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Here is a </w:t>
      </w:r>
      <w:r w:rsidDel="00000000" w:rsidR="00000000" w:rsidRPr="00000000">
        <w:rPr>
          <w:b w:val="1"/>
          <w:bCs w:val="1"/>
          <w:rtl w:val="0"/>
        </w:rPr>
        <w:t xml:space="preserve">Verification Pack offer</w:t>
      </w:r>
      <w:r w:rsidDel="00000000" w:rsidR="00000000" w:rsidRPr="00000000">
        <w:rPr>
          <w:rtl w:val="0"/>
        </w:rPr>
        <w:t xml:space="preserve"> for Medibee that is commercially sensible and much easier to defend.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2ju8dxweceb" w:id="0"/>
      <w:bookmarkEnd w:id="0"/>
      <w:r w:rsidDel="00000000" w:rsidR="00000000" w:rsidRPr="00000000">
        <w:rPr>
          <w:b w:val="1"/>
          <w:bCs w:val="1"/>
          <w:sz w:val="34"/>
          <w:szCs w:val="34"/>
          <w:rtl w:val="0"/>
        </w:rPr>
        <w:t xml:space="preserve">Medibee Verification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39o8y2hesqr" w:id="1"/>
      <w:bookmarkEnd w:id="1"/>
      <w:r w:rsidDel="00000000" w:rsidR="00000000" w:rsidRPr="00000000">
        <w:rPr>
          <w:b w:val="1"/>
          <w:bCs w:val="1"/>
          <w:color w:val="000000"/>
          <w:sz w:val="26"/>
          <w:szCs w:val="26"/>
          <w:rtl w:val="0"/>
        </w:rPr>
        <w:t xml:space="preserve">What it is</w:t>
      </w:r>
    </w:p>
    <w:p w:rsidR="00000000" w:rsidDel="00000000" w:rsidP="00000000" w:rsidRDefault="00000000" w:rsidRPr="00000000" w14:paraId="00000004">
      <w:pPr>
        <w:spacing w:after="240" w:before="240" w:lineRule="auto"/>
        <w:rPr/>
      </w:pPr>
      <w:r w:rsidDel="00000000" w:rsidR="00000000" w:rsidRPr="00000000">
        <w:rPr>
          <w:rtl w:val="0"/>
        </w:rPr>
        <w:t xml:space="preserve">A one-off paid service for Hive members that reviews and organises their key professional records so they can unlock higher-trust profile statuses on Medibee. It is a </w:t>
      </w:r>
      <w:r w:rsidDel="00000000" w:rsidR="00000000" w:rsidRPr="00000000">
        <w:rPr>
          <w:b w:val="1"/>
          <w:bCs w:val="1"/>
          <w:rtl w:val="0"/>
        </w:rPr>
        <w:t xml:space="preserve">document review and readiness service</w:t>
      </w:r>
      <w:r w:rsidDel="00000000" w:rsidR="00000000" w:rsidRPr="00000000">
        <w:rPr>
          <w:rtl w:val="0"/>
        </w:rPr>
        <w:t xml:space="preserve">, not a fee for finding work. That distinction matters because UK rules prohibit charging work-seekers for work-finding services, but allow fees for other services such as CV help, training and DBS-related services, provided work-finding is not made conditional on buying them.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2mtcn4hael4" w:id="2"/>
      <w:bookmarkEnd w:id="2"/>
      <w:r w:rsidDel="00000000" w:rsidR="00000000" w:rsidRPr="00000000">
        <w:rPr>
          <w:b w:val="1"/>
          <w:bCs w:val="1"/>
          <w:color w:val="000000"/>
          <w:sz w:val="26"/>
          <w:szCs w:val="26"/>
          <w:rtl w:val="0"/>
        </w:rPr>
        <w:t xml:space="preserve">Best structure</w:t>
      </w:r>
    </w:p>
    <w:p w:rsidR="00000000" w:rsidDel="00000000" w:rsidP="00000000" w:rsidRDefault="00000000" w:rsidRPr="00000000" w14:paraId="00000006">
      <w:pPr>
        <w:spacing w:after="240" w:before="240" w:lineRule="auto"/>
        <w:rPr/>
      </w:pPr>
      <w:r w:rsidDel="00000000" w:rsidR="00000000" w:rsidRPr="00000000">
        <w:rPr>
          <w:rtl w:val="0"/>
        </w:rPr>
        <w:t xml:space="preserve">I would split it like this: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Cell</w:t>
        <w:br w:type="textWrapping"/>
      </w:r>
      <w:r w:rsidDel="00000000" w:rsidR="00000000" w:rsidRPr="00000000">
        <w:rPr>
          <w:rtl w:val="0"/>
        </w:rPr>
        <w:t xml:space="preserve">Free basic profile, searchable, no Vault, no Passport, no verification.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Hive</w:t>
        <w:br w:type="textWrapping"/>
      </w:r>
      <w:r w:rsidDel="00000000" w:rsidR="00000000" w:rsidRPr="00000000">
        <w:rPr>
          <w:rtl w:val="0"/>
        </w:rPr>
        <w:t xml:space="preserve">£4.99/month for Vault, Passport, reminders, upload tools, and access to the verification workflow.</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Verification Pack</w:t>
        <w:br w:type="textWrapping"/>
      </w:r>
      <w:r w:rsidDel="00000000" w:rsidR="00000000" w:rsidRPr="00000000">
        <w:rPr>
          <w:rtl w:val="0"/>
        </w:rPr>
        <w:t xml:space="preserve">A separate one-off fee for review of uploaded records and badge outcomes.</w:t>
      </w:r>
    </w:p>
    <w:p w:rsidR="00000000" w:rsidDel="00000000" w:rsidP="00000000" w:rsidRDefault="00000000" w:rsidRPr="00000000" w14:paraId="0000000A">
      <w:pPr>
        <w:spacing w:after="240" w:before="240" w:lineRule="auto"/>
        <w:rPr/>
      </w:pPr>
      <w:r w:rsidDel="00000000" w:rsidR="00000000" w:rsidRPr="00000000">
        <w:rPr>
          <w:rtl w:val="0"/>
        </w:rPr>
        <w:t xml:space="preserve">That is cleaner than bundling all review costs into £4.99, and it helps show that the paid candidate service is for review and organisation, not for access to jobs. </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knm269xuqh1" w:id="3"/>
      <w:bookmarkEnd w:id="3"/>
      <w:r w:rsidDel="00000000" w:rsidR="00000000" w:rsidRPr="00000000">
        <w:rPr>
          <w:b w:val="1"/>
          <w:bCs w:val="1"/>
          <w:sz w:val="34"/>
          <w:szCs w:val="34"/>
          <w:rtl w:val="0"/>
        </w:rPr>
        <w:t xml:space="preserve">Suggested pricing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r1iuqogi69z" w:id="4"/>
      <w:bookmarkEnd w:id="4"/>
      <w:r w:rsidDel="00000000" w:rsidR="00000000" w:rsidRPr="00000000">
        <w:rPr>
          <w:b w:val="1"/>
          <w:bCs w:val="1"/>
          <w:color w:val="000000"/>
          <w:sz w:val="26"/>
          <w:szCs w:val="26"/>
          <w:rtl w:val="0"/>
        </w:rPr>
        <w:t xml:space="preserve">Launch price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£29 one-off</w:t>
      </w:r>
      <w:r w:rsidDel="00000000" w:rsidR="00000000" w:rsidRPr="00000000">
        <w:rPr>
          <w:rtl w:val="0"/>
        </w:rPr>
        <w:t xml:space="preserve"> for a standard Verification Pack.</w:t>
      </w:r>
    </w:p>
    <w:p w:rsidR="00000000" w:rsidDel="00000000" w:rsidP="00000000" w:rsidRDefault="00000000" w:rsidRPr="00000000" w14:paraId="0000000E">
      <w:pPr>
        <w:spacing w:after="240" w:before="240" w:lineRule="auto"/>
        <w:rPr/>
      </w:pPr>
      <w:r w:rsidDel="00000000" w:rsidR="00000000" w:rsidRPr="00000000">
        <w:rPr>
          <w:rtl w:val="0"/>
        </w:rPr>
        <w:t xml:space="preserve">That feels high enough to cover outsourced review costs, but still realistic for healthcare workers if the outcome is a stronger profile and Passport. If you price it much lower, margin gets tight once human review is involved. If you price it much higher, conversion will suffer unless your brand is already trusted.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vf5giwyot7r" w:id="5"/>
      <w:bookmarkEnd w:id="5"/>
      <w:r w:rsidDel="00000000" w:rsidR="00000000" w:rsidRPr="00000000">
        <w:rPr>
          <w:b w:val="1"/>
          <w:bCs w:val="1"/>
          <w:color w:val="000000"/>
          <w:sz w:val="26"/>
          <w:szCs w:val="26"/>
          <w:rtl w:val="0"/>
        </w:rPr>
        <w:t xml:space="preserve">Optional pricing ladder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Verification Pack Standard</w:t>
      </w:r>
      <w:r w:rsidDel="00000000" w:rsidR="00000000" w:rsidRPr="00000000">
        <w:rPr>
          <w:rtl w:val="0"/>
        </w:rPr>
        <w:t xml:space="preserve">: £29 one-off</w:t>
        <w:br w:type="textWrapping"/>
      </w:r>
      <w:r w:rsidDel="00000000" w:rsidR="00000000" w:rsidRPr="00000000">
        <w:rPr>
          <w:b w:val="1"/>
          <w:bCs w:val="1"/>
          <w:rtl w:val="0"/>
        </w:rPr>
        <w:t xml:space="preserve">Verification Pack Plus</w:t>
      </w:r>
      <w:r w:rsidDel="00000000" w:rsidR="00000000" w:rsidRPr="00000000">
        <w:rPr>
          <w:rtl w:val="0"/>
        </w:rPr>
        <w:t xml:space="preserve">: £49 one-off</w:t>
        <w:br w:type="textWrapping"/>
      </w:r>
      <w:r w:rsidDel="00000000" w:rsidR="00000000" w:rsidRPr="00000000">
        <w:rPr>
          <w:b w:val="1"/>
          <w:bCs w:val="1"/>
          <w:rtl w:val="0"/>
        </w:rPr>
        <w:t xml:space="preserve">Fast Track Review</w:t>
      </w:r>
      <w:r w:rsidDel="00000000" w:rsidR="00000000" w:rsidRPr="00000000">
        <w:rPr>
          <w:rtl w:val="0"/>
        </w:rPr>
        <w:t xml:space="preserve">: +£15 add-on</w:t>
      </w:r>
    </w:p>
    <w:p w:rsidR="00000000" w:rsidDel="00000000" w:rsidP="00000000" w:rsidRDefault="00000000" w:rsidRPr="00000000" w14:paraId="00000011">
      <w:pPr>
        <w:spacing w:after="240" w:before="240" w:lineRule="auto"/>
        <w:rPr/>
      </w:pPr>
      <w:r w:rsidDel="00000000" w:rsidR="00000000" w:rsidRPr="00000000">
        <w:rPr>
          <w:rtl w:val="0"/>
        </w:rPr>
        <w:t xml:space="preserve">This gives you room to upsell without making the entry price too painful.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9s0ingqxwes" w:id="6"/>
      <w:bookmarkEnd w:id="6"/>
      <w:r w:rsidDel="00000000" w:rsidR="00000000" w:rsidRPr="00000000">
        <w:rPr>
          <w:b w:val="1"/>
          <w:bCs w:val="1"/>
          <w:sz w:val="34"/>
          <w:szCs w:val="34"/>
          <w:rtl w:val="0"/>
        </w:rPr>
        <w:t xml:space="preserve">What should be included in the Standard pack</w:t>
      </w:r>
    </w:p>
    <w:p w:rsidR="00000000" w:rsidDel="00000000" w:rsidP="00000000" w:rsidRDefault="00000000" w:rsidRPr="00000000" w14:paraId="00000013">
      <w:pPr>
        <w:spacing w:after="240" w:before="240" w:lineRule="auto"/>
        <w:rPr/>
      </w:pPr>
      <w:r w:rsidDel="00000000" w:rsidR="00000000" w:rsidRPr="00000000">
        <w:rPr>
          <w:rtl w:val="0"/>
        </w:rPr>
        <w:t xml:space="preserve">I would keep the standard offer tightly defined.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x0v5t2aolpm" w:id="7"/>
      <w:bookmarkEnd w:id="7"/>
      <w:r w:rsidDel="00000000" w:rsidR="00000000" w:rsidRPr="00000000">
        <w:rPr>
          <w:b w:val="1"/>
          <w:bCs w:val="1"/>
          <w:color w:val="000000"/>
          <w:sz w:val="26"/>
          <w:szCs w:val="26"/>
          <w:rtl w:val="0"/>
        </w:rPr>
        <w:t xml:space="preserve">Included</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Identity evidence review</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Qualification evidence review</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Right to Work evidence review</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DBS evidence review, where supplied and relevant</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Profile consistency review</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Medibee Passport population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Expiry dates logged where applicable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Badge outcomes applied where criteria are met</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One review cycle plus one follow-up request for missing information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qfl8ziry79h" w:id="8"/>
      <w:bookmarkEnd w:id="8"/>
      <w:r w:rsidDel="00000000" w:rsidR="00000000" w:rsidRPr="00000000">
        <w:rPr>
          <w:b w:val="1"/>
          <w:bCs w:val="1"/>
          <w:color w:val="000000"/>
          <w:sz w:val="26"/>
          <w:szCs w:val="26"/>
          <w:rtl w:val="0"/>
        </w:rPr>
        <w:t xml:space="preserve">Candidate-facing outputs</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Verified Profile, if criteria met</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Passport Ready, if criteria met</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Supporting reviewed statuses where criteria are met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vewiwatezk6w" w:id="9"/>
      <w:bookmarkEnd w:id="9"/>
      <w:r w:rsidDel="00000000" w:rsidR="00000000" w:rsidRPr="00000000">
        <w:rPr>
          <w:b w:val="1"/>
          <w:bCs w:val="1"/>
          <w:sz w:val="34"/>
          <w:szCs w:val="34"/>
          <w:rtl w:val="0"/>
        </w:rPr>
        <w:t xml:space="preserve">Suggested badge outcomes unlocked by the pack</w:t>
      </w:r>
    </w:p>
    <w:p w:rsidR="00000000" w:rsidDel="00000000" w:rsidP="00000000" w:rsidRDefault="00000000" w:rsidRPr="00000000" w14:paraId="00000023">
      <w:pPr>
        <w:spacing w:after="240" w:before="240" w:lineRule="auto"/>
        <w:rPr/>
      </w:pPr>
      <w:r w:rsidDel="00000000" w:rsidR="00000000" w:rsidRPr="00000000">
        <w:rPr>
          <w:rtl w:val="0"/>
        </w:rPr>
        <w:t xml:space="preserve">The pack should unlock statuses such as: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Verified Profile</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Passport Ready</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ID Reviewed / ID Verified</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Qualifications Reviewed / Verified</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DBS Evidence Reviewed</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bCs w:val="1"/>
          <w:rtl w:val="0"/>
        </w:rPr>
        <w:t xml:space="preserve">Right to Work Evidence Reviewed</w:t>
      </w:r>
    </w:p>
    <w:p w:rsidR="00000000" w:rsidDel="00000000" w:rsidP="00000000" w:rsidRDefault="00000000" w:rsidRPr="00000000" w14:paraId="0000002A">
      <w:pPr>
        <w:spacing w:after="240" w:before="240" w:lineRule="auto"/>
        <w:rPr/>
      </w:pPr>
      <w:r w:rsidDel="00000000" w:rsidR="00000000" w:rsidRPr="00000000">
        <w:rPr>
          <w:rtl w:val="0"/>
        </w:rPr>
        <w:t xml:space="preserve">I would be cautious with the word </w:t>
      </w:r>
      <w:r w:rsidDel="00000000" w:rsidR="00000000" w:rsidRPr="00000000">
        <w:rPr>
          <w:b w:val="1"/>
          <w:bCs w:val="1"/>
          <w:rtl w:val="0"/>
        </w:rPr>
        <w:t xml:space="preserve">Verified</w:t>
      </w:r>
      <w:r w:rsidDel="00000000" w:rsidR="00000000" w:rsidRPr="00000000">
        <w:rPr>
          <w:rtl w:val="0"/>
        </w:rPr>
        <w:t xml:space="preserve"> for right to work and DBS at launch. GOV.UK’s employer guidance says employers must carry out prescribed right to work checks to establish a statutory excuse, and DBS guidance is built around employer recruitment processes and eligibility rules. So, at least initially, </w:t>
      </w:r>
      <w:r w:rsidDel="00000000" w:rsidR="00000000" w:rsidRPr="00000000">
        <w:rPr>
          <w:b w:val="1"/>
          <w:bCs w:val="1"/>
          <w:rtl w:val="0"/>
        </w:rPr>
        <w:t xml:space="preserve">Reviewed</w:t>
      </w:r>
      <w:r w:rsidDel="00000000" w:rsidR="00000000" w:rsidRPr="00000000">
        <w:rPr>
          <w:rtl w:val="0"/>
        </w:rPr>
        <w:t xml:space="preserve"> may be safer than </w:t>
      </w:r>
      <w:r w:rsidDel="00000000" w:rsidR="00000000" w:rsidRPr="00000000">
        <w:rPr>
          <w:b w:val="1"/>
          <w:bCs w:val="1"/>
          <w:rtl w:val="0"/>
        </w:rPr>
        <w:t xml:space="preserve">Verified</w:t>
      </w:r>
      <w:r w:rsidDel="00000000" w:rsidR="00000000" w:rsidRPr="00000000">
        <w:rPr>
          <w:rtl w:val="0"/>
        </w:rPr>
        <w:t xml:space="preserve"> for some categories. </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ytltk938lfd" w:id="10"/>
      <w:bookmarkEnd w:id="10"/>
      <w:r w:rsidDel="00000000" w:rsidR="00000000" w:rsidRPr="00000000">
        <w:rPr>
          <w:b w:val="1"/>
          <w:bCs w:val="1"/>
          <w:sz w:val="34"/>
          <w:szCs w:val="34"/>
          <w:rtl w:val="0"/>
        </w:rPr>
        <w:t xml:space="preserve">Suggested wording for the offer</w:t>
      </w:r>
    </w:p>
    <w:p w:rsidR="00000000" w:rsidDel="00000000" w:rsidP="00000000" w:rsidRDefault="00000000" w:rsidRPr="00000000" w14:paraId="0000002C">
      <w:pPr>
        <w:spacing w:after="240" w:before="240" w:lineRule="auto"/>
        <w:rPr/>
      </w:pPr>
      <w:r w:rsidDel="00000000" w:rsidR="00000000" w:rsidRPr="00000000">
        <w:rPr>
          <w:rtl w:val="0"/>
        </w:rPr>
        <w:t xml:space="preserve">Here is the cleanest commercial wording: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Medibee Verification Pack</w:t>
        <w:br w:type="textWrapping"/>
      </w:r>
      <w:r w:rsidDel="00000000" w:rsidR="00000000" w:rsidRPr="00000000">
        <w:rPr>
          <w:rtl w:val="0"/>
        </w:rPr>
        <w:t xml:space="preserve">A one-off review service for Hive members that helps organise, review and structure your key professional records for stronger profile trust and Passport readiness.</w:t>
      </w:r>
    </w:p>
    <w:p w:rsidR="00000000" w:rsidDel="00000000" w:rsidP="00000000" w:rsidRDefault="00000000" w:rsidRPr="00000000" w14:paraId="0000002E">
      <w:pPr>
        <w:spacing w:after="240" w:before="240" w:lineRule="auto"/>
        <w:rPr/>
      </w:pPr>
      <w:r w:rsidDel="00000000" w:rsidR="00000000" w:rsidRPr="00000000">
        <w:rPr>
          <w:rtl w:val="0"/>
        </w:rPr>
        <w:t xml:space="preserve">That is better than saying:</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guaranteed compliant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fully verified for work</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approved for hiring</w:t>
      </w:r>
    </w:p>
    <w:p w:rsidR="00000000" w:rsidDel="00000000" w:rsidP="00000000" w:rsidRDefault="00000000" w:rsidRPr="00000000" w14:paraId="00000032">
      <w:pPr>
        <w:spacing w:after="240" w:before="240" w:lineRule="auto"/>
        <w:rPr/>
      </w:pPr>
      <w:r w:rsidDel="00000000" w:rsidR="00000000" w:rsidRPr="00000000">
        <w:rPr>
          <w:rtl w:val="0"/>
        </w:rPr>
        <w:t xml:space="preserve">Those would overreach.</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pu6chwqb0qeb" w:id="11"/>
      <w:bookmarkEnd w:id="11"/>
      <w:r w:rsidDel="00000000" w:rsidR="00000000" w:rsidRPr="00000000">
        <w:rPr>
          <w:b w:val="1"/>
          <w:bCs w:val="1"/>
          <w:sz w:val="34"/>
          <w:szCs w:val="34"/>
          <w:rtl w:val="0"/>
        </w:rPr>
        <w:t xml:space="preserve">What the pack should not promise</w:t>
      </w:r>
    </w:p>
    <w:p w:rsidR="00000000" w:rsidDel="00000000" w:rsidP="00000000" w:rsidRDefault="00000000" w:rsidRPr="00000000" w14:paraId="0000003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promise:</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guaranteed selection by recruiters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guaranteed compliance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that employers no longer need to run their own checks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that Medibee replaces right to work obligations or DBS recruitment processes</w:t>
      </w:r>
    </w:p>
    <w:p w:rsidR="00000000" w:rsidDel="00000000" w:rsidP="00000000" w:rsidRDefault="00000000" w:rsidRPr="00000000" w14:paraId="00000039">
      <w:pPr>
        <w:spacing w:after="240" w:before="240" w:lineRule="auto"/>
        <w:rPr/>
      </w:pPr>
      <w:r w:rsidDel="00000000" w:rsidR="00000000" w:rsidRPr="00000000">
        <w:rPr>
          <w:rtl w:val="0"/>
        </w:rPr>
        <w:t xml:space="preserve">The Home Office guidance is explicit that employers must conduct the prescribed right to work checks to establish a statutory excuse. </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n951j4y0gyz" w:id="12"/>
      <w:bookmarkEnd w:id="12"/>
      <w:r w:rsidDel="00000000" w:rsidR="00000000" w:rsidRPr="00000000">
        <w:rPr>
          <w:b w:val="1"/>
          <w:bCs w:val="1"/>
          <w:sz w:val="34"/>
          <w:szCs w:val="34"/>
          <w:rtl w:val="0"/>
        </w:rPr>
        <w:t xml:space="preserve">Delivery model</w:t>
      </w:r>
    </w:p>
    <w:p w:rsidR="00000000" w:rsidDel="00000000" w:rsidP="00000000" w:rsidRDefault="00000000" w:rsidRPr="00000000" w14:paraId="0000003B">
      <w:pPr>
        <w:spacing w:after="240" w:before="240" w:lineRule="auto"/>
        <w:rPr/>
      </w:pPr>
      <w:r w:rsidDel="00000000" w:rsidR="00000000" w:rsidRPr="00000000">
        <w:rPr>
          <w:rtl w:val="0"/>
        </w:rPr>
        <w:t xml:space="preserve">The strongest operational model is: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byrlkk9xcdy" w:id="13"/>
      <w:bookmarkEnd w:id="13"/>
      <w:r w:rsidDel="00000000" w:rsidR="00000000" w:rsidRPr="00000000">
        <w:rPr>
          <w:b w:val="1"/>
          <w:bCs w:val="1"/>
          <w:color w:val="000000"/>
          <w:sz w:val="26"/>
          <w:szCs w:val="26"/>
          <w:rtl w:val="0"/>
        </w:rPr>
        <w:t xml:space="preserve">Step 1</w:t>
      </w:r>
    </w:p>
    <w:p w:rsidR="00000000" w:rsidDel="00000000" w:rsidP="00000000" w:rsidRDefault="00000000" w:rsidRPr="00000000" w14:paraId="0000003D">
      <w:pPr>
        <w:spacing w:after="240" w:before="240" w:lineRule="auto"/>
        <w:rPr/>
      </w:pPr>
      <w:r w:rsidDel="00000000" w:rsidR="00000000" w:rsidRPr="00000000">
        <w:rPr>
          <w:rtl w:val="0"/>
        </w:rPr>
        <w:t xml:space="preserve">Candidate buys Hive.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yjgexf5fseq" w:id="14"/>
      <w:bookmarkEnd w:id="14"/>
      <w:r w:rsidDel="00000000" w:rsidR="00000000" w:rsidRPr="00000000">
        <w:rPr>
          <w:b w:val="1"/>
          <w:bCs w:val="1"/>
          <w:color w:val="000000"/>
          <w:sz w:val="26"/>
          <w:szCs w:val="26"/>
          <w:rtl w:val="0"/>
        </w:rPr>
        <w:t xml:space="preserve">Step 2</w:t>
      </w:r>
    </w:p>
    <w:p w:rsidR="00000000" w:rsidDel="00000000" w:rsidP="00000000" w:rsidRDefault="00000000" w:rsidRPr="00000000" w14:paraId="0000003F">
      <w:pPr>
        <w:spacing w:after="240" w:before="240" w:lineRule="auto"/>
        <w:rPr/>
      </w:pPr>
      <w:r w:rsidDel="00000000" w:rsidR="00000000" w:rsidRPr="00000000">
        <w:rPr>
          <w:rtl w:val="0"/>
        </w:rPr>
        <w:t xml:space="preserve">Candidate uploads documents to Vault.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naq33yf1n545" w:id="15"/>
      <w:bookmarkEnd w:id="15"/>
      <w:r w:rsidDel="00000000" w:rsidR="00000000" w:rsidRPr="00000000">
        <w:rPr>
          <w:b w:val="1"/>
          <w:bCs w:val="1"/>
          <w:color w:val="000000"/>
          <w:sz w:val="26"/>
          <w:szCs w:val="26"/>
          <w:rtl w:val="0"/>
        </w:rPr>
        <w:t xml:space="preserve">Step 3</w:t>
      </w:r>
    </w:p>
    <w:p w:rsidR="00000000" w:rsidDel="00000000" w:rsidP="00000000" w:rsidRDefault="00000000" w:rsidRPr="00000000" w14:paraId="00000041">
      <w:pPr>
        <w:spacing w:after="240" w:before="240" w:lineRule="auto"/>
        <w:rPr/>
      </w:pPr>
      <w:r w:rsidDel="00000000" w:rsidR="00000000" w:rsidRPr="00000000">
        <w:rPr>
          <w:rtl w:val="0"/>
        </w:rPr>
        <w:t xml:space="preserve">Candidate buys Verification Pack.</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b3f1aqnyx92" w:id="16"/>
      <w:bookmarkEnd w:id="16"/>
      <w:r w:rsidDel="00000000" w:rsidR="00000000" w:rsidRPr="00000000">
        <w:rPr>
          <w:b w:val="1"/>
          <w:bCs w:val="1"/>
          <w:color w:val="000000"/>
          <w:sz w:val="26"/>
          <w:szCs w:val="26"/>
          <w:rtl w:val="0"/>
        </w:rPr>
        <w:t xml:space="preserve">Step 4</w:t>
      </w:r>
    </w:p>
    <w:p w:rsidR="00000000" w:rsidDel="00000000" w:rsidP="00000000" w:rsidRDefault="00000000" w:rsidRPr="00000000" w14:paraId="00000043">
      <w:pPr>
        <w:spacing w:after="240" w:before="240" w:lineRule="auto"/>
        <w:rPr/>
      </w:pPr>
      <w:r w:rsidDel="00000000" w:rsidR="00000000" w:rsidRPr="00000000">
        <w:rPr>
          <w:rtl w:val="0"/>
        </w:rPr>
        <w:t xml:space="preserve">Documents are pre-processed and triaged.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8m5aea4sprp" w:id="17"/>
      <w:bookmarkEnd w:id="17"/>
      <w:r w:rsidDel="00000000" w:rsidR="00000000" w:rsidRPr="00000000">
        <w:rPr>
          <w:b w:val="1"/>
          <w:bCs w:val="1"/>
          <w:color w:val="000000"/>
          <w:sz w:val="26"/>
          <w:szCs w:val="26"/>
          <w:rtl w:val="0"/>
        </w:rPr>
        <w:t xml:space="preserve">Step 5</w:t>
      </w:r>
    </w:p>
    <w:p w:rsidR="00000000" w:rsidDel="00000000" w:rsidP="00000000" w:rsidRDefault="00000000" w:rsidRPr="00000000" w14:paraId="00000045">
      <w:pPr>
        <w:spacing w:after="240" w:before="240" w:lineRule="auto"/>
        <w:rPr/>
      </w:pPr>
      <w:r w:rsidDel="00000000" w:rsidR="00000000" w:rsidRPr="00000000">
        <w:rPr>
          <w:rtl w:val="0"/>
        </w:rPr>
        <w:t xml:space="preserve">Your outsourced verification partner reviews them against Medibee criteria.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rvibqct11yv" w:id="18"/>
      <w:bookmarkEnd w:id="18"/>
      <w:r w:rsidDel="00000000" w:rsidR="00000000" w:rsidRPr="00000000">
        <w:rPr>
          <w:b w:val="1"/>
          <w:bCs w:val="1"/>
          <w:color w:val="000000"/>
          <w:sz w:val="26"/>
          <w:szCs w:val="26"/>
          <w:rtl w:val="0"/>
        </w:rPr>
        <w:t xml:space="preserve">Step 6</w:t>
      </w:r>
    </w:p>
    <w:p w:rsidR="00000000" w:rsidDel="00000000" w:rsidP="00000000" w:rsidRDefault="00000000" w:rsidRPr="00000000" w14:paraId="00000047">
      <w:pPr>
        <w:spacing w:after="240" w:before="240" w:lineRule="auto"/>
        <w:rPr/>
      </w:pPr>
      <w:r w:rsidDel="00000000" w:rsidR="00000000" w:rsidRPr="00000000">
        <w:rPr>
          <w:rtl w:val="0"/>
        </w:rPr>
        <w:t xml:space="preserve">Statuses and badges are applied.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7maf1bt809" w:id="19"/>
      <w:bookmarkEnd w:id="19"/>
      <w:r w:rsidDel="00000000" w:rsidR="00000000" w:rsidRPr="00000000">
        <w:rPr>
          <w:b w:val="1"/>
          <w:bCs w:val="1"/>
          <w:color w:val="000000"/>
          <w:sz w:val="26"/>
          <w:szCs w:val="26"/>
          <w:rtl w:val="0"/>
        </w:rPr>
        <w:t xml:space="preserve">Step 7</w:t>
      </w:r>
    </w:p>
    <w:p w:rsidR="00000000" w:rsidDel="00000000" w:rsidP="00000000" w:rsidRDefault="00000000" w:rsidRPr="00000000" w14:paraId="00000049">
      <w:pPr>
        <w:spacing w:after="240" w:before="240" w:lineRule="auto"/>
        <w:rPr/>
      </w:pPr>
      <w:r w:rsidDel="00000000" w:rsidR="00000000" w:rsidRPr="00000000">
        <w:rPr>
          <w:rtl w:val="0"/>
        </w:rPr>
        <w:t xml:space="preserve">Passport updates.</w:t>
      </w:r>
    </w:p>
    <w:p w:rsidR="00000000" w:rsidDel="00000000" w:rsidP="00000000" w:rsidRDefault="00000000" w:rsidRPr="00000000" w14:paraId="0000004A">
      <w:pPr>
        <w:spacing w:after="240" w:before="240" w:lineRule="auto"/>
        <w:rPr/>
      </w:pPr>
      <w:r w:rsidDel="00000000" w:rsidR="00000000" w:rsidRPr="00000000">
        <w:rPr>
          <w:rtl w:val="0"/>
        </w:rPr>
        <w:t xml:space="preserve">That gives you a clear paid workflow and keeps the subscription and review service separate.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d7beocsi4ll" w:id="20"/>
      <w:bookmarkEnd w:id="20"/>
      <w:r w:rsidDel="00000000" w:rsidR="00000000" w:rsidRPr="00000000">
        <w:rPr>
          <w:b w:val="1"/>
          <w:bCs w:val="1"/>
          <w:sz w:val="34"/>
          <w:szCs w:val="34"/>
          <w:rtl w:val="0"/>
        </w:rPr>
        <w:t xml:space="preserve">Outsourcing, how to describe it</w:t>
      </w:r>
    </w:p>
    <w:p w:rsidR="00000000" w:rsidDel="00000000" w:rsidP="00000000" w:rsidRDefault="00000000" w:rsidRPr="00000000" w14:paraId="0000004C">
      <w:pPr>
        <w:spacing w:after="240" w:before="240" w:lineRule="auto"/>
        <w:rPr/>
      </w:pPr>
      <w:r w:rsidDel="00000000" w:rsidR="00000000" w:rsidRPr="00000000">
        <w:rPr>
          <w:rtl w:val="0"/>
        </w:rPr>
        <w:t xml:space="preserve">A good line would be: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Verification reviews are completed through Medibee’s structured review process, supported by approved verification partners where applicable.</w:t>
      </w:r>
    </w:p>
    <w:p w:rsidR="00000000" w:rsidDel="00000000" w:rsidP="00000000" w:rsidRDefault="00000000" w:rsidRPr="00000000" w14:paraId="0000004E">
      <w:pPr>
        <w:spacing w:after="240" w:before="240" w:lineRule="auto"/>
        <w:rPr/>
      </w:pPr>
      <w:r w:rsidDel="00000000" w:rsidR="00000000" w:rsidRPr="00000000">
        <w:rPr>
          <w:rtl w:val="0"/>
        </w:rPr>
        <w:t xml:space="preserve">That sounds serious without making claims you cannot support.</w:t>
      </w:r>
    </w:p>
    <w:p w:rsidR="00000000" w:rsidDel="00000000" w:rsidP="00000000" w:rsidRDefault="00000000" w:rsidRPr="00000000" w14:paraId="0000004F">
      <w:pPr>
        <w:spacing w:after="240" w:before="240" w:lineRule="auto"/>
        <w:rPr/>
      </w:pPr>
      <w:r w:rsidDel="00000000" w:rsidR="00000000" w:rsidRPr="00000000">
        <w:rPr>
          <w:rtl w:val="0"/>
        </w:rPr>
        <w:t xml:space="preserve">If you outsource, Medibee will still likely be the </w:t>
      </w:r>
      <w:r w:rsidDel="00000000" w:rsidR="00000000" w:rsidRPr="00000000">
        <w:rPr>
          <w:b w:val="1"/>
          <w:bCs w:val="1"/>
          <w:rtl w:val="0"/>
        </w:rPr>
        <w:t xml:space="preserve">controller</w:t>
      </w:r>
      <w:r w:rsidDel="00000000" w:rsidR="00000000" w:rsidRPr="00000000">
        <w:rPr>
          <w:rtl w:val="0"/>
        </w:rPr>
        <w:t xml:space="preserve"> for most of this processing because you decide why the data is collected and what happens with it. The ICO says controllers have the main UK GDPR responsibility and must ensure processors are competent and contractually bound.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v4awb379lfl" w:id="21"/>
      <w:bookmarkEnd w:id="21"/>
      <w:r w:rsidDel="00000000" w:rsidR="00000000" w:rsidRPr="00000000">
        <w:rPr>
          <w:b w:val="1"/>
          <w:bCs w:val="1"/>
          <w:sz w:val="34"/>
          <w:szCs w:val="34"/>
          <w:rtl w:val="0"/>
        </w:rPr>
        <w:t xml:space="preserve">Refund and re-review logic</w:t>
      </w:r>
    </w:p>
    <w:p w:rsidR="00000000" w:rsidDel="00000000" w:rsidP="00000000" w:rsidRDefault="00000000" w:rsidRPr="00000000" w14:paraId="00000051">
      <w:pPr>
        <w:spacing w:after="240" w:before="240" w:lineRule="auto"/>
        <w:rPr/>
      </w:pPr>
      <w:r w:rsidDel="00000000" w:rsidR="00000000" w:rsidRPr="00000000">
        <w:rPr>
          <w:rtl w:val="0"/>
        </w:rPr>
        <w:t xml:space="preserve">You should define this from the start.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jmsg0fqhkxi" w:id="22"/>
      <w:bookmarkEnd w:id="22"/>
      <w:r w:rsidDel="00000000" w:rsidR="00000000" w:rsidRPr="00000000">
        <w:rPr>
          <w:b w:val="1"/>
          <w:bCs w:val="1"/>
          <w:color w:val="000000"/>
          <w:sz w:val="26"/>
          <w:szCs w:val="26"/>
          <w:rtl w:val="0"/>
        </w:rPr>
        <w:t xml:space="preserve">Example policy</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No refund once review has started</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One follow-up request for missing or unclear evidence included</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Re-review after candidate resubmission included once within 14 days</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Major re-review after that charged separately, for example £9 to £15</w:t>
      </w:r>
    </w:p>
    <w:p w:rsidR="00000000" w:rsidDel="00000000" w:rsidP="00000000" w:rsidRDefault="00000000" w:rsidRPr="00000000" w14:paraId="00000057">
      <w:pPr>
        <w:spacing w:after="240" w:before="240" w:lineRule="auto"/>
        <w:rPr/>
      </w:pPr>
      <w:r w:rsidDel="00000000" w:rsidR="00000000" w:rsidRPr="00000000">
        <w:rPr>
          <w:rtl w:val="0"/>
        </w:rPr>
        <w:t xml:space="preserve">This protects you from endless manual handling.</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hd77jc2fhk" w:id="23"/>
      <w:bookmarkEnd w:id="23"/>
      <w:r w:rsidDel="00000000" w:rsidR="00000000" w:rsidRPr="00000000">
        <w:rPr>
          <w:b w:val="1"/>
          <w:bCs w:val="1"/>
          <w:sz w:val="34"/>
          <w:szCs w:val="34"/>
          <w:rtl w:val="0"/>
        </w:rPr>
        <w:t xml:space="preserve">Suggested website offer block</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ss0ih9ru6we" w:id="24"/>
      <w:bookmarkEnd w:id="24"/>
      <w:r w:rsidDel="00000000" w:rsidR="00000000" w:rsidRPr="00000000">
        <w:rPr>
          <w:b w:val="1"/>
          <w:bCs w:val="1"/>
          <w:color w:val="000000"/>
          <w:sz w:val="26"/>
          <w:szCs w:val="26"/>
          <w:rtl w:val="0"/>
        </w:rPr>
        <w:t xml:space="preserve">Medibee Verification Pack</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£29 one-off</w:t>
      </w:r>
    </w:p>
    <w:p w:rsidR="00000000" w:rsidDel="00000000" w:rsidP="00000000" w:rsidRDefault="00000000" w:rsidRPr="00000000" w14:paraId="0000005B">
      <w:pPr>
        <w:spacing w:after="240" w:before="240" w:lineRule="auto"/>
        <w:rPr/>
      </w:pPr>
      <w:r w:rsidDel="00000000" w:rsidR="00000000" w:rsidRPr="00000000">
        <w:rPr>
          <w:rtl w:val="0"/>
        </w:rPr>
        <w:t xml:space="preserve">Review your key professional records and unlock stronger profile trust on Medibee.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ID review</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qualification review</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right to work evidence review</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DBS evidence review where relevant</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profile consistency check</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Passport update</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status badge outcomes where criteria are met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Best for:</w:t>
        <w:br w:type="textWrapping"/>
      </w:r>
      <w:r w:rsidDel="00000000" w:rsidR="00000000" w:rsidRPr="00000000">
        <w:rPr>
          <w:rtl w:val="0"/>
        </w:rPr>
        <w:t xml:space="preserve">Healthcare professionals who want a stronger, more complete Medibee profile and a clearer Passport.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a2igymnjndh" w:id="25"/>
      <w:bookmarkEnd w:id="25"/>
      <w:r w:rsidDel="00000000" w:rsidR="00000000" w:rsidRPr="00000000">
        <w:rPr>
          <w:b w:val="1"/>
          <w:bCs w:val="1"/>
          <w:sz w:val="34"/>
          <w:szCs w:val="34"/>
          <w:rtl w:val="0"/>
        </w:rPr>
        <w:t xml:space="preserve">My honest view</w:t>
      </w:r>
    </w:p>
    <w:p w:rsidR="00000000" w:rsidDel="00000000" w:rsidP="00000000" w:rsidRDefault="00000000" w:rsidRPr="00000000" w14:paraId="00000066">
      <w:pPr>
        <w:spacing w:after="240" w:before="240" w:lineRule="auto"/>
        <w:rPr/>
      </w:pPr>
      <w:r w:rsidDel="00000000" w:rsidR="00000000" w:rsidRPr="00000000">
        <w:rPr>
          <w:rtl w:val="0"/>
        </w:rPr>
        <w:t xml:space="preserve">This is a good idea </w:t>
      </w:r>
      <w:r w:rsidDel="00000000" w:rsidR="00000000" w:rsidRPr="00000000">
        <w:rPr>
          <w:b w:val="1"/>
          <w:bCs w:val="1"/>
          <w:rtl w:val="0"/>
        </w:rPr>
        <w:t xml:space="preserve">if</w:t>
      </w:r>
      <w:r w:rsidDel="00000000" w:rsidR="00000000" w:rsidRPr="00000000">
        <w:rPr>
          <w:rtl w:val="0"/>
        </w:rPr>
        <w:t xml:space="preserve"> you keep it as a distinct paid review service.</w:t>
      </w:r>
    </w:p>
    <w:p w:rsidR="00000000" w:rsidDel="00000000" w:rsidP="00000000" w:rsidRDefault="00000000" w:rsidRPr="00000000" w14:paraId="00000067">
      <w:pPr>
        <w:spacing w:after="240" w:before="240" w:lineRule="auto"/>
        <w:rPr/>
      </w:pPr>
      <w:r w:rsidDel="00000000" w:rsidR="00000000" w:rsidRPr="00000000">
        <w:rPr>
          <w:rtl w:val="0"/>
        </w:rPr>
        <w:t xml:space="preserve">It works because:</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Cell stays free</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Hive gives tools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Verification Pack funds the costly human review layer</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Colony pays for the employer-side search value</w:t>
      </w:r>
    </w:p>
    <w:p w:rsidR="00000000" w:rsidDel="00000000" w:rsidP="00000000" w:rsidRDefault="00000000" w:rsidRPr="00000000" w14:paraId="0000006C">
      <w:pPr>
        <w:spacing w:after="240" w:before="240" w:lineRule="auto"/>
        <w:rPr/>
      </w:pPr>
      <w:r w:rsidDel="00000000" w:rsidR="00000000" w:rsidRPr="00000000">
        <w:rPr>
          <w:rtl w:val="0"/>
        </w:rPr>
        <w:t xml:space="preserve">That is much stronger than trying to cram everything into a single cheap subscription.</w:t>
      </w:r>
    </w:p>
    <w:p w:rsidR="00000000" w:rsidDel="00000000" w:rsidP="00000000" w:rsidRDefault="00000000" w:rsidRPr="00000000" w14:paraId="0000006D">
      <w:pPr>
        <w:spacing w:after="240" w:before="240" w:lineRule="auto"/>
        <w:rPr/>
      </w:pPr>
      <w:r w:rsidDel="00000000" w:rsidR="00000000" w:rsidRPr="00000000">
        <w:rPr>
          <w:rtl w:val="0"/>
        </w:rPr>
        <w:t xml:space="preserve">The biggest thing to get right is your wording. The moment the pack sounds like “pay to be chosen”, you create unnecessary risk. The moment it sounds like “pay for structured professional review and profile readiness”, it becomes much more defensible. </w:t>
      </w:r>
    </w:p>
    <w:p w:rsidR="00000000" w:rsidDel="00000000" w:rsidP="00000000" w:rsidRDefault="00000000" w:rsidRPr="00000000" w14:paraId="0000006E">
      <w:pPr>
        <w:spacing w:after="240" w:before="240" w:lineRule="auto"/>
        <w:rPr/>
      </w:pPr>
      <w:r w:rsidDel="00000000" w:rsidR="00000000" w:rsidRPr="00000000">
        <w:rPr>
          <w:rtl w:val="0"/>
        </w:rPr>
        <w:t xml:space="preserve">The next piece you should do is a </w:t>
      </w:r>
      <w:r w:rsidDel="00000000" w:rsidR="00000000" w:rsidRPr="00000000">
        <w:rPr>
          <w:b w:val="1"/>
          <w:bCs w:val="1"/>
          <w:rtl w:val="0"/>
        </w:rPr>
        <w:t xml:space="preserve">Verification Pack pricing card and website section</w:t>
      </w:r>
      <w:r w:rsidDel="00000000" w:rsidR="00000000" w:rsidRPr="00000000">
        <w:rPr>
          <w:rtl w:val="0"/>
        </w:rPr>
        <w:t xml:space="preserve"> so it sits cleanly beside Cell, Hive and Colony.</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