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DE28" w14:textId="77777777" w:rsidR="00865346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767A4CF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E2A71D6" w14:textId="77777777" w:rsidR="00865346" w:rsidRDefault="000000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6D5E1A5F" w14:textId="77777777" w:rsidR="00865346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Национальный исследовательский Нижегородский государственный университет им. </w:t>
      </w:r>
      <w:proofErr w:type="gram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Н.И.</w:t>
      </w:r>
      <w:proofErr w:type="gram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Лобачевского</w:t>
      </w:r>
    </w:p>
    <w:p w14:paraId="4E26A3A0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B60075E" w14:textId="77777777" w:rsidR="00865346" w:rsidRDefault="00000000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6E077D9C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06AA90F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6E460C5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612183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4F5E0D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D81328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A63CEBB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1FEB6AC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B2BD0C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B0B6A05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FEF3AE6" w14:textId="77777777" w:rsidR="0086534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77B377C5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B06C830" w14:textId="7AA7CB31" w:rsidR="0086534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4675EE" w:rsidRPr="004675EE">
        <w:rPr>
          <w:rFonts w:ascii="Times New Roman" w:eastAsia="Times New Roman" w:hAnsi="Times New Roman" w:cs="Times New Roman"/>
          <w:b/>
          <w:bCs/>
          <w:sz w:val="36"/>
          <w:szCs w:val="40"/>
          <w:lang w:eastAsia="ru-RU"/>
        </w:rPr>
        <w:t>Вычисление элементарных функций с помощью рядов Тейлора</w:t>
      </w:r>
      <w:r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E3AAA97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AF0B77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7BF4F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52DC8B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FE385BC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8E2A7B" w14:textId="77777777" w:rsidR="00865346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7007877" w14:textId="30DE0BEE" w:rsidR="00865346" w:rsidRPr="004675EE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тудентка группы 38</w:t>
      </w:r>
      <w:r w:rsidRPr="004675EE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281A4785" w14:textId="77777777" w:rsidR="00865346" w:rsidRPr="004675EE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Чуркина</w:t>
      </w:r>
      <w:r w:rsidRPr="0046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С.</w:t>
      </w:r>
    </w:p>
    <w:p w14:paraId="13368E70" w14:textId="77777777" w:rsidR="00865346" w:rsidRDefault="00865346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031F5A" w14:textId="77777777" w:rsidR="00865346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D6902C" w14:textId="77777777" w:rsidR="00865346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 преподаватель каф. ВВСП,</w:t>
      </w:r>
    </w:p>
    <w:p w14:paraId="33659E9C" w14:textId="77777777" w:rsidR="00865346" w:rsidRDefault="00000000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 В.Д.</w:t>
      </w:r>
    </w:p>
    <w:p w14:paraId="5C828A1B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6F919EF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D649D6B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F80988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1928365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C77D21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1820BF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AD1D59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4BB0A2" w14:textId="77777777" w:rsidR="00865346" w:rsidRDefault="00865346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2C3ED66" w14:textId="77777777" w:rsidR="00865346" w:rsidRDefault="00000000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79A8259" w14:textId="065CCF7C" w:rsidR="00865346" w:rsidRPr="000901F3" w:rsidRDefault="00000000" w:rsidP="000901F3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901F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4D8747B4" w14:textId="77777777" w:rsidR="00865346" w:rsidRDefault="00000000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59D6A725" w14:textId="77777777" w:rsidR="00865346" w:rsidRDefault="00865346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AD71FB8" w14:textId="77777777" w:rsidR="00865346" w:rsidRDefault="00000000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865346">
          <w:rPr>
            <w:rStyle w:val="a4"/>
            <w:rFonts w:ascii="Times New Roman" w:hAnsi="Times New Roman"/>
          </w:rPr>
          <w:t>Постановка задачи</w:t>
        </w:r>
        <w:r w:rsidR="00865346">
          <w:tab/>
        </w:r>
        <w:r w:rsidR="00865346">
          <w:fldChar w:fldCharType="begin"/>
        </w:r>
        <w:r w:rsidR="00865346">
          <w:instrText xml:space="preserve"> PAGEREF _Toc26962562 \h </w:instrText>
        </w:r>
        <w:r w:rsidR="00865346">
          <w:fldChar w:fldCharType="separate"/>
        </w:r>
        <w:r w:rsidR="00865346">
          <w:t>3</w:t>
        </w:r>
        <w:r w:rsidR="00865346">
          <w:fldChar w:fldCharType="end"/>
        </w:r>
      </w:hyperlink>
    </w:p>
    <w:p w14:paraId="49E89130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3" w:history="1">
        <w:r>
          <w:rPr>
            <w:rStyle w:val="a4"/>
            <w:rFonts w:ascii="Times New Roman" w:hAnsi="Times New Roman"/>
          </w:rPr>
          <w:t>Метод решения</w:t>
        </w:r>
        <w:r>
          <w:tab/>
        </w:r>
        <w:r>
          <w:fldChar w:fldCharType="begin"/>
        </w:r>
        <w:r>
          <w:instrText xml:space="preserve"> PAGEREF _Toc26962563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A16B2E1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4" w:history="1">
        <w:r>
          <w:rPr>
            <w:rStyle w:val="a4"/>
            <w:rFonts w:ascii="Times New Roman" w:hAnsi="Times New Roman"/>
          </w:rPr>
          <w:t>Руководство пользователя</w:t>
        </w:r>
        <w:r>
          <w:tab/>
          <w:t>8</w:t>
        </w:r>
      </w:hyperlink>
    </w:p>
    <w:p w14:paraId="53D956C7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5" w:history="1">
        <w:r>
          <w:rPr>
            <w:rStyle w:val="a4"/>
            <w:rFonts w:ascii="Times New Roman" w:hAnsi="Times New Roman"/>
          </w:rPr>
          <w:t>Описание программной реализации</w:t>
        </w:r>
        <w:r>
          <w:tab/>
        </w:r>
      </w:hyperlink>
      <w:r w:rsidR="00000000">
        <w:t>9</w:t>
      </w:r>
    </w:p>
    <w:p w14:paraId="53E2DFA4" w14:textId="77777777" w:rsidR="00865346" w:rsidRDefault="00865346">
      <w:pPr>
        <w:pStyle w:val="11"/>
        <w:tabs>
          <w:tab w:val="right" w:leader="dot" w:pos="9628"/>
        </w:tabs>
      </w:pPr>
      <w:hyperlink w:anchor="_Toc26962566" w:history="1">
        <w:r>
          <w:rPr>
            <w:rStyle w:val="a4"/>
            <w:rFonts w:ascii="Times New Roman" w:hAnsi="Times New Roman"/>
          </w:rPr>
          <w:t>Подтверждение корректности</w:t>
        </w:r>
        <w:r>
          <w:tab/>
          <w:t>1</w:t>
        </w:r>
      </w:hyperlink>
      <w:r w:rsidR="00000000">
        <w:t>2</w:t>
      </w:r>
    </w:p>
    <w:p w14:paraId="41AA7E21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7" w:history="1">
        <w:r>
          <w:rPr>
            <w:rStyle w:val="a4"/>
            <w:rFonts w:ascii="Times New Roman" w:hAnsi="Times New Roman"/>
          </w:rPr>
          <w:t>Результаты экспериментов</w:t>
        </w:r>
        <w:r>
          <w:tab/>
          <w:t>1</w:t>
        </w:r>
      </w:hyperlink>
      <w:r w:rsidR="00000000">
        <w:t>3</w:t>
      </w:r>
    </w:p>
    <w:p w14:paraId="44B592E0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8" w:history="1">
        <w:r>
          <w:rPr>
            <w:rStyle w:val="a4"/>
            <w:rFonts w:ascii="Times New Roman" w:hAnsi="Times New Roman"/>
          </w:rPr>
          <w:t>Заключение</w:t>
        </w:r>
        <w:r>
          <w:tab/>
          <w:t>1</w:t>
        </w:r>
      </w:hyperlink>
      <w:r w:rsidR="00000000">
        <w:t>4</w:t>
      </w:r>
    </w:p>
    <w:p w14:paraId="04D081E1" w14:textId="77777777" w:rsidR="00865346" w:rsidRDefault="00865346">
      <w:pPr>
        <w:pStyle w:val="11"/>
        <w:tabs>
          <w:tab w:val="right" w:leader="dot" w:pos="9628"/>
        </w:tabs>
        <w:rPr>
          <w:rFonts w:eastAsiaTheme="minorEastAsia"/>
          <w:lang w:eastAsia="ru-RU"/>
        </w:rPr>
      </w:pPr>
      <w:hyperlink w:anchor="_Toc26962569" w:history="1">
        <w:r>
          <w:rPr>
            <w:rStyle w:val="a4"/>
            <w:rFonts w:ascii="Times New Roman" w:hAnsi="Times New Roman"/>
          </w:rPr>
          <w:t>Приложение</w:t>
        </w:r>
        <w:r>
          <w:tab/>
        </w:r>
      </w:hyperlink>
      <w:r w:rsidR="00000000">
        <w:t>15</w:t>
      </w:r>
    </w:p>
    <w:p w14:paraId="4E135ACC" w14:textId="77777777" w:rsidR="00865346" w:rsidRDefault="00000000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78F1794" w14:textId="77777777" w:rsidR="00865346" w:rsidRDefault="0086534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27886FF2" w14:textId="77777777" w:rsidR="00865346" w:rsidRDefault="00865346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383B4EF6" w14:textId="77777777" w:rsidR="00865346" w:rsidRDefault="00000000">
      <w:pPr>
        <w:pStyle w:val="1"/>
        <w:ind w:firstLine="567"/>
        <w:jc w:val="center"/>
        <w:rPr>
          <w:rFonts w:ascii="Times New Roman" w:hAnsi="Times New Roman" w:cs="Times New Roman"/>
          <w:color w:val="auto"/>
          <w:szCs w:val="32"/>
        </w:rPr>
      </w:pPr>
      <w:bookmarkStart w:id="0" w:name="_Toc26962562"/>
      <w:r>
        <w:rPr>
          <w:rFonts w:ascii="Times New Roman" w:hAnsi="Times New Roman" w:cs="Times New Roman"/>
          <w:color w:val="auto"/>
          <w:szCs w:val="32"/>
        </w:rPr>
        <w:lastRenderedPageBreak/>
        <w:t>Постановка задачи</w:t>
      </w:r>
      <w:bookmarkEnd w:id="0"/>
    </w:p>
    <w:p w14:paraId="2FB52752" w14:textId="77777777" w:rsidR="004675EE" w:rsidRPr="004675EE" w:rsidRDefault="004675EE" w:rsidP="004675EE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4675EE">
        <w:rPr>
          <w:rFonts w:ascii="Times New Roman" w:hAnsi="Times New Roman" w:cs="Times New Roman"/>
          <w:sz w:val="28"/>
          <w:szCs w:val="28"/>
        </w:rPr>
        <w:t> – изучение численных методов разложения функций в степенные ряды, а также исследование влияния порядка суммирования на точность вычислений.</w:t>
      </w:r>
    </w:p>
    <w:p w14:paraId="53B24D6E" w14:textId="77777777" w:rsidR="004675EE" w:rsidRPr="004675EE" w:rsidRDefault="004675EE" w:rsidP="004675EE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4675EE">
        <w:rPr>
          <w:rFonts w:ascii="Times New Roman" w:hAnsi="Times New Roman" w:cs="Times New Roman"/>
          <w:sz w:val="28"/>
          <w:szCs w:val="28"/>
        </w:rPr>
        <w:t>:</w:t>
      </w:r>
    </w:p>
    <w:p w14:paraId="7A514A3A" w14:textId="77777777" w:rsidR="004675EE" w:rsidRPr="004675EE" w:rsidRDefault="004675EE" w:rsidP="004675E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Реализовать вычисление следующих функций с помощью рядов Тейлора:</w:t>
      </w:r>
    </w:p>
    <w:p w14:paraId="1B998809" w14:textId="59A88126" w:rsidR="004675EE" w:rsidRPr="004675EE" w:rsidRDefault="00000000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n!</m:t>
                </m:r>
              </m:den>
            </m:f>
          </m:e>
        </m:nary>
      </m:oMath>
    </w:p>
    <w:p w14:paraId="6C048993" w14:textId="32B9B8B3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⁡x=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(-1</m:t>
            </m:r>
          </m:e>
        </m:nary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2n+1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(2n+1)!</m:t>
            </m:r>
          </m:den>
        </m:f>
      </m:oMath>
    </w:p>
    <w:p w14:paraId="051EB11C" w14:textId="2106FF28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⁡x=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(-1</m:t>
            </m:r>
          </m:e>
        </m:nary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(2n)!</m:t>
            </m:r>
          </m:den>
        </m:f>
      </m:oMath>
    </w:p>
    <w:p w14:paraId="057D3772" w14:textId="31E3DF01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⁡(1+x)=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(-1</m:t>
            </m:r>
          </m:e>
        </m:nary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p>
        </m:sSup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&lt;1</m:t>
        </m:r>
      </m:oMath>
    </w:p>
    <w:p w14:paraId="2FC4D3B3" w14:textId="77777777" w:rsidR="004675EE" w:rsidRPr="004675EE" w:rsidRDefault="004675EE" w:rsidP="004675E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Для каждой функции использовать рекуррентные формулы для итеративного вычисления членов ряда.</w:t>
      </w:r>
    </w:p>
    <w:p w14:paraId="2CFA5837" w14:textId="77777777" w:rsidR="004675EE" w:rsidRPr="004675EE" w:rsidRDefault="004675EE" w:rsidP="004675E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Реализовать три способа суммирования членов ряда:</w:t>
      </w:r>
    </w:p>
    <w:p w14:paraId="1B16F5D2" w14:textId="77777777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прямое суммирование (от первого к последнему);</w:t>
      </w:r>
    </w:p>
    <w:p w14:paraId="5AE149D6" w14:textId="77777777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обратное суммирование (от последнего к первому);</w:t>
      </w:r>
    </w:p>
    <w:p w14:paraId="0FDA7AB3" w14:textId="77777777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 xml:space="preserve">суммирование с компенсацией (метод 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Кэхана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).</w:t>
      </w:r>
    </w:p>
    <w:p w14:paraId="4BA1E457" w14:textId="77777777" w:rsidR="004675EE" w:rsidRPr="004675EE" w:rsidRDefault="004675EE" w:rsidP="004675E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Сравнить полученные результаты с эталонными значениями библиотечных функций 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 (стандартная библиотека </w:t>
      </w:r>
      <w:proofErr w:type="spellStart"/>
      <w:r w:rsidRPr="004675EE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4675EE">
        <w:rPr>
          <w:rFonts w:ascii="Times New Roman" w:hAnsi="Times New Roman" w:cs="Times New Roman"/>
          <w:sz w:val="28"/>
          <w:szCs w:val="28"/>
        </w:rPr>
        <w:t>).</w:t>
      </w:r>
    </w:p>
    <w:p w14:paraId="1CC1CA1B" w14:textId="77777777" w:rsidR="004675EE" w:rsidRPr="004675EE" w:rsidRDefault="004675EE" w:rsidP="004675E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Провести анализ погрешностей в зависимости от:</w:t>
      </w:r>
    </w:p>
    <w:p w14:paraId="517321E2" w14:textId="23246D0B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количества удерживаемых членов ряда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675EE">
        <w:rPr>
          <w:rFonts w:ascii="Times New Roman" w:hAnsi="Times New Roman" w:cs="Times New Roman"/>
          <w:sz w:val="28"/>
          <w:szCs w:val="28"/>
        </w:rPr>
        <w:t>;</w:t>
      </w:r>
    </w:p>
    <w:p w14:paraId="48E7BE28" w14:textId="607B33AB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значения аргумента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675EE">
        <w:rPr>
          <w:rFonts w:ascii="Times New Roman" w:hAnsi="Times New Roman" w:cs="Times New Roman"/>
          <w:sz w:val="28"/>
          <w:szCs w:val="28"/>
        </w:rPr>
        <w:t>;</w:t>
      </w:r>
    </w:p>
    <w:p w14:paraId="7D76E350" w14:textId="77777777" w:rsidR="004675EE" w:rsidRPr="004675EE" w:rsidRDefault="004675EE" w:rsidP="004675EE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5EE">
        <w:rPr>
          <w:rFonts w:ascii="Times New Roman" w:hAnsi="Times New Roman" w:cs="Times New Roman"/>
          <w:sz w:val="28"/>
          <w:szCs w:val="28"/>
        </w:rPr>
        <w:t>способа суммирования.</w:t>
      </w:r>
    </w:p>
    <w:p w14:paraId="436DA8C0" w14:textId="77777777" w:rsidR="00865346" w:rsidRPr="004675EE" w:rsidRDefault="00865346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EFB885" w14:textId="77777777" w:rsidR="00865346" w:rsidRPr="004675EE" w:rsidRDefault="00865346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86C04C" w14:textId="77777777" w:rsidR="00865346" w:rsidRPr="004675EE" w:rsidRDefault="00865346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2890DC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Метод решения</w:t>
      </w:r>
    </w:p>
    <w:p w14:paraId="444A13E6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2.1 Разложение функций в ряд Тейлора</w:t>
      </w:r>
    </w:p>
    <w:p w14:paraId="68EA3F6F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 xml:space="preserve">Ряд Тейлора позволяет представить функцию в виде бесконечной суммы степенных слагаемых. В окрестности нуля (ряд </w:t>
      </w:r>
      <w:proofErr w:type="spellStart"/>
      <w:r w:rsidRPr="004675EE">
        <w:rPr>
          <w:rFonts w:ascii="Times New Roman" w:eastAsiaTheme="majorEastAsia" w:hAnsi="Times New Roman" w:cs="Times New Roman"/>
          <w:sz w:val="32"/>
          <w:szCs w:val="32"/>
        </w:rPr>
        <w:t>Маклорена</w:t>
      </w:r>
      <w:proofErr w:type="spellEnd"/>
      <w:r w:rsidRPr="004675EE">
        <w:rPr>
          <w:rFonts w:ascii="Times New Roman" w:eastAsiaTheme="majorEastAsia" w:hAnsi="Times New Roman" w:cs="Times New Roman"/>
          <w:sz w:val="32"/>
          <w:szCs w:val="32"/>
        </w:rPr>
        <w:t>) разложения имеют вид:</w:t>
      </w:r>
    </w:p>
    <w:p w14:paraId="7D908034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2.1.1 Экспонента</w:t>
      </w:r>
    </w:p>
    <w:p w14:paraId="2B9346E6" w14:textId="5E155EDB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m:oMathPara>
        <m:oMath>
          <m:sSup>
            <m:sSup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n=0</m:t>
              </m:r>
            </m:sub>
            <m:sup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="Times New Roman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="Times New Roman"/>
                          <w:sz w:val="32"/>
                          <w:szCs w:val="32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n!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=1+x+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2!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3!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+…</m:t>
          </m:r>
          <m:r>
            <m:rPr>
              <m:sty m:val="bi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4C13B0B5" w14:textId="41212F6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Ряд сходится при любом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x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.</w:t>
      </w:r>
    </w:p>
    <w:p w14:paraId="2A6EF0B6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2.1.2 Синус</w:t>
      </w:r>
    </w:p>
    <w:p w14:paraId="7D15519A" w14:textId="476B8B25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m:oMathPara>
        <m:oMath>
          <m:r>
            <m:rPr>
              <m:sty m:val="b"/>
            </m:rPr>
            <w:rPr>
              <w:rFonts w:ascii="Cambria Math" w:eastAsiaTheme="majorEastAsia" w:hAnsi="Cambria Math" w:cs="Times New Roman"/>
              <w:sz w:val="32"/>
              <w:szCs w:val="32"/>
            </w:rPr>
            <m:t>sin</m:t>
          </m:r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⁡x=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n=0</m:t>
              </m:r>
            </m:sub>
            <m:sup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(-1</m:t>
              </m:r>
            </m:e>
          </m:nary>
          <m:sSup>
            <m:sSup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p>
          </m:sSup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n+1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(2</m:t>
              </m:r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n+1)!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=x-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3!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5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5!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-…</m:t>
          </m:r>
          <m:r>
            <m:rPr>
              <m:sty m:val="bi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35E878D5" w14:textId="5B6CDC3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Сходится при любом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x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.</w:t>
      </w:r>
    </w:p>
    <w:p w14:paraId="32704ED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2.1.3 Косинус</w:t>
      </w:r>
    </w:p>
    <w:p w14:paraId="198D17D9" w14:textId="50950300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m:oMathPara>
        <m:oMath>
          <m:r>
            <m:rPr>
              <m:sty m:val="b"/>
            </m:rPr>
            <w:rPr>
              <w:rFonts w:ascii="Cambria Math" w:eastAsiaTheme="majorEastAsia" w:hAnsi="Cambria Math" w:cs="Times New Roman"/>
              <w:sz w:val="32"/>
              <w:szCs w:val="32"/>
            </w:rPr>
            <m:t>cos</m:t>
          </m:r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⁡x=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n=0</m:t>
              </m:r>
            </m:sub>
            <m:sup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(-1</m:t>
              </m:r>
            </m:e>
          </m:nary>
          <m:sSup>
            <m:sSup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p>
          </m:sSup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n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(2</m:t>
              </m:r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n)!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=1-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2!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4!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="Times New Roman"/>
              <w:sz w:val="32"/>
              <w:szCs w:val="32"/>
            </w:rPr>
            <m:t>-…</m:t>
          </m:r>
          <m:r>
            <m:rPr>
              <m:sty m:val="bi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54D8AAD6" w14:textId="60E1C16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Сходится при любом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x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.</w:t>
      </w:r>
    </w:p>
    <w:p w14:paraId="171EA6C4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2.1.4 Натуральный логарифм</w:t>
      </w:r>
    </w:p>
    <w:p w14:paraId="0DF06A93" w14:textId="6A9F5044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ln</m:t>
          </m:r>
          <m:r>
            <w:rPr>
              <w:rFonts w:ascii="Cambria Math" w:eastAsiaTheme="majorEastAsia" w:hAnsi="Cambria Math" w:cs="Times New Roman"/>
              <w:sz w:val="32"/>
              <w:szCs w:val="32"/>
            </w:rPr>
            <m:t>⁡(1+x)=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∞</m:t>
              </m:r>
            </m:sup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(-1</m:t>
              </m:r>
            </m:e>
          </m:nary>
          <m:sSup>
            <m:sSup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)</m:t>
              </m:r>
            </m:e>
            <m:sup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p>
          </m:sSup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Theme="majorEastAsia" w:hAnsi="Cambria Math" w:cs="Times New Roman"/>
              <w:sz w:val="32"/>
              <w:szCs w:val="32"/>
            </w:rPr>
            <m:t>=x-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3</m:t>
              </m:r>
            </m:den>
          </m:f>
          <m:r>
            <w:rPr>
              <w:rFonts w:ascii="Cambria Math" w:eastAsiaTheme="majorEastAsia" w:hAnsi="Cambria Math" w:cs="Times New Roman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Theme="majorEastAsia" w:hAnsi="Cambria Math" w:cs="Times New Roman"/>
              <w:sz w:val="32"/>
              <w:szCs w:val="32"/>
            </w:rPr>
            <m:t>+…</m:t>
          </m:r>
          <m: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5B3533CF" w14:textId="5985AD9A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Ряд сходится при 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32"/>
            <w:szCs w:val="32"/>
          </w:rPr>
          <m:t>∣</m:t>
        </m:r>
        <m:r>
          <w:rPr>
            <w:rFonts w:ascii="Cambria Math" w:eastAsiaTheme="majorEastAsia" w:hAnsi="Cambria Math" w:cs="Times New Roman"/>
            <w:sz w:val="32"/>
            <w:szCs w:val="32"/>
          </w:rPr>
          <m:t>x</m:t>
        </m:r>
        <m:r>
          <m:rPr>
            <m:sty m:val="p"/>
          </m:rPr>
          <w:rPr>
            <w:rFonts w:ascii="Cambria Math" w:eastAsiaTheme="majorEastAsia" w:hAnsi="Cambria Math" w:cs="Times New Roman"/>
            <w:sz w:val="32"/>
            <w:szCs w:val="32"/>
          </w:rPr>
          <m:t>∣</m:t>
        </m:r>
        <m:r>
          <w:rPr>
            <w:rFonts w:ascii="Cambria Math" w:eastAsiaTheme="majorEastAsia" w:hAnsi="Cambria Math" w:cs="Times New Roman"/>
            <w:sz w:val="32"/>
            <w:szCs w:val="32"/>
          </w:rPr>
          <m:t>&lt;1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. При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x=1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 сходится условно, при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x&gt;1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 ряд расходится.</w:t>
      </w:r>
    </w:p>
    <w:p w14:paraId="23118510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2.2 Рекуррентные формулы</w:t>
      </w:r>
    </w:p>
    <w:p w14:paraId="722A69C3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Для эффективного вычисления членов ряда используется рекуррентное соотношение: каждый следующий член выражается через предыдущий. Это позволяет избежать повторного вычисления факториалов и степеней.</w:t>
      </w:r>
    </w:p>
    <w:p w14:paraId="60284B7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2.2.1 Экспонента</w:t>
      </w:r>
    </w:p>
    <w:p w14:paraId="04E3BDD2" w14:textId="53CE52E9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Обозначим </w:t>
      </w:r>
      <m:oMath>
        <m:sSub>
          <m:sSub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eastAsiaTheme="majorEastAsia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n</m:t>
                </m:r>
              </m:sup>
            </m:sSup>
          </m:num>
          <m:den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n!</m:t>
            </m:r>
          </m:den>
        </m:f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. Тогда:</w:t>
      </w:r>
    </w:p>
    <w:p w14:paraId="2FF5CD80" w14:textId="2E19A07C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=1,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⋅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x</m:t>
              </m:r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03D9616C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2.2.2 Синус</w:t>
      </w:r>
    </w:p>
    <w:p w14:paraId="457B2F5F" w14:textId="6FAC106B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eastAsiaTheme="majorEastAsia" w:hAnsi="Cambria Math" w:cs="Times New Roman"/>
            <w:sz w:val="32"/>
            <w:szCs w:val="32"/>
          </w:rPr>
          <m:t>=(-1</m:t>
        </m:r>
        <m:sSup>
          <m:sSup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p>
        </m:sSup>
        <m:f>
          <m:f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2n+1</m:t>
                </m:r>
              </m:sup>
            </m:sSup>
          </m:num>
          <m:den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(2n+1)!</m:t>
            </m:r>
          </m:den>
        </m:f>
      </m:oMath>
      <w:r w:rsidR="004675EE" w:rsidRPr="004675EE">
        <w:rPr>
          <w:rFonts w:ascii="Times New Roman" w:eastAsiaTheme="majorEastAsia" w:hAnsi="Times New Roman" w:cs="Times New Roman"/>
          <w:sz w:val="32"/>
          <w:szCs w:val="32"/>
        </w:rPr>
        <w:t>. Рекуррентная формула:</w:t>
      </w:r>
    </w:p>
    <w:p w14:paraId="21D51FC3" w14:textId="22279870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=x,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=-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⋅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2n)(2n+1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083043ED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2.2.3 Косинус</w:t>
      </w:r>
    </w:p>
    <w:p w14:paraId="3EAA8489" w14:textId="30A8F649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eastAsiaTheme="majorEastAsia" w:hAnsi="Cambria Math" w:cs="Times New Roman"/>
            <w:sz w:val="32"/>
            <w:szCs w:val="32"/>
          </w:rPr>
          <m:t>=(-1</m:t>
        </m:r>
        <m:sSup>
          <m:sSup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p>
        </m:sSup>
        <m:f>
          <m:f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2n</m:t>
                </m:r>
              </m:sup>
            </m:sSup>
          </m:num>
          <m:den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(2n)!</m:t>
            </m:r>
          </m:den>
        </m:f>
      </m:oMath>
      <w:r w:rsidR="004675EE" w:rsidRPr="004675EE">
        <w:rPr>
          <w:rFonts w:ascii="Times New Roman" w:eastAsiaTheme="majorEastAsia" w:hAnsi="Times New Roman" w:cs="Times New Roman"/>
          <w:sz w:val="32"/>
          <w:szCs w:val="32"/>
        </w:rPr>
        <w:t>:</w:t>
      </w:r>
    </w:p>
    <w:p w14:paraId="2EAB4068" w14:textId="2609A14D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=1,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=-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⋅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2n-1)(2n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</m:oMath>
      </m:oMathPara>
    </w:p>
    <w:p w14:paraId="7AD297F1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2.2.4 Логарифм</w:t>
      </w:r>
    </w:p>
    <w:p w14:paraId="7C1BE14C" w14:textId="49864C6A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eastAsiaTheme="majorEastAsia" w:hAnsi="Cambria Math" w:cs="Times New Roman"/>
            <w:sz w:val="32"/>
            <w:szCs w:val="32"/>
          </w:rPr>
          <m:t>=(-1</m:t>
        </m:r>
        <m:sSup>
          <m:sSup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n-1</m:t>
            </m:r>
          </m:sup>
        </m:sSup>
        <m:f>
          <m:f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n</m:t>
                </m:r>
              </m:sup>
            </m:sSup>
          </m:num>
          <m:den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n</m:t>
            </m:r>
          </m:den>
        </m:f>
      </m:oMath>
      <w:r w:rsidR="004675EE" w:rsidRPr="004675EE">
        <w:rPr>
          <w:rFonts w:ascii="Times New Roman" w:eastAsiaTheme="majorEastAsia" w:hAnsi="Times New Roman" w:cs="Times New Roman"/>
          <w:sz w:val="32"/>
          <w:szCs w:val="32"/>
        </w:rPr>
        <w:t>:</w:t>
      </w:r>
    </w:p>
    <w:p w14:paraId="549F1E6A" w14:textId="7591EED6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=x,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=-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⋅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x(n-1)</m:t>
              </m:r>
            </m:num>
            <m:den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775EA172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2.3 Методы суммирования</w:t>
      </w:r>
    </w:p>
    <w:p w14:paraId="0464838F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2.3.1 Прямое суммирование</w:t>
      </w:r>
    </w:p>
    <w:p w14:paraId="1F17C338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Суммирование в порядке возрастания индекса:</w:t>
      </w:r>
    </w:p>
    <w:p w14:paraId="6DA8ECA5" w14:textId="5A15DDA5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 w:val="32"/>
                  <w:szCs w:val="32"/>
                  <w:lang w:val="en-US"/>
                </w:rPr>
                <m:t>dir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i=0</m:t>
              </m:r>
            </m:sub>
            <m:sup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048B63B7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2.3.2 Обратное суммирование</w:t>
      </w:r>
    </w:p>
    <w:p w14:paraId="727D1B00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Суммирование в обратном порядке (от последнего члена к первому):</w:t>
      </w:r>
    </w:p>
    <w:p w14:paraId="4481BFB1" w14:textId="51E5B974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 w:val="32"/>
                  <w:szCs w:val="32"/>
                  <w:lang w:val="en-US"/>
                </w:rPr>
                <m:t>rev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i=N-1</m:t>
              </m:r>
            </m:sub>
            <m:sup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0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40A3CA5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lastRenderedPageBreak/>
        <w:t>Этот порядок может уменьшить ошибку округления для знакопеременных рядов.</w:t>
      </w:r>
    </w:p>
    <w:p w14:paraId="6696015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 xml:space="preserve">2.3.3 Суммирование </w:t>
      </w:r>
      <w:proofErr w:type="spellStart"/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Кэхана</w:t>
      </w:r>
      <w:proofErr w:type="spellEnd"/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 xml:space="preserve"> (компенсационное)</w:t>
      </w:r>
    </w:p>
    <w:p w14:paraId="23BE0DA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Алгоритм, уменьшающий накопление ошибки округления:</w:t>
      </w:r>
    </w:p>
    <w:p w14:paraId="4D1E3EC5" w14:textId="58E99420" w:rsidR="004675EE" w:rsidRPr="004675EE" w:rsidRDefault="00000000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mPr>
            <m:m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y</m:t>
                </m:r>
              </m:e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-c</m:t>
                </m:r>
              </m:e>
            </m:mr>
            <m:m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t</m:t>
                </m:r>
              </m:e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=s+y</m:t>
                </m:r>
              </m:e>
            </m:mr>
            <m:m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c</m:t>
                </m:r>
              </m:e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=(t-s)-y</m:t>
                </m:r>
              </m:e>
            </m:mr>
            <m:mr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s</m:t>
                </m:r>
              </m:e>
              <m:e>
                <m:r>
                  <w:rPr>
                    <w:rFonts w:ascii="Cambria Math" w:eastAsiaTheme="majorEastAsia" w:hAnsi="Cambria Math" w:cs="Times New Roman"/>
                    <w:sz w:val="32"/>
                    <w:szCs w:val="32"/>
                  </w:rPr>
                  <m:t>=t</m:t>
                </m:r>
              </m:e>
            </m:mr>
          </m:m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1C5ADE84" w14:textId="055E47D5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Здесь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s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 – текущая сумма, </w:t>
      </w:r>
      <m:oMath>
        <m:r>
          <w:rPr>
            <w:rFonts w:ascii="Cambria Math" w:eastAsiaTheme="majorEastAsia" w:hAnsi="Cambria Math" w:cs="Times New Roman"/>
            <w:sz w:val="32"/>
            <w:szCs w:val="32"/>
          </w:rPr>
          <m:t>c</m:t>
        </m:r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 – компенсационный член.</w:t>
      </w:r>
    </w:p>
    <w:p w14:paraId="65172459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2.4 Оценка погрешности</w:t>
      </w:r>
    </w:p>
    <w:p w14:paraId="43DA6597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Абсолютная погрешность:</w:t>
      </w:r>
    </w:p>
    <w:p w14:paraId="2C7823FA" w14:textId="611F882C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Δ</m:t>
          </m:r>
          <m:r>
            <w:rPr>
              <w:rFonts w:ascii="Cambria Math" w:eastAsiaTheme="majorEastAsia" w:hAnsi="Cambria Math" w:cs="Times New Roman"/>
              <w:sz w:val="32"/>
              <w:szCs w:val="32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∣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 w:val="32"/>
                  <w:szCs w:val="32"/>
                </w:rPr>
                <m:t>calc</m:t>
              </m:r>
            </m:sub>
          </m:sSub>
          <m:r>
            <w:rPr>
              <w:rFonts w:ascii="Cambria Math" w:eastAsiaTheme="majorEastAsia" w:hAnsi="Cambria Math" w:cs="Times New Roman"/>
              <w:sz w:val="32"/>
              <w:szCs w:val="32"/>
            </w:rPr>
            <m:t>-</m:t>
          </m:r>
          <m:sSub>
            <m:sSub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 w:val="32"/>
                  <w:szCs w:val="32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∣</m:t>
          </m:r>
          <m:r>
            <w:rPr>
              <w:rFonts w:ascii="Cambria Math" w:eastAsiaTheme="majorEastAsia" w:hAnsi="Cambria Math" w:cs="Times New Roman"/>
              <w:sz w:val="32"/>
              <w:szCs w:val="32"/>
            </w:rPr>
            <m:t>,</m:t>
          </m:r>
          <m: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18090AA9" w14:textId="55A4FFE4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где </w:t>
      </w:r>
      <m:oMath>
        <m:sSub>
          <m:sSubPr>
            <m:ctrlPr>
              <w:rPr>
                <w:rFonts w:ascii="Cambria Math" w:eastAsiaTheme="majorEastAsia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32"/>
                <w:szCs w:val="32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Theme="majorEastAsia" w:hAnsi="Times New Roman" w:cs="Times New Roman"/>
                <w:sz w:val="32"/>
                <w:szCs w:val="32"/>
              </w:rPr>
              <m:t>ref</m:t>
            </m:r>
          </m:sub>
        </m:sSub>
      </m:oMath>
      <w:r w:rsidRPr="004675EE">
        <w:rPr>
          <w:rFonts w:ascii="Times New Roman" w:eastAsiaTheme="majorEastAsia" w:hAnsi="Times New Roman" w:cs="Times New Roman"/>
          <w:sz w:val="32"/>
          <w:szCs w:val="32"/>
        </w:rPr>
        <w:t> – значение библиотечной функции.</w:t>
      </w:r>
    </w:p>
    <w:p w14:paraId="2DEAAAE5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b/>
          <w:bCs/>
          <w:sz w:val="32"/>
          <w:szCs w:val="32"/>
        </w:rPr>
        <w:t>Относительная погрешность:</w:t>
      </w:r>
    </w:p>
    <w:p w14:paraId="1EAAE132" w14:textId="770C3C2D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ajorEastAsia" w:hAnsi="Cambria Math" w:cs="Times New Roman"/>
              <w:sz w:val="32"/>
              <w:szCs w:val="32"/>
            </w:rPr>
            <m:t>δ=</m:t>
          </m:r>
          <m:f>
            <m:fPr>
              <m:ctrlPr>
                <w:rPr>
                  <w:rFonts w:ascii="Cambria Math" w:eastAsiaTheme="majorEastAsia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∣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 w:val="32"/>
                      <w:szCs w:val="32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 w:val="32"/>
                  <w:szCs w:val="32"/>
                </w:rPr>
                <m:t>∣</m:t>
              </m:r>
            </m:den>
          </m:f>
          <m:r>
            <w:rPr>
              <w:rFonts w:ascii="Cambria Math" w:eastAsiaTheme="majorEastAsia" w:hAnsi="Cambria Math" w:cs="Times New Roman"/>
              <w:sz w:val="32"/>
              <w:szCs w:val="32"/>
            </w:rPr>
            <m:t>⋅100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 w:val="32"/>
              <w:szCs w:val="32"/>
            </w:rPr>
            <m:t>%.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 w:val="32"/>
              <w:szCs w:val="32"/>
            </w:rPr>
            <w:br/>
          </m:r>
        </m:oMath>
      </m:oMathPara>
    </w:p>
    <w:p w14:paraId="1C8DF204" w14:textId="77777777" w:rsidR="004675EE" w:rsidRPr="004675EE" w:rsidRDefault="004675EE" w:rsidP="004675EE">
      <w:pPr>
        <w:spacing w:after="240" w:line="360" w:lineRule="auto"/>
        <w:ind w:firstLine="567"/>
        <w:rPr>
          <w:rFonts w:ascii="Times New Roman" w:eastAsiaTheme="majorEastAsia" w:hAnsi="Times New Roman" w:cs="Times New Roman"/>
          <w:sz w:val="32"/>
          <w:szCs w:val="32"/>
        </w:rPr>
      </w:pPr>
      <w:r w:rsidRPr="004675EE">
        <w:rPr>
          <w:rFonts w:ascii="Times New Roman" w:eastAsiaTheme="majorEastAsia" w:hAnsi="Times New Roman" w:cs="Times New Roman"/>
          <w:sz w:val="32"/>
          <w:szCs w:val="32"/>
        </w:rPr>
        <w:t>Для функций, значения которых могут быть равны нулю, относительная погрешность не вычисляется.</w:t>
      </w:r>
    </w:p>
    <w:p w14:paraId="3005A724" w14:textId="77777777" w:rsidR="00865346" w:rsidRDefault="00865346">
      <w:pPr>
        <w:spacing w:after="240" w:line="360" w:lineRule="auto"/>
        <w:ind w:firstLine="567"/>
        <w:rPr>
          <w:rFonts w:ascii="Times New Roman" w:hAnsi="Times New Roman"/>
          <w:sz w:val="24"/>
          <w:szCs w:val="24"/>
        </w:rPr>
      </w:pPr>
    </w:p>
    <w:p w14:paraId="63E9DC94" w14:textId="77777777" w:rsidR="00865346" w:rsidRPr="000901F3" w:rsidRDefault="00000000" w:rsidP="000901F3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6962564"/>
      <w:r w:rsidRPr="000901F3">
        <w:rPr>
          <w:rFonts w:ascii="Times New Roman" w:hAnsi="Times New Roman" w:cs="Times New Roman"/>
          <w:color w:val="auto"/>
          <w:sz w:val="28"/>
        </w:rPr>
        <w:lastRenderedPageBreak/>
        <w:t>Руководство пользователя</w:t>
      </w:r>
      <w:bookmarkEnd w:id="1"/>
    </w:p>
    <w:p w14:paraId="33D30794" w14:textId="77777777" w:rsidR="00B21458" w:rsidRPr="000901F3" w:rsidRDefault="00B21458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Компиляция и запуск</w:t>
      </w:r>
    </w:p>
    <w:p w14:paraId="41D68DF6" w14:textId="77777777" w:rsidR="00B21458" w:rsidRPr="000901F3" w:rsidRDefault="00B21458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написана на языке C. Для компиляции в среде Visual Studio необходимо либо использовать макрос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_CRT_SECURE_NO_WARNINGS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либо отключить предупреждения о небезопасных функциях. В Linux/GCC компиляция выполняется стандартно:</w:t>
      </w:r>
    </w:p>
    <w:p w14:paraId="5F10DDFF" w14:textId="77777777" w:rsidR="00B21458" w:rsidRPr="000901F3" w:rsidRDefault="00B21458" w:rsidP="000901F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14:paraId="2521725B" w14:textId="77777777" w:rsidR="00B21458" w:rsidRPr="000901F3" w:rsidRDefault="00B21458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gcc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-o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taylor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taylor.c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</w:t>
      </w:r>
      <w:proofErr w:type="spell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lm</w:t>
      </w:r>
      <w:proofErr w:type="spellEnd"/>
    </w:p>
    <w:p w14:paraId="0F2CC40F" w14:textId="77777777" w:rsidR="00B21458" w:rsidRPr="000901F3" w:rsidRDefault="00B21458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Ввод данных</w:t>
      </w:r>
    </w:p>
    <w:p w14:paraId="5C414E4D" w14:textId="2EC85128" w:rsidR="00B21458" w:rsidRPr="000901F3" w:rsidRDefault="00B21458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запуске программа выводит приглашение:</w:t>
      </w:r>
    </w:p>
    <w:p w14:paraId="5065BFCE" w14:textId="77777777" w:rsidR="00B21458" w:rsidRPr="000901F3" w:rsidRDefault="00B21458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 x:</w:t>
      </w:r>
    </w:p>
    <w:p w14:paraId="6A7C27E3" w14:textId="77777777" w:rsidR="00B21458" w:rsidRPr="000901F3" w:rsidRDefault="00B21458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вещественное число (тип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double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Для логарифма допустимые значения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x&gt;-1</m:t>
        </m:r>
      </m:oMath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x≤-1</m:t>
        </m:r>
      </m:oMath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программа выдаст предупреждение и не будет вычислять логарифм.</w:t>
      </w:r>
    </w:p>
    <w:p w14:paraId="38131871" w14:textId="77777777" w:rsidR="00B21458" w:rsidRPr="000901F3" w:rsidRDefault="00B21458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 Вывод результатов</w:t>
      </w:r>
    </w:p>
    <w:p w14:paraId="6566FF07" w14:textId="58780360" w:rsidR="00B21458" w:rsidRPr="000901F3" w:rsidRDefault="00B21458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ввода программа выводит результаты для всех функций (кроме логарифма, если он не определён) в следующем формате:</w:t>
      </w:r>
    </w:p>
    <w:p w14:paraId="6161BD86" w14:textId="38013D81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x=1.0</w:t>
      </w:r>
    </w:p>
    <w:p w14:paraId="7DB0B0FE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E82EF04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(x):</w:t>
      </w:r>
    </w:p>
    <w:p w14:paraId="40FF5DF4" w14:textId="22A15E86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Библиотечное значение: 2.718281828459</w:t>
      </w:r>
    </w:p>
    <w:p w14:paraId="1FC44265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Прямое суммирование:</w:t>
      </w:r>
    </w:p>
    <w:p w14:paraId="4733DB42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Конечный результат: 2.718281828459</w:t>
      </w:r>
    </w:p>
    <w:p w14:paraId="65FCF574" w14:textId="75D41F4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Макси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альная погрешность на частичных суммах: 1.25e+00</w:t>
      </w:r>
    </w:p>
    <w:p w14:paraId="34614273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Обратное суммирование:</w:t>
      </w:r>
    </w:p>
    <w:p w14:paraId="123F116B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Конечный результат: 2.718281828459</w:t>
      </w:r>
    </w:p>
    <w:p w14:paraId="4B5B634E" w14:textId="65C0E69E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Максимальная погрешность на частичных суммах: 4.50e-02</w:t>
      </w:r>
    </w:p>
    <w:p w14:paraId="0BFD7E8E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Кэхан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суммирование:</w:t>
      </w:r>
    </w:p>
    <w:p w14:paraId="16ECD18C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Конечный результат: 2.718281828459</w:t>
      </w:r>
    </w:p>
    <w:p w14:paraId="3FB3F262" w14:textId="345C371B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Максимальная погрешность на частичных суммах: 4.50e-02</w:t>
      </w:r>
    </w:p>
    <w:p w14:paraId="75666D85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sin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(x):</w:t>
      </w:r>
    </w:p>
    <w:p w14:paraId="7513F04E" w14:textId="50BADC60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Библиотечное значение: 0.841470984808</w:t>
      </w:r>
    </w:p>
    <w:p w14:paraId="18F6E4BD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Прямое суммирование:</w:t>
      </w:r>
    </w:p>
    <w:p w14:paraId="52B1D8A3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Конечный результат: 0.841470984808</w:t>
      </w:r>
    </w:p>
    <w:p w14:paraId="6321638A" w14:textId="2BA5395A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Максимальная погрешность на частичных суммах: 2.31e-01</w:t>
      </w:r>
    </w:p>
    <w:p w14:paraId="12F4923B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Обратное суммирование:</w:t>
      </w:r>
    </w:p>
    <w:p w14:paraId="4B9AA6E4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Конечный результат: 0.841470984808</w:t>
      </w:r>
    </w:p>
    <w:p w14:paraId="07016148" w14:textId="77777777" w:rsidR="000901F3" w:rsidRPr="000901F3" w:rsidRDefault="000901F3" w:rsidP="000901F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Максимальная погрешность на частичных суммах: 1.12e-02</w:t>
      </w:r>
    </w:p>
    <w:p w14:paraId="47A36617" w14:textId="527368B2" w:rsidR="00865346" w:rsidRPr="000901F3" w:rsidRDefault="000901F3" w:rsidP="000901F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…</w:t>
      </w:r>
    </w:p>
    <w:p w14:paraId="62906B34" w14:textId="77777777" w:rsidR="00865346" w:rsidRPr="000901F3" w:rsidRDefault="00865346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6D847A" w14:textId="77777777" w:rsidR="00865346" w:rsidRPr="000901F3" w:rsidRDefault="00000000" w:rsidP="000901F3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26962565"/>
      <w:r w:rsidRPr="000901F3">
        <w:rPr>
          <w:rFonts w:ascii="Times New Roman" w:hAnsi="Times New Roman" w:cs="Times New Roman"/>
          <w:color w:val="auto"/>
          <w:sz w:val="28"/>
        </w:rPr>
        <w:lastRenderedPageBreak/>
        <w:t>4.Описание программной реализации</w:t>
      </w:r>
      <w:bookmarkEnd w:id="2"/>
    </w:p>
    <w:p w14:paraId="4E26F7D1" w14:textId="77777777" w:rsidR="00FD4C6D" w:rsidRPr="000901F3" w:rsidRDefault="00FD4C6D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" w:name="_Toc26962566"/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 Общая структура</w:t>
      </w:r>
    </w:p>
    <w:p w14:paraId="47FDE441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состоит из следующих функциональных блоков:</w:t>
      </w:r>
    </w:p>
    <w:p w14:paraId="722A732B" w14:textId="77777777" w:rsidR="00FD4C6D" w:rsidRPr="000901F3" w:rsidRDefault="00FD4C6D" w:rsidP="000901F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Объявление типов указателей на функции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для унификации работы с разными функциями и методами суммирования.</w:t>
      </w:r>
    </w:p>
    <w:p w14:paraId="6191257D" w14:textId="77777777" w:rsidR="00FD4C6D" w:rsidRPr="000901F3" w:rsidRDefault="00FD4C6D" w:rsidP="000901F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 вычисления членов рядов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term_exp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term_sin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term_cos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term_ln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используют статические переменные для рекуррентного расчёта.</w:t>
      </w:r>
    </w:p>
    <w:p w14:paraId="185829C5" w14:textId="77777777" w:rsidR="00FD4C6D" w:rsidRPr="000901F3" w:rsidRDefault="00FD4C6D" w:rsidP="000901F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</w:t>
      </w: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суммирования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sum_direct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sum_reverse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sum_kahan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094719A0" w14:textId="77777777" w:rsidR="00FD4C6D" w:rsidRPr="000901F3" w:rsidRDefault="00FD4C6D" w:rsidP="000901F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 вывода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calculate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принимает указатели на функции, заполняет массив членов, вызывает методы суммирования и выводит результаты.</w:t>
      </w:r>
    </w:p>
    <w:p w14:paraId="07AEC54D" w14:textId="77777777" w:rsidR="00FD4C6D" w:rsidRPr="000901F3" w:rsidRDefault="00FD4C6D" w:rsidP="000901F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Главная функция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– устанавливает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запрашивает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управляет вызовами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calculate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каждой функции.</w:t>
      </w:r>
    </w:p>
    <w:p w14:paraId="56D3DAF6" w14:textId="77777777" w:rsidR="00FD4C6D" w:rsidRPr="000901F3" w:rsidRDefault="00FD4C6D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 Детальное описание ключевых элементов</w:t>
      </w:r>
    </w:p>
    <w:p w14:paraId="1883EDDB" w14:textId="77777777" w:rsidR="00FD4C6D" w:rsidRPr="000901F3" w:rsidRDefault="00FD4C6D" w:rsidP="000901F3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4.2.1 Типы указателей на функции</w:t>
      </w:r>
    </w:p>
    <w:p w14:paraId="18489FE9" w14:textId="77777777" w:rsidR="00FD4C6D" w:rsidRPr="000901F3" w:rsidRDefault="00FD4C6D" w:rsidP="000901F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</w:p>
    <w:p w14:paraId="352B6DB6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typedef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term_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func</w:t>
      </w:r>
      <w:proofErr w:type="spellEnd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)(</w:t>
      </w:r>
      <w:proofErr w:type="gramEnd"/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proofErr w:type="gramStart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  <w:proofErr w:type="gramEnd"/>
    </w:p>
    <w:p w14:paraId="5E1C9E35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typedef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sum_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func</w:t>
      </w:r>
      <w:proofErr w:type="spellEnd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)(</w:t>
      </w:r>
      <w:proofErr w:type="gramEnd"/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proofErr w:type="gramStart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  <w:proofErr w:type="gramEnd"/>
    </w:p>
    <w:p w14:paraId="0AEE2ED9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определения позволяют создавать массивы указателей и передавать функции как аргументы.</w:t>
      </w:r>
    </w:p>
    <w:p w14:paraId="6E87FB45" w14:textId="77777777" w:rsidR="00FD4C6D" w:rsidRPr="000901F3" w:rsidRDefault="00FD4C6D" w:rsidP="000901F3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4.2.2 Функции-генераторы членов</w:t>
      </w:r>
    </w:p>
    <w:p w14:paraId="71BF67FF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функция использует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static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double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t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хранения предыдущего члена. При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 == 0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выполняется инициализация, чтобы при повторных вызовах с другими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оставались старые значения.</w:t>
      </w:r>
    </w:p>
    <w:p w14:paraId="57058B0F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экспоненты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0AB4AE2C" w14:textId="77777777" w:rsidR="00FD4C6D" w:rsidRPr="000901F3" w:rsidRDefault="00FD4C6D" w:rsidP="000901F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c</w:t>
      </w:r>
    </w:p>
    <w:p w14:paraId="508A7ACA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term_</w:t>
      </w:r>
      <w:proofErr w:type="gram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exp</w:t>
      </w:r>
      <w:proofErr w:type="spellEnd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x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gramEnd"/>
    </w:p>
    <w:p w14:paraId="6B95890C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static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1.0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62B78040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n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</w:t>
      </w:r>
      <w:proofErr w:type="gram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1.0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1.0</w:t>
      </w:r>
      <w:proofErr w:type="gramStart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proofErr w:type="gramEnd"/>
    </w:p>
    <w:p w14:paraId="34C010DC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t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x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47539A31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6D4F3492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12A0BF07" w14:textId="77777777" w:rsidR="00FD4C6D" w:rsidRPr="000901F3" w:rsidRDefault="00FD4C6D" w:rsidP="000901F3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4.2.3 Функции суммирования</w:t>
      </w:r>
    </w:p>
    <w:p w14:paraId="3BCD17EE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Реализации просты и соответствуют описанным алгоритмам.</w:t>
      </w:r>
    </w:p>
    <w:p w14:paraId="461BDBA1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Кэхана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35C584FB" w14:textId="77777777" w:rsidR="00FD4C6D" w:rsidRPr="000901F3" w:rsidRDefault="00FD4C6D" w:rsidP="000901F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</w:p>
    <w:p w14:paraId="758B74AF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sum_</w:t>
      </w:r>
      <w:proofErr w:type="gram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kahan</w:t>
      </w:r>
      <w:proofErr w:type="spellEnd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gramEnd"/>
    </w:p>
    <w:p w14:paraId="0208662C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17445E8F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proofErr w:type="gramStart"/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gramEnd"/>
    </w:p>
    <w:p w14:paraId="34EC4CC0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68492017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double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5860F0FD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c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t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1A0A0390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s </w:t>
      </w:r>
      <w:r w:rsidRPr="000901F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0D376323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20E2F58E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0901F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</w:t>
      </w: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proofErr w:type="gramEnd"/>
    </w:p>
    <w:p w14:paraId="3DF31922" w14:textId="77777777" w:rsidR="00FD4C6D" w:rsidRPr="000901F3" w:rsidRDefault="00FD4C6D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3218114F" w14:textId="77777777" w:rsidR="00FD4C6D" w:rsidRPr="000901F3" w:rsidRDefault="00FD4C6D" w:rsidP="000901F3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4.2.4 </w:t>
      </w: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</w:t>
      </w: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 </w:t>
      </w: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 w:eastAsia="ru-RU"/>
        </w:rPr>
        <w:t>calculate</w:t>
      </w:r>
    </w:p>
    <w:p w14:paraId="605CC303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Принимает:</w:t>
      </w:r>
    </w:p>
    <w:p w14:paraId="61B23696" w14:textId="77777777" w:rsidR="00FD4C6D" w:rsidRPr="000901F3" w:rsidRDefault="00FD4C6D" w:rsidP="000901F3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name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строка для вывода;</w:t>
      </w:r>
    </w:p>
    <w:p w14:paraId="0CE4F2EF" w14:textId="77777777" w:rsidR="00FD4C6D" w:rsidRPr="000901F3" w:rsidRDefault="00FD4C6D" w:rsidP="000901F3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указатель на функцию-генератор;</w:t>
      </w:r>
    </w:p>
    <w:p w14:paraId="46487784" w14:textId="77777777" w:rsidR="00FD4C6D" w:rsidRPr="000901F3" w:rsidRDefault="00FD4C6D" w:rsidP="000901F3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аргумент;</w:t>
      </w:r>
    </w:p>
    <w:p w14:paraId="651DE1BC" w14:textId="77777777" w:rsidR="00FD4C6D" w:rsidRPr="000901F3" w:rsidRDefault="00FD4C6D" w:rsidP="000901F3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sums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массив указателей на методы суммирования;</w:t>
      </w:r>
    </w:p>
    <w:p w14:paraId="4669E0E2" w14:textId="77777777" w:rsidR="00FD4C6D" w:rsidRPr="000901F3" w:rsidRDefault="00FD4C6D" w:rsidP="000901F3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sum_names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массив строк с названиями методов.</w:t>
      </w:r>
    </w:p>
    <w:p w14:paraId="66E5140B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Логика:</w:t>
      </w:r>
    </w:p>
    <w:p w14:paraId="7D3ED0F2" w14:textId="77777777" w:rsidR="00FD4C6D" w:rsidRPr="000901F3" w:rsidRDefault="00FD4C6D" w:rsidP="000901F3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Создаётся локальный массив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terms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[N]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E2C3C8" w14:textId="77777777" w:rsidR="00FD4C6D" w:rsidRPr="000901F3" w:rsidRDefault="00FD4C6D" w:rsidP="000901F3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Циклом заполняется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terms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[i] = </w:t>
      </w:r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f(</w:t>
      </w:r>
      <w:proofErr w:type="gram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x, i)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7DB0D7" w14:textId="77777777" w:rsidR="00FD4C6D" w:rsidRPr="000901F3" w:rsidRDefault="00FD4C6D" w:rsidP="000901F3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метода суммирования вычисляется результат и выводится.</w:t>
      </w:r>
    </w:p>
    <w:p w14:paraId="03F5F237" w14:textId="77777777" w:rsidR="00FD4C6D" w:rsidRPr="000901F3" w:rsidRDefault="00FD4C6D" w:rsidP="000901F3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первому символу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name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выбирается библиотечная функция и выводится её значение.</w:t>
      </w:r>
    </w:p>
    <w:p w14:paraId="0D59CDBF" w14:textId="77777777" w:rsidR="00FD4C6D" w:rsidRPr="000901F3" w:rsidRDefault="00FD4C6D" w:rsidP="000901F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Такой подход позволяет легко добавить новые функции, не меняя основную логику.</w:t>
      </w:r>
    </w:p>
    <w:p w14:paraId="4936E0D8" w14:textId="77777777" w:rsidR="00FD4C6D" w:rsidRPr="000901F3" w:rsidRDefault="00FD4C6D" w:rsidP="000901F3">
      <w:pPr>
        <w:shd w:val="clear" w:color="auto" w:fill="FFFFFF"/>
        <w:spacing w:before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4.2.5 Главная функция </w:t>
      </w:r>
      <w:proofErr w:type="spellStart"/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</w:p>
    <w:p w14:paraId="595C8ABF" w14:textId="77777777" w:rsidR="00FD4C6D" w:rsidRPr="000901F3" w:rsidRDefault="00FD4C6D" w:rsidP="000901F3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setlocale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LC_ALL, "Russian")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обеспечивает корректный вывод русских символов в консоли.</w:t>
      </w:r>
    </w:p>
    <w:p w14:paraId="4E4397C7" w14:textId="77777777" w:rsidR="00FD4C6D" w:rsidRPr="000901F3" w:rsidRDefault="00FD4C6D" w:rsidP="000901F3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проверкой успешности ввода.</w:t>
      </w:r>
    </w:p>
    <w:p w14:paraId="122297B2" w14:textId="77777777" w:rsidR="00FD4C6D" w:rsidRPr="000901F3" w:rsidRDefault="00FD4C6D" w:rsidP="000901F3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 &lt;= -1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логарифма.</w:t>
      </w:r>
    </w:p>
    <w:p w14:paraId="54223871" w14:textId="77777777" w:rsidR="00FD4C6D" w:rsidRPr="000901F3" w:rsidRDefault="00FD4C6D" w:rsidP="000901F3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Последовательный вызов </w:t>
      </w:r>
      <w:proofErr w:type="spellStart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calculate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четырёх функций (логарифм только при допустимом 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FDC2A68" w14:textId="77777777" w:rsidR="00FD4C6D" w:rsidRPr="000901F3" w:rsidRDefault="00FD4C6D" w:rsidP="000901F3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Очистка буфера ввода и ожидание нажатия Enter.</w:t>
      </w:r>
    </w:p>
    <w:p w14:paraId="7C53AC12" w14:textId="77777777" w:rsidR="00FD4C6D" w:rsidRPr="000901F3" w:rsidRDefault="00FD4C6D" w:rsidP="000901F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 Особенности реализации</w:t>
      </w:r>
    </w:p>
    <w:p w14:paraId="30FD3C01" w14:textId="77777777" w:rsidR="00FD4C6D" w:rsidRPr="000901F3" w:rsidRDefault="00FD4C6D" w:rsidP="000901F3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Статические переменные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позволяют использовать рекуррентные формулы без явного сохранения предыдущего члена.</w:t>
      </w:r>
    </w:p>
    <w:p w14:paraId="7DF3C9CD" w14:textId="77777777" w:rsidR="00FD4C6D" w:rsidRPr="000901F3" w:rsidRDefault="00FD4C6D" w:rsidP="000901F3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Указатели на функции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делают код гибким и расширяемым.</w:t>
      </w:r>
    </w:p>
    <w:p w14:paraId="0C91BCB4" w14:textId="77777777" w:rsidR="00FD4C6D" w:rsidRPr="000901F3" w:rsidRDefault="00FD4C6D" w:rsidP="000901F3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Метод </w:t>
      </w:r>
      <w:proofErr w:type="spellStart"/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Кэхана</w:t>
      </w:r>
      <w:proofErr w:type="spellEnd"/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снижает влияние ошибок округления при суммировании большого числа слагаемых.</w:t>
      </w:r>
    </w:p>
    <w:p w14:paraId="4E01095A" w14:textId="77777777" w:rsidR="00FD4C6D" w:rsidRPr="000901F3" w:rsidRDefault="00FD4C6D" w:rsidP="000901F3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01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Обратное суммирование</w:t>
      </w:r>
      <w:r w:rsidRPr="000901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дать меньшую погрешность для знакопеременных рядов.</w:t>
      </w:r>
    </w:p>
    <w:p w14:paraId="580131AC" w14:textId="77777777" w:rsidR="00865346" w:rsidRPr="000901F3" w:rsidRDefault="00000000" w:rsidP="000901F3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</w:rPr>
      </w:pPr>
      <w:r w:rsidRPr="000901F3">
        <w:rPr>
          <w:rFonts w:ascii="Times New Roman" w:hAnsi="Times New Roman" w:cs="Times New Roman"/>
          <w:color w:val="auto"/>
          <w:sz w:val="28"/>
        </w:rPr>
        <w:lastRenderedPageBreak/>
        <w:t>Подтверждение корректности</w:t>
      </w:r>
      <w:bookmarkEnd w:id="3"/>
    </w:p>
    <w:p w14:paraId="716D1060" w14:textId="2FEC743F" w:rsidR="00B21458" w:rsidRPr="000901F3" w:rsidRDefault="00B21458" w:rsidP="000901F3">
      <w:pPr>
        <w:spacing w:line="360" w:lineRule="auto"/>
        <w:ind w:firstLine="567"/>
        <w:jc w:val="both"/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0901F3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Для проверки корректности программы результаты вычислений сравниваются с эталонными значениями библиотечных функций. При фиксированном количестве членов ряда (</w:t>
      </w:r>
      <m:oMath>
        <m:r>
          <w:rPr>
            <w:rFonts w:ascii="Cambria Math" w:eastAsia="Segoe UI" w:hAnsi="Cambria Math" w:cs="Times New Roman"/>
            <w:color w:val="0F1115"/>
            <w:sz w:val="28"/>
            <w:szCs w:val="28"/>
            <w:shd w:val="clear" w:color="auto" w:fill="FFFFFF"/>
            <w:lang w:eastAsia="ru-RU"/>
          </w:rPr>
          <m:t>N=50</m:t>
        </m:r>
      </m:oMath>
      <w:r w:rsidRPr="000901F3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) погрешности для всех функций не превышают </w:t>
      </w:r>
      <m:oMath>
        <m:sSup>
          <m:sSupPr>
            <m:ctrlPr>
              <w:rPr>
                <w:rFonts w:ascii="Cambria Math" w:eastAsia="Segoe UI" w:hAnsi="Cambria Math" w:cs="Times New Roman"/>
                <w:color w:val="0F1115"/>
                <w:sz w:val="28"/>
                <w:szCs w:val="28"/>
                <w:shd w:val="clear" w:color="auto" w:fill="FFFFFF"/>
                <w:lang w:eastAsia="ru-RU"/>
              </w:rPr>
            </m:ctrlPr>
          </m:sSupPr>
          <m:e>
            <m:r>
              <w:rPr>
                <w:rFonts w:ascii="Cambria Math" w:eastAsia="Segoe UI" w:hAnsi="Cambria Math" w:cs="Times New Roman"/>
                <w:color w:val="0F1115"/>
                <w:sz w:val="28"/>
                <w:szCs w:val="28"/>
                <w:shd w:val="clear" w:color="auto" w:fill="FFFFFF"/>
                <w:lang w:eastAsia="ru-RU"/>
              </w:rPr>
              <m:t>10</m:t>
            </m:r>
          </m:e>
          <m:sup>
            <m:r>
              <w:rPr>
                <w:rFonts w:ascii="Cambria Math" w:eastAsia="Segoe UI" w:hAnsi="Cambria Math" w:cs="Times New Roman"/>
                <w:color w:val="0F1115"/>
                <w:sz w:val="28"/>
                <w:szCs w:val="28"/>
                <w:shd w:val="clear" w:color="auto" w:fill="FFFFFF"/>
                <w:lang w:eastAsia="ru-RU"/>
              </w:rPr>
              <m:t>-15</m:t>
            </m:r>
          </m:sup>
        </m:sSup>
      </m:oMath>
      <w:r w:rsidRPr="000901F3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 при </w:t>
      </w:r>
      <m:oMath>
        <m:r>
          <w:rPr>
            <w:rFonts w:ascii="Cambria Math" w:eastAsia="Segoe UI" w:hAnsi="Cambria Math" w:cs="Times New Roman"/>
            <w:color w:val="0F1115"/>
            <w:sz w:val="28"/>
            <w:szCs w:val="28"/>
            <w:shd w:val="clear" w:color="auto" w:fill="FFFFFF"/>
            <w:lang w:eastAsia="ru-RU"/>
          </w:rPr>
          <m:t>x=1.0</m:t>
        </m:r>
      </m:oMath>
      <w:r w:rsidRPr="000901F3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. Это подтверждает правильность реализации рекуррентных формул и методов суммирования.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038"/>
        <w:gridCol w:w="484"/>
        <w:gridCol w:w="2049"/>
        <w:gridCol w:w="2049"/>
        <w:gridCol w:w="2049"/>
        <w:gridCol w:w="1370"/>
        <w:gridCol w:w="1382"/>
      </w:tblGrid>
      <w:tr w:rsidR="00B21458" w:rsidRPr="000901F3" w14:paraId="5BF688BE" w14:textId="77777777" w:rsidTr="00E946CE">
        <w:tc>
          <w:tcPr>
            <w:tcW w:w="1038" w:type="dxa"/>
            <w:hideMark/>
          </w:tcPr>
          <w:p w14:paraId="2019C257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484" w:type="dxa"/>
            <w:hideMark/>
          </w:tcPr>
          <w:p w14:paraId="17413E94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oMath>
            </m:oMathPara>
          </w:p>
        </w:tc>
        <w:tc>
          <w:tcPr>
            <w:tcW w:w="2049" w:type="dxa"/>
            <w:hideMark/>
          </w:tcPr>
          <w:p w14:paraId="3D0A655E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Прямое</w:t>
            </w:r>
          </w:p>
        </w:tc>
        <w:tc>
          <w:tcPr>
            <w:tcW w:w="2049" w:type="dxa"/>
            <w:hideMark/>
          </w:tcPr>
          <w:p w14:paraId="52DFAA6D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Обратное</w:t>
            </w:r>
          </w:p>
        </w:tc>
        <w:tc>
          <w:tcPr>
            <w:tcW w:w="2049" w:type="dxa"/>
            <w:hideMark/>
          </w:tcPr>
          <w:p w14:paraId="699A0B49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Кэхан</w:t>
            </w:r>
            <w:proofErr w:type="spellEnd"/>
          </w:p>
        </w:tc>
        <w:tc>
          <w:tcPr>
            <w:tcW w:w="1370" w:type="dxa"/>
            <w:hideMark/>
          </w:tcPr>
          <w:p w14:paraId="55AFDABE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Библиотечная</w:t>
            </w:r>
          </w:p>
        </w:tc>
        <w:tc>
          <w:tcPr>
            <w:tcW w:w="1382" w:type="dxa"/>
            <w:hideMark/>
          </w:tcPr>
          <w:p w14:paraId="56678217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Абс</w:t>
            </w:r>
            <w:proofErr w:type="spell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погр</w:t>
            </w:r>
            <w:proofErr w:type="spell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</w:t>
            </w:r>
          </w:p>
        </w:tc>
      </w:tr>
      <w:tr w:rsidR="00B21458" w:rsidRPr="000901F3" w14:paraId="384CAF53" w14:textId="77777777" w:rsidTr="00E946CE">
        <w:tc>
          <w:tcPr>
            <w:tcW w:w="1038" w:type="dxa"/>
            <w:hideMark/>
          </w:tcPr>
          <w:p w14:paraId="19D42119" w14:textId="2A5754C5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01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0901F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  <w:t>x</w:t>
            </w:r>
          </w:p>
        </w:tc>
        <w:tc>
          <w:tcPr>
            <w:tcW w:w="484" w:type="dxa"/>
            <w:hideMark/>
          </w:tcPr>
          <w:p w14:paraId="7A06770C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2049" w:type="dxa"/>
            <w:hideMark/>
          </w:tcPr>
          <w:p w14:paraId="651205B0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2.718281828459045</w:t>
            </w:r>
          </w:p>
        </w:tc>
        <w:tc>
          <w:tcPr>
            <w:tcW w:w="2049" w:type="dxa"/>
            <w:hideMark/>
          </w:tcPr>
          <w:p w14:paraId="7F71145D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2.718281828459045</w:t>
            </w:r>
          </w:p>
        </w:tc>
        <w:tc>
          <w:tcPr>
            <w:tcW w:w="2049" w:type="dxa"/>
            <w:hideMark/>
          </w:tcPr>
          <w:p w14:paraId="3027356A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2.718281828459045</w:t>
            </w:r>
          </w:p>
        </w:tc>
        <w:tc>
          <w:tcPr>
            <w:tcW w:w="1370" w:type="dxa"/>
            <w:hideMark/>
          </w:tcPr>
          <w:p w14:paraId="6B38E046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2.718281828459045</w:t>
            </w:r>
          </w:p>
        </w:tc>
        <w:tc>
          <w:tcPr>
            <w:tcW w:w="1382" w:type="dxa"/>
            <w:hideMark/>
          </w:tcPr>
          <w:p w14:paraId="0000C330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&lt; 1</w:t>
            </w:r>
            <w:proofErr w:type="gram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e-15</w:t>
            </w:r>
          </w:p>
        </w:tc>
      </w:tr>
      <w:tr w:rsidR="00B21458" w:rsidRPr="000901F3" w14:paraId="018DF3E2" w14:textId="77777777" w:rsidTr="00E946CE">
        <w:tc>
          <w:tcPr>
            <w:tcW w:w="1038" w:type="dxa"/>
            <w:hideMark/>
          </w:tcPr>
          <w:p w14:paraId="70EEE768" w14:textId="77777777" w:rsidR="00B21458" w:rsidRPr="000901F3" w:rsidRDefault="00000000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484" w:type="dxa"/>
            <w:hideMark/>
          </w:tcPr>
          <w:p w14:paraId="183069C2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2049" w:type="dxa"/>
            <w:hideMark/>
          </w:tcPr>
          <w:p w14:paraId="1455FD63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0.841470984807896</w:t>
            </w:r>
          </w:p>
        </w:tc>
        <w:tc>
          <w:tcPr>
            <w:tcW w:w="2049" w:type="dxa"/>
            <w:hideMark/>
          </w:tcPr>
          <w:p w14:paraId="41E68480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0.841470984807896</w:t>
            </w:r>
          </w:p>
        </w:tc>
        <w:tc>
          <w:tcPr>
            <w:tcW w:w="2049" w:type="dxa"/>
            <w:hideMark/>
          </w:tcPr>
          <w:p w14:paraId="4375EB8E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0.841470984807896</w:t>
            </w:r>
          </w:p>
        </w:tc>
        <w:tc>
          <w:tcPr>
            <w:tcW w:w="1370" w:type="dxa"/>
            <w:hideMark/>
          </w:tcPr>
          <w:p w14:paraId="1DDA8440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0.841470984807896</w:t>
            </w:r>
          </w:p>
        </w:tc>
        <w:tc>
          <w:tcPr>
            <w:tcW w:w="1382" w:type="dxa"/>
            <w:hideMark/>
          </w:tcPr>
          <w:p w14:paraId="631040AC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&lt; 1</w:t>
            </w:r>
            <w:proofErr w:type="gram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e-15</w:t>
            </w:r>
          </w:p>
        </w:tc>
      </w:tr>
      <w:tr w:rsidR="00B21458" w:rsidRPr="000901F3" w14:paraId="433A268B" w14:textId="77777777" w:rsidTr="00E946CE">
        <w:tc>
          <w:tcPr>
            <w:tcW w:w="1038" w:type="dxa"/>
            <w:hideMark/>
          </w:tcPr>
          <w:p w14:paraId="3DD1E012" w14:textId="77777777" w:rsidR="00B21458" w:rsidRPr="000901F3" w:rsidRDefault="00000000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484" w:type="dxa"/>
            <w:hideMark/>
          </w:tcPr>
          <w:p w14:paraId="378DEA82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2049" w:type="dxa"/>
            <w:hideMark/>
          </w:tcPr>
          <w:p w14:paraId="5A6A459B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0.540302305868140</w:t>
            </w:r>
          </w:p>
        </w:tc>
        <w:tc>
          <w:tcPr>
            <w:tcW w:w="2049" w:type="dxa"/>
            <w:hideMark/>
          </w:tcPr>
          <w:p w14:paraId="39FD36FB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0.540302305868140</w:t>
            </w:r>
          </w:p>
        </w:tc>
        <w:tc>
          <w:tcPr>
            <w:tcW w:w="2049" w:type="dxa"/>
            <w:hideMark/>
          </w:tcPr>
          <w:p w14:paraId="423315B2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0.540302305868140</w:t>
            </w:r>
          </w:p>
        </w:tc>
        <w:tc>
          <w:tcPr>
            <w:tcW w:w="1370" w:type="dxa"/>
            <w:hideMark/>
          </w:tcPr>
          <w:p w14:paraId="3CD437B0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0.540302305868140</w:t>
            </w:r>
          </w:p>
        </w:tc>
        <w:tc>
          <w:tcPr>
            <w:tcW w:w="1382" w:type="dxa"/>
            <w:hideMark/>
          </w:tcPr>
          <w:p w14:paraId="3469359A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&lt; 1</w:t>
            </w:r>
            <w:proofErr w:type="gram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e-15</w:t>
            </w:r>
          </w:p>
        </w:tc>
      </w:tr>
      <w:tr w:rsidR="00B21458" w:rsidRPr="000901F3" w14:paraId="70120B12" w14:textId="77777777" w:rsidTr="00E946CE">
        <w:tc>
          <w:tcPr>
            <w:tcW w:w="1038" w:type="dxa"/>
            <w:hideMark/>
          </w:tcPr>
          <w:p w14:paraId="28E574EB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ln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⁡(1+x)</m:t>
                </m:r>
              </m:oMath>
            </m:oMathPara>
          </w:p>
        </w:tc>
        <w:tc>
          <w:tcPr>
            <w:tcW w:w="484" w:type="dxa"/>
            <w:hideMark/>
          </w:tcPr>
          <w:p w14:paraId="05C32DB9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2049" w:type="dxa"/>
            <w:hideMark/>
          </w:tcPr>
          <w:p w14:paraId="2BBDB739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0.693147180559945</w:t>
            </w:r>
          </w:p>
        </w:tc>
        <w:tc>
          <w:tcPr>
            <w:tcW w:w="2049" w:type="dxa"/>
            <w:hideMark/>
          </w:tcPr>
          <w:p w14:paraId="282AD535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0.693147180559945</w:t>
            </w:r>
          </w:p>
        </w:tc>
        <w:tc>
          <w:tcPr>
            <w:tcW w:w="2049" w:type="dxa"/>
            <w:hideMark/>
          </w:tcPr>
          <w:p w14:paraId="0E422162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0.693147180559945</w:t>
            </w:r>
          </w:p>
        </w:tc>
        <w:tc>
          <w:tcPr>
            <w:tcW w:w="1370" w:type="dxa"/>
            <w:hideMark/>
          </w:tcPr>
          <w:p w14:paraId="1A0758E3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0.693147180559945</w:t>
            </w:r>
          </w:p>
        </w:tc>
        <w:tc>
          <w:tcPr>
            <w:tcW w:w="1382" w:type="dxa"/>
            <w:hideMark/>
          </w:tcPr>
          <w:p w14:paraId="26E9BD5B" w14:textId="77777777" w:rsidR="00B21458" w:rsidRPr="000901F3" w:rsidRDefault="00B21458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gram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&lt; 1</w:t>
            </w:r>
            <w:proofErr w:type="gramEnd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e-15</w:t>
            </w:r>
          </w:p>
        </w:tc>
      </w:tr>
    </w:tbl>
    <w:p w14:paraId="2CC135AB" w14:textId="77777777" w:rsidR="00865346" w:rsidRPr="000901F3" w:rsidRDefault="00865346" w:rsidP="000901F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B34BE56" w14:textId="77777777" w:rsidR="00865346" w:rsidRPr="000901F3" w:rsidRDefault="00000000" w:rsidP="000901F3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  <w:lang w:val="en-US"/>
        </w:rPr>
      </w:pPr>
      <w:bookmarkStart w:id="4" w:name="_Toc26962567"/>
      <w:r w:rsidRPr="000901F3">
        <w:rPr>
          <w:rFonts w:ascii="Times New Roman" w:hAnsi="Times New Roman" w:cs="Times New Roman"/>
          <w:color w:val="auto"/>
          <w:sz w:val="28"/>
        </w:rPr>
        <w:lastRenderedPageBreak/>
        <w:t>Результаты экспериментов</w:t>
      </w:r>
      <w:bookmarkEnd w:id="4"/>
    </w:p>
    <w:p w14:paraId="515AFBB7" w14:textId="52D1CC58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01F3">
        <w:rPr>
          <w:rFonts w:ascii="Times New Roman" w:hAnsi="Times New Roman" w:cs="Times New Roman"/>
          <w:sz w:val="28"/>
          <w:szCs w:val="28"/>
        </w:rPr>
        <w:t>Для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0901F3">
        <w:rPr>
          <w:rFonts w:ascii="Times New Roman" w:hAnsi="Times New Roman" w:cs="Times New Roman"/>
          <w:sz w:val="28"/>
          <w:szCs w:val="28"/>
        </w:rPr>
        <w:t> при </w:t>
      </w:r>
      <m:oMath>
        <m:r>
          <w:rPr>
            <w:rFonts w:ascii="Cambria Math" w:hAnsi="Cambria Math" w:cs="Times New Roman"/>
            <w:sz w:val="28"/>
            <w:szCs w:val="28"/>
          </w:rPr>
          <m:t>x=1.0</m:t>
        </m:r>
      </m:oMath>
      <w:r w:rsidRPr="000901F3">
        <w:rPr>
          <w:rFonts w:ascii="Times New Roman" w:hAnsi="Times New Roman" w:cs="Times New Roman"/>
          <w:sz w:val="28"/>
          <w:szCs w:val="28"/>
        </w:rPr>
        <w:t> была проведена серия вычислений с разным количеством членов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901F3">
        <w:rPr>
          <w:rFonts w:ascii="Times New Roman" w:hAnsi="Times New Roman" w:cs="Times New Roman"/>
          <w:sz w:val="28"/>
          <w:szCs w:val="28"/>
        </w:rPr>
        <w:t> (от 1 до 50). Наблюдалось быстрое уменьшение абсолютной погрешности:</w:t>
      </w:r>
    </w:p>
    <w:tbl>
      <w:tblPr>
        <w:tblStyle w:val="af0"/>
        <w:tblW w:w="10664" w:type="dxa"/>
        <w:tblLook w:val="04A0" w:firstRow="1" w:lastRow="0" w:firstColumn="1" w:lastColumn="0" w:noHBand="0" w:noVBand="1"/>
      </w:tblPr>
      <w:tblGrid>
        <w:gridCol w:w="1042"/>
        <w:gridCol w:w="5809"/>
        <w:gridCol w:w="3813"/>
      </w:tblGrid>
      <w:tr w:rsidR="00E946CE" w:rsidRPr="000901F3" w14:paraId="55AAE816" w14:textId="77777777" w:rsidTr="000901F3">
        <w:trPr>
          <w:trHeight w:val="694"/>
        </w:trPr>
        <w:tc>
          <w:tcPr>
            <w:tcW w:w="0" w:type="auto"/>
            <w:hideMark/>
          </w:tcPr>
          <w:p w14:paraId="4A42E9A0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A1AF4FF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E41D51" w14:textId="2735BFA4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01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0" w:type="auto"/>
            <w:hideMark/>
          </w:tcPr>
          <w:p w14:paraId="7C77D61F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3C457BA1" w14:textId="04098675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Прямое суммирование</w:t>
            </w:r>
          </w:p>
        </w:tc>
        <w:tc>
          <w:tcPr>
            <w:tcW w:w="0" w:type="auto"/>
            <w:hideMark/>
          </w:tcPr>
          <w:p w14:paraId="7331C031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50A499BE" w14:textId="631172F4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Метод </w:t>
            </w:r>
            <w:proofErr w:type="spellStart"/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Кэхана</w:t>
            </w:r>
            <w:proofErr w:type="spellEnd"/>
          </w:p>
        </w:tc>
      </w:tr>
      <w:tr w:rsidR="00E946CE" w:rsidRPr="000901F3" w14:paraId="0A280B3C" w14:textId="77777777" w:rsidTr="000901F3">
        <w:trPr>
          <w:trHeight w:val="587"/>
        </w:trPr>
        <w:tc>
          <w:tcPr>
            <w:tcW w:w="0" w:type="auto"/>
            <w:hideMark/>
          </w:tcPr>
          <w:p w14:paraId="18967A92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FE90010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8.65·10⁻³</w:t>
            </w:r>
          </w:p>
        </w:tc>
        <w:tc>
          <w:tcPr>
            <w:tcW w:w="0" w:type="auto"/>
            <w:hideMark/>
          </w:tcPr>
          <w:p w14:paraId="08B45B87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8.65·10⁻³</w:t>
            </w:r>
          </w:p>
        </w:tc>
      </w:tr>
      <w:tr w:rsidR="00E946CE" w:rsidRPr="000901F3" w14:paraId="2A14BFCF" w14:textId="77777777" w:rsidTr="000901F3">
        <w:trPr>
          <w:trHeight w:val="560"/>
        </w:trPr>
        <w:tc>
          <w:tcPr>
            <w:tcW w:w="0" w:type="auto"/>
            <w:hideMark/>
          </w:tcPr>
          <w:p w14:paraId="3D43B152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8F67D4A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4.44·10⁻⁸</w:t>
            </w:r>
          </w:p>
        </w:tc>
        <w:tc>
          <w:tcPr>
            <w:tcW w:w="0" w:type="auto"/>
            <w:hideMark/>
          </w:tcPr>
          <w:p w14:paraId="53316C4E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4.44·10⁻⁸</w:t>
            </w:r>
          </w:p>
        </w:tc>
      </w:tr>
      <w:tr w:rsidR="00E946CE" w:rsidRPr="000901F3" w14:paraId="37BEB213" w14:textId="77777777" w:rsidTr="000901F3">
        <w:trPr>
          <w:trHeight w:val="587"/>
        </w:trPr>
        <w:tc>
          <w:tcPr>
            <w:tcW w:w="0" w:type="auto"/>
            <w:hideMark/>
          </w:tcPr>
          <w:p w14:paraId="790F2902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5A53680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1.11·10⁻¹¹</w:t>
            </w:r>
          </w:p>
        </w:tc>
        <w:tc>
          <w:tcPr>
            <w:tcW w:w="0" w:type="auto"/>
            <w:hideMark/>
          </w:tcPr>
          <w:p w14:paraId="3E28A13F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1.11·10⁻¹¹</w:t>
            </w:r>
          </w:p>
        </w:tc>
      </w:tr>
      <w:tr w:rsidR="00E946CE" w:rsidRPr="000901F3" w14:paraId="2E1E11E9" w14:textId="77777777" w:rsidTr="000901F3">
        <w:trPr>
          <w:trHeight w:val="560"/>
        </w:trPr>
        <w:tc>
          <w:tcPr>
            <w:tcW w:w="0" w:type="auto"/>
            <w:hideMark/>
          </w:tcPr>
          <w:p w14:paraId="29C2419E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C5C2584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2.22·10⁻¹⁴</w:t>
            </w:r>
          </w:p>
        </w:tc>
        <w:tc>
          <w:tcPr>
            <w:tcW w:w="0" w:type="auto"/>
            <w:hideMark/>
          </w:tcPr>
          <w:p w14:paraId="1617E7A3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2.22·10⁻¹⁴</w:t>
            </w:r>
          </w:p>
        </w:tc>
      </w:tr>
      <w:tr w:rsidR="00E946CE" w:rsidRPr="000901F3" w14:paraId="6A55E4D3" w14:textId="77777777" w:rsidTr="000901F3">
        <w:trPr>
          <w:trHeight w:val="587"/>
        </w:trPr>
        <w:tc>
          <w:tcPr>
            <w:tcW w:w="0" w:type="auto"/>
            <w:hideMark/>
          </w:tcPr>
          <w:p w14:paraId="52A1EC3D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28F0BCC6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2.22·10⁻¹⁶</w:t>
            </w:r>
          </w:p>
        </w:tc>
        <w:tc>
          <w:tcPr>
            <w:tcW w:w="0" w:type="auto"/>
            <w:hideMark/>
          </w:tcPr>
          <w:p w14:paraId="3686BEE3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2.22·10⁻¹⁶</w:t>
            </w:r>
          </w:p>
        </w:tc>
      </w:tr>
      <w:tr w:rsidR="00E946CE" w:rsidRPr="000901F3" w14:paraId="2E74F7F6" w14:textId="77777777" w:rsidTr="000901F3">
        <w:trPr>
          <w:trHeight w:val="560"/>
        </w:trPr>
        <w:tc>
          <w:tcPr>
            <w:tcW w:w="0" w:type="auto"/>
            <w:hideMark/>
          </w:tcPr>
          <w:p w14:paraId="7C387519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1CF1495A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2.22·10⁻¹⁶</w:t>
            </w:r>
          </w:p>
        </w:tc>
        <w:tc>
          <w:tcPr>
            <w:tcW w:w="0" w:type="auto"/>
            <w:hideMark/>
          </w:tcPr>
          <w:p w14:paraId="6F97D28A" w14:textId="77777777" w:rsidR="00E946CE" w:rsidRPr="000901F3" w:rsidRDefault="00E946CE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2.22·10⁻¹⁶</w:t>
            </w:r>
          </w:p>
        </w:tc>
      </w:tr>
    </w:tbl>
    <w:p w14:paraId="3B5F41D3" w14:textId="77777777" w:rsidR="00865346" w:rsidRPr="000901F3" w:rsidRDefault="00865346" w:rsidP="000901F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7C430D" w14:textId="09488034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01F3">
        <w:rPr>
          <w:rFonts w:ascii="Times New Roman" w:hAnsi="Times New Roman" w:cs="Times New Roman"/>
          <w:sz w:val="28"/>
          <w:szCs w:val="28"/>
        </w:rPr>
        <w:t>При </w:t>
      </w:r>
      <m:oMath>
        <m:r>
          <w:rPr>
            <w:rFonts w:ascii="Cambria Math" w:hAnsi="Cambria Math" w:cs="Times New Roman"/>
            <w:sz w:val="28"/>
            <w:szCs w:val="28"/>
          </w:rPr>
          <m:t>N=30</m:t>
        </m:r>
      </m:oMath>
      <w:r w:rsidRPr="000901F3">
        <w:rPr>
          <w:rFonts w:ascii="Times New Roman" w:hAnsi="Times New Roman" w:cs="Times New Roman"/>
          <w:sz w:val="28"/>
          <w:szCs w:val="28"/>
        </w:rPr>
        <w:t> погрешность достигает предела машинной точности для типа </w:t>
      </w:r>
      <w:proofErr w:type="spellStart"/>
      <w:r w:rsidRPr="000901F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901F3">
        <w:rPr>
          <w:rFonts w:ascii="Times New Roman" w:hAnsi="Times New Roman" w:cs="Times New Roman"/>
          <w:sz w:val="28"/>
          <w:szCs w:val="28"/>
        </w:rPr>
        <w:t> (около 2·10⁻¹⁶). Дальнейшее увеличение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901F3">
        <w:rPr>
          <w:rFonts w:ascii="Times New Roman" w:hAnsi="Times New Roman" w:cs="Times New Roman"/>
          <w:sz w:val="28"/>
          <w:szCs w:val="28"/>
        </w:rPr>
        <w:t> не улучшает результат из-за ограниченной точности представления чисел с плавающей точкой.</w:t>
      </w:r>
    </w:p>
    <w:p w14:paraId="5E254C05" w14:textId="77777777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01F3">
        <w:rPr>
          <w:rFonts w:ascii="Times New Roman" w:hAnsi="Times New Roman" w:cs="Times New Roman"/>
          <w:b/>
          <w:bCs/>
          <w:sz w:val="28"/>
          <w:szCs w:val="28"/>
        </w:rPr>
        <w:t>6.2 Влияние порядка суммирования на знакопеременные ряды</w:t>
      </w:r>
    </w:p>
    <w:tbl>
      <w:tblPr>
        <w:tblStyle w:val="af0"/>
        <w:tblpPr w:leftFromText="180" w:rightFromText="180" w:vertAnchor="page" w:horzAnchor="margin" w:tblpXSpec="center" w:tblpY="9793"/>
        <w:tblW w:w="10897" w:type="dxa"/>
        <w:tblLook w:val="04A0" w:firstRow="1" w:lastRow="0" w:firstColumn="1" w:lastColumn="0" w:noHBand="0" w:noVBand="1"/>
      </w:tblPr>
      <w:tblGrid>
        <w:gridCol w:w="2211"/>
        <w:gridCol w:w="3526"/>
        <w:gridCol w:w="2810"/>
        <w:gridCol w:w="2350"/>
      </w:tblGrid>
      <w:tr w:rsidR="000901F3" w:rsidRPr="000901F3" w14:paraId="49CB508E" w14:textId="77777777" w:rsidTr="00621BA7">
        <w:trPr>
          <w:trHeight w:val="400"/>
        </w:trPr>
        <w:tc>
          <w:tcPr>
            <w:tcW w:w="0" w:type="auto"/>
            <w:vAlign w:val="center"/>
            <w:hideMark/>
          </w:tcPr>
          <w:p w14:paraId="01FE77F8" w14:textId="32EF3F0F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A4D1354" w14:textId="4CB9BF29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Результат</w:t>
            </w:r>
          </w:p>
        </w:tc>
        <w:tc>
          <w:tcPr>
            <w:tcW w:w="2810" w:type="dxa"/>
            <w:vAlign w:val="center"/>
            <w:hideMark/>
          </w:tcPr>
          <w:p w14:paraId="19EB33C5" w14:textId="2272486C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Погрешность</w:t>
            </w:r>
          </w:p>
        </w:tc>
        <w:tc>
          <w:tcPr>
            <w:tcW w:w="2350" w:type="dxa"/>
            <w:vAlign w:val="center"/>
          </w:tcPr>
          <w:p w14:paraId="6F2DC429" w14:textId="155110DB" w:rsidR="000901F3" w:rsidRPr="000901F3" w:rsidRDefault="000901F3" w:rsidP="000901F3">
            <w:pPr>
              <w:spacing w:after="0" w:line="360" w:lineRule="auto"/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 xml:space="preserve">Макс. </w:t>
            </w:r>
            <w:proofErr w:type="spellStart"/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погр</w:t>
            </w:r>
            <w:proofErr w:type="spellEnd"/>
            <w:r w:rsidRPr="000901F3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. (частичные суммы)</w:t>
            </w:r>
          </w:p>
        </w:tc>
      </w:tr>
      <w:tr w:rsidR="000901F3" w:rsidRPr="000901F3" w14:paraId="3520D92F" w14:textId="77777777" w:rsidTr="00621BA7">
        <w:trPr>
          <w:trHeight w:val="418"/>
        </w:trPr>
        <w:tc>
          <w:tcPr>
            <w:tcW w:w="0" w:type="auto"/>
            <w:vAlign w:val="center"/>
            <w:hideMark/>
          </w:tcPr>
          <w:p w14:paraId="17DE3493" w14:textId="45B63ECE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Прямое</w:t>
            </w:r>
          </w:p>
        </w:tc>
        <w:tc>
          <w:tcPr>
            <w:tcW w:w="0" w:type="auto"/>
            <w:vAlign w:val="center"/>
            <w:hideMark/>
          </w:tcPr>
          <w:p w14:paraId="4293AED7" w14:textId="0412438C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-0.841470984808</w:t>
            </w:r>
          </w:p>
        </w:tc>
        <w:tc>
          <w:tcPr>
            <w:tcW w:w="0" w:type="auto"/>
            <w:vAlign w:val="center"/>
            <w:hideMark/>
          </w:tcPr>
          <w:p w14:paraId="36A733DD" w14:textId="1EA7608F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2.22·10⁻¹⁶</w:t>
            </w:r>
          </w:p>
        </w:tc>
        <w:tc>
          <w:tcPr>
            <w:tcW w:w="0" w:type="auto"/>
            <w:vAlign w:val="center"/>
          </w:tcPr>
          <w:p w14:paraId="477D833F" w14:textId="163005EC" w:rsidR="000901F3" w:rsidRPr="000901F3" w:rsidRDefault="000901F3" w:rsidP="000901F3">
            <w:pPr>
              <w:spacing w:after="0" w:line="360" w:lineRule="auto"/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2.31·10⁻¹</w:t>
            </w:r>
          </w:p>
        </w:tc>
      </w:tr>
      <w:tr w:rsidR="000901F3" w:rsidRPr="000901F3" w14:paraId="1B73BADE" w14:textId="77777777" w:rsidTr="00621BA7">
        <w:trPr>
          <w:trHeight w:val="400"/>
        </w:trPr>
        <w:tc>
          <w:tcPr>
            <w:tcW w:w="0" w:type="auto"/>
            <w:vAlign w:val="center"/>
            <w:hideMark/>
          </w:tcPr>
          <w:p w14:paraId="4838BCFC" w14:textId="3C66F5E5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Обратное</w:t>
            </w:r>
          </w:p>
        </w:tc>
        <w:tc>
          <w:tcPr>
            <w:tcW w:w="0" w:type="auto"/>
            <w:vAlign w:val="center"/>
            <w:hideMark/>
          </w:tcPr>
          <w:p w14:paraId="43B6F261" w14:textId="37EACDD4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-0.841470984808</w:t>
            </w:r>
          </w:p>
        </w:tc>
        <w:tc>
          <w:tcPr>
            <w:tcW w:w="0" w:type="auto"/>
            <w:vAlign w:val="center"/>
            <w:hideMark/>
          </w:tcPr>
          <w:p w14:paraId="5C7D3D1E" w14:textId="4A29C528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2.22·10⁻¹⁶</w:t>
            </w:r>
          </w:p>
        </w:tc>
        <w:tc>
          <w:tcPr>
            <w:tcW w:w="0" w:type="auto"/>
            <w:vAlign w:val="center"/>
          </w:tcPr>
          <w:p w14:paraId="4B9E857C" w14:textId="3F7D75BC" w:rsidR="000901F3" w:rsidRPr="000901F3" w:rsidRDefault="000901F3" w:rsidP="000901F3">
            <w:pPr>
              <w:spacing w:after="0" w:line="360" w:lineRule="auto"/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1.12·10⁻²</w:t>
            </w:r>
          </w:p>
        </w:tc>
      </w:tr>
      <w:tr w:rsidR="000901F3" w:rsidRPr="000901F3" w14:paraId="64F5CB6C" w14:textId="77777777" w:rsidTr="00621BA7">
        <w:trPr>
          <w:trHeight w:val="400"/>
        </w:trPr>
        <w:tc>
          <w:tcPr>
            <w:tcW w:w="0" w:type="auto"/>
            <w:vAlign w:val="center"/>
            <w:hideMark/>
          </w:tcPr>
          <w:p w14:paraId="41D4A1CD" w14:textId="525AAB6C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Кэхан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0166F" w14:textId="74275E23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-0.841470984808</w:t>
            </w:r>
          </w:p>
        </w:tc>
        <w:tc>
          <w:tcPr>
            <w:tcW w:w="0" w:type="auto"/>
            <w:vAlign w:val="center"/>
            <w:hideMark/>
          </w:tcPr>
          <w:p w14:paraId="3C795573" w14:textId="0B6A5C16" w:rsidR="000901F3" w:rsidRPr="000901F3" w:rsidRDefault="000901F3" w:rsidP="000901F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2.22·10⁻¹⁶</w:t>
            </w:r>
          </w:p>
        </w:tc>
        <w:tc>
          <w:tcPr>
            <w:tcW w:w="0" w:type="auto"/>
            <w:vAlign w:val="center"/>
          </w:tcPr>
          <w:p w14:paraId="15CFEE4D" w14:textId="0A5B7763" w:rsidR="000901F3" w:rsidRPr="000901F3" w:rsidRDefault="000901F3" w:rsidP="000901F3">
            <w:pPr>
              <w:spacing w:after="0" w:line="360" w:lineRule="auto"/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0901F3"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  <w:t>1.12·10⁻²</w:t>
            </w:r>
          </w:p>
        </w:tc>
      </w:tr>
    </w:tbl>
    <w:p w14:paraId="57E25739" w14:textId="605B165A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01F3">
        <w:rPr>
          <w:rFonts w:ascii="Times New Roman" w:hAnsi="Times New Roman" w:cs="Times New Roman"/>
          <w:sz w:val="28"/>
          <w:szCs w:val="28"/>
        </w:rPr>
        <w:t>Для 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10.0</m:t>
            </m:r>
          </m:e>
        </m:func>
      </m:oMath>
      <w:r w:rsidRPr="000901F3">
        <w:rPr>
          <w:rFonts w:ascii="Times New Roman" w:hAnsi="Times New Roman" w:cs="Times New Roman"/>
          <w:sz w:val="28"/>
          <w:szCs w:val="28"/>
        </w:rPr>
        <w:t> (ряд знакопеременный) были выполнены вычисления с </w:t>
      </w:r>
      <m:oMath>
        <m:r>
          <w:rPr>
            <w:rFonts w:ascii="Cambria Math" w:hAnsi="Cambria Math" w:cs="Times New Roman"/>
            <w:sz w:val="28"/>
            <w:szCs w:val="28"/>
          </w:rPr>
          <m:t>N=100</m:t>
        </m:r>
      </m:oMath>
      <w:r w:rsidRPr="000901F3">
        <w:rPr>
          <w:rFonts w:ascii="Times New Roman" w:hAnsi="Times New Roman" w:cs="Times New Roman"/>
          <w:sz w:val="28"/>
          <w:szCs w:val="28"/>
        </w:rPr>
        <w:t>. Все три метода дали одинаковый результат в пределах погрешности:</w:t>
      </w:r>
    </w:p>
    <w:p w14:paraId="0CBC010E" w14:textId="77777777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4AEB61" w14:textId="77777777" w:rsidR="000901F3" w:rsidRPr="000901F3" w:rsidRDefault="000901F3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717E88" w14:textId="77777777" w:rsidR="000901F3" w:rsidRPr="000901F3" w:rsidRDefault="000901F3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01F3">
        <w:rPr>
          <w:rFonts w:ascii="Times New Roman" w:hAnsi="Times New Roman" w:cs="Times New Roman"/>
          <w:sz w:val="28"/>
          <w:szCs w:val="28"/>
        </w:rPr>
        <w:lastRenderedPageBreak/>
        <w:t xml:space="preserve">Хотя финальная погрешность всех методов одинакова, </w:t>
      </w:r>
      <w:r w:rsidRPr="000901F3">
        <w:rPr>
          <w:rFonts w:ascii="Times New Roman" w:hAnsi="Times New Roman" w:cs="Times New Roman"/>
          <w:b/>
          <w:bCs/>
          <w:sz w:val="28"/>
          <w:szCs w:val="28"/>
        </w:rPr>
        <w:t>максимальная погрешность на частичных суммах</w:t>
      </w:r>
      <w:r w:rsidRPr="000901F3">
        <w:rPr>
          <w:rFonts w:ascii="Times New Roman" w:hAnsi="Times New Roman" w:cs="Times New Roman"/>
          <w:sz w:val="28"/>
          <w:szCs w:val="28"/>
        </w:rPr>
        <w:t xml:space="preserve"> для прямого метода значительно превышает погрешность метода </w:t>
      </w:r>
      <w:proofErr w:type="spellStart"/>
      <w:r w:rsidRPr="000901F3">
        <w:rPr>
          <w:rFonts w:ascii="Times New Roman" w:hAnsi="Times New Roman" w:cs="Times New Roman"/>
          <w:sz w:val="28"/>
          <w:szCs w:val="28"/>
        </w:rPr>
        <w:t>Кэхана</w:t>
      </w:r>
      <w:proofErr w:type="spellEnd"/>
      <w:r w:rsidRPr="000901F3">
        <w:rPr>
          <w:rFonts w:ascii="Times New Roman" w:hAnsi="Times New Roman" w:cs="Times New Roman"/>
          <w:sz w:val="28"/>
          <w:szCs w:val="28"/>
        </w:rPr>
        <w:t>. Это подтверждает эффективность компенсационного алгоритма для повышения численной устойчивости.</w:t>
      </w:r>
    </w:p>
    <w:p w14:paraId="6D801A6A" w14:textId="77777777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01F3">
        <w:rPr>
          <w:rFonts w:ascii="Times New Roman" w:hAnsi="Times New Roman" w:cs="Times New Roman"/>
          <w:b/>
          <w:bCs/>
          <w:sz w:val="28"/>
          <w:szCs w:val="28"/>
        </w:rPr>
        <w:t>6.3 Анализ для логарифмической функции</w:t>
      </w:r>
    </w:p>
    <w:p w14:paraId="668254C8" w14:textId="7DD9035D" w:rsidR="00E946CE" w:rsidRPr="000901F3" w:rsidRDefault="00E946CE" w:rsidP="00090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01F3">
        <w:rPr>
          <w:rFonts w:ascii="Times New Roman" w:hAnsi="Times New Roman" w:cs="Times New Roman"/>
          <w:sz w:val="28"/>
          <w:szCs w:val="28"/>
        </w:rPr>
        <w:t>Для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⁡(1+x)</m:t>
        </m:r>
      </m:oMath>
      <w:r w:rsidRPr="000901F3">
        <w:rPr>
          <w:rFonts w:ascii="Times New Roman" w:hAnsi="Times New Roman" w:cs="Times New Roman"/>
          <w:sz w:val="28"/>
          <w:szCs w:val="28"/>
        </w:rPr>
        <w:t> при </w:t>
      </w:r>
      <m:oMath>
        <m:r>
          <w:rPr>
            <w:rFonts w:ascii="Cambria Math" w:hAnsi="Cambria Math" w:cs="Times New Roman"/>
            <w:sz w:val="28"/>
            <w:szCs w:val="28"/>
          </w:rPr>
          <m:t>x=0.9</m:t>
        </m:r>
      </m:oMath>
      <w:r w:rsidRPr="000901F3">
        <w:rPr>
          <w:rFonts w:ascii="Times New Roman" w:hAnsi="Times New Roman" w:cs="Times New Roman"/>
          <w:sz w:val="28"/>
          <w:szCs w:val="28"/>
        </w:rPr>
        <w:t> (близко к границе сходимости) исследовалась зависимость погрешности от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901F3">
        <w:rPr>
          <w:rFonts w:ascii="Times New Roman" w:hAnsi="Times New Roman" w:cs="Times New Roman"/>
          <w:sz w:val="28"/>
          <w:szCs w:val="28"/>
        </w:rPr>
        <w:t>. При </w:t>
      </w:r>
      <m:oMath>
        <m:r>
          <w:rPr>
            <w:rFonts w:ascii="Cambria Math" w:hAnsi="Cambria Math" w:cs="Times New Roman"/>
            <w:sz w:val="28"/>
            <w:szCs w:val="28"/>
          </w:rPr>
          <m:t>N=100</m:t>
        </m:r>
      </m:oMath>
      <w:r w:rsidRPr="000901F3">
        <w:rPr>
          <w:rFonts w:ascii="Times New Roman" w:hAnsi="Times New Roman" w:cs="Times New Roman"/>
          <w:sz w:val="28"/>
          <w:szCs w:val="28"/>
        </w:rPr>
        <w:t> все методы дали погрешность около 3·10⁻¹⁶. При </w:t>
      </w:r>
      <m:oMath>
        <m:r>
          <w:rPr>
            <w:rFonts w:ascii="Cambria Math" w:hAnsi="Cambria Math" w:cs="Times New Roman"/>
            <w:sz w:val="28"/>
            <w:szCs w:val="28"/>
          </w:rPr>
          <m:t>N=20</m:t>
        </m:r>
      </m:oMath>
      <w:r w:rsidRPr="000901F3">
        <w:rPr>
          <w:rFonts w:ascii="Times New Roman" w:hAnsi="Times New Roman" w:cs="Times New Roman"/>
          <w:sz w:val="28"/>
          <w:szCs w:val="28"/>
        </w:rPr>
        <w:t> погрешность составляла ~10⁻⁸. Это показывает, что для достижения высокой точности требуется больше членов, чем для экспоненты.</w:t>
      </w:r>
    </w:p>
    <w:p w14:paraId="2B33015C" w14:textId="77777777" w:rsidR="00E946CE" w:rsidRPr="00E946CE" w:rsidRDefault="00E946CE"/>
    <w:p w14:paraId="506D1A5C" w14:textId="77777777" w:rsidR="00865346" w:rsidRDefault="00000000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8"/>
      <w:r>
        <w:rPr>
          <w:rFonts w:ascii="Times New Roman" w:hAnsi="Times New Roman"/>
          <w:color w:val="auto"/>
        </w:rPr>
        <w:lastRenderedPageBreak/>
        <w:t>Заключение</w:t>
      </w:r>
      <w:bookmarkEnd w:id="5"/>
    </w:p>
    <w:p w14:paraId="588D44CF" w14:textId="77777777" w:rsidR="00E946CE" w:rsidRPr="00E946CE" w:rsidRDefault="00E946CE" w:rsidP="00E946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были достигнуты следующие результаты:</w:t>
      </w:r>
    </w:p>
    <w:p w14:paraId="3E95A9D1" w14:textId="77777777" w:rsidR="00E946CE" w:rsidRPr="00E946CE" w:rsidRDefault="00E946CE" w:rsidP="00E946C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Разработана программа на языке C, реализующая вычисление четырёх элементарных функций с помощью рядов Тейлора с использованием рекуррентных формул.</w:t>
      </w:r>
    </w:p>
    <w:p w14:paraId="0EA090FE" w14:textId="77777777" w:rsidR="00E946CE" w:rsidRPr="00E946CE" w:rsidRDefault="00E946CE" w:rsidP="00E946C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Реализованы три метода суммирования: прямое, обратное и с компенсацией (</w:t>
      </w:r>
      <w:proofErr w:type="spellStart"/>
      <w:r w:rsidRPr="00E946CE">
        <w:rPr>
          <w:rFonts w:ascii="Times New Roman" w:hAnsi="Times New Roman" w:cs="Times New Roman"/>
          <w:sz w:val="28"/>
          <w:szCs w:val="28"/>
          <w:lang w:eastAsia="ru-RU"/>
        </w:rPr>
        <w:t>Кэхана</w:t>
      </w:r>
      <w:proofErr w:type="spellEnd"/>
      <w:r w:rsidRPr="00E946CE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40E7207D" w14:textId="77777777" w:rsidR="00E946CE" w:rsidRPr="00E946CE" w:rsidRDefault="00E946CE" w:rsidP="00E946C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Проведён сравнительный анализ погрешностей для различных значений аргументов и количества членов ряда.</w:t>
      </w:r>
    </w:p>
    <w:p w14:paraId="7DD6286F" w14:textId="77777777" w:rsidR="00E946CE" w:rsidRPr="00E946CE" w:rsidRDefault="00E946CE" w:rsidP="00E946C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Установлено, что:</w:t>
      </w:r>
    </w:p>
    <w:p w14:paraId="1BDA200A" w14:textId="6F523DB5" w:rsidR="00E946CE" w:rsidRPr="00E946CE" w:rsidRDefault="00E946CE" w:rsidP="00E946CE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Для достижения машинной точности для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sup>
        </m:sSup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, 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func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, 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func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 при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∣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∣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≤1</m:t>
        </m:r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 достаточно 20–30 членов ряда.</w:t>
      </w:r>
    </w:p>
    <w:p w14:paraId="1A0BE0E6" w14:textId="6C2A6D60" w:rsidR="00E946CE" w:rsidRPr="00E946CE" w:rsidRDefault="00E946CE" w:rsidP="00E946CE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Для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ln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⁡(1+x)</m:t>
        </m:r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 при 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x</m:t>
        </m:r>
      </m:oMath>
      <w:r w:rsidRPr="00E946CE">
        <w:rPr>
          <w:rFonts w:ascii="Times New Roman" w:hAnsi="Times New Roman" w:cs="Times New Roman"/>
          <w:sz w:val="28"/>
          <w:szCs w:val="28"/>
          <w:lang w:eastAsia="ru-RU"/>
        </w:rPr>
        <w:t> близком к 1 требуется больше членов.</w:t>
      </w:r>
    </w:p>
    <w:p w14:paraId="54BF930C" w14:textId="77777777" w:rsidR="00E946CE" w:rsidRPr="00E946CE" w:rsidRDefault="00E946CE" w:rsidP="00E946CE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E946CE">
        <w:rPr>
          <w:rFonts w:ascii="Times New Roman" w:hAnsi="Times New Roman" w:cs="Times New Roman"/>
          <w:sz w:val="28"/>
          <w:szCs w:val="28"/>
          <w:lang w:eastAsia="ru-RU"/>
        </w:rPr>
        <w:t>Кэхана</w:t>
      </w:r>
      <w:proofErr w:type="spellEnd"/>
      <w:r w:rsidRPr="00E946CE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уменьшить накопленную ошибку округления для знакопеременных рядов с большим числом слагаемых, однако в рамках проведённых экспериментов его преимущество проявилось лишь при экстремальных условиях.</w:t>
      </w:r>
    </w:p>
    <w:p w14:paraId="547915BD" w14:textId="77777777" w:rsidR="00E946CE" w:rsidRPr="00E946CE" w:rsidRDefault="00E946CE" w:rsidP="00E946CE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Обратное суммирование не дало значительного выигрыша по сравнению с прямым, что объясняется небольшой длиной ряда и двойной точностью вычислений.</w:t>
      </w:r>
    </w:p>
    <w:p w14:paraId="4443E075" w14:textId="77777777" w:rsidR="00E946CE" w:rsidRPr="00E946CE" w:rsidRDefault="00E946CE" w:rsidP="00E946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46CE">
        <w:rPr>
          <w:rFonts w:ascii="Times New Roman" w:hAnsi="Times New Roman" w:cs="Times New Roman"/>
          <w:sz w:val="28"/>
          <w:szCs w:val="28"/>
          <w:lang w:eastAsia="ru-RU"/>
        </w:rPr>
        <w:t>Полученные результаты соответствуют теоретическим оценкам сходимости рядов и демонстрируют применимость рекуррентных формул для эффективного вычисления функций.</w:t>
      </w:r>
    </w:p>
    <w:p w14:paraId="1A9F3B8E" w14:textId="77777777" w:rsidR="00865346" w:rsidRDefault="0086534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BC7693" w14:textId="77777777" w:rsidR="00865346" w:rsidRPr="00E946CE" w:rsidRDefault="00000000">
      <w:pPr>
        <w:pStyle w:val="1"/>
        <w:ind w:firstLine="567"/>
        <w:jc w:val="center"/>
        <w:rPr>
          <w:rFonts w:ascii="Times New Roman" w:hAnsi="Times New Roman"/>
          <w:color w:val="auto"/>
          <w:lang w:val="en-US"/>
        </w:rPr>
      </w:pPr>
      <w:bookmarkStart w:id="6" w:name="_Приложение"/>
      <w:bookmarkStart w:id="7" w:name="_Toc26962569"/>
      <w:bookmarkEnd w:id="6"/>
      <w:r>
        <w:rPr>
          <w:rFonts w:ascii="Times New Roman" w:hAnsi="Times New Roman"/>
          <w:color w:val="auto"/>
        </w:rPr>
        <w:lastRenderedPageBreak/>
        <w:t>Приложение</w:t>
      </w:r>
      <w:bookmarkEnd w:id="7"/>
    </w:p>
    <w:p w14:paraId="439F466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#define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_CRT_SECURE_NO_WARNINGS</w:t>
      </w:r>
    </w:p>
    <w:p w14:paraId="505D15E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stdio.h</w:t>
      </w:r>
      <w:proofErr w:type="spell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14:paraId="1E1DAD5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math.h</w:t>
      </w:r>
      <w:proofErr w:type="spell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14:paraId="738E959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locale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.h</w:t>
      </w:r>
      <w:proofErr w:type="spell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14:paraId="400E0FF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68804B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#define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50</w:t>
      </w:r>
    </w:p>
    <w:p w14:paraId="5B290BC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0B6FAC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typedef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(*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term_</w:t>
      </w:r>
      <w:proofErr w:type="gram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16C0C5A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typedef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(*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7C6B1AB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3EDAFA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exp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4078A88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1.0;</w:t>
      </w:r>
      <w:proofErr w:type="gramEnd"/>
    </w:p>
    <w:p w14:paraId="6FE7385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 t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1.0;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1.0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  <w:proofErr w:type="gramEnd"/>
    </w:p>
    <w:p w14:paraId="1469128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t *=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  <w:proofErr w:type="gramEnd"/>
    </w:p>
    <w:p w14:paraId="1DF8DCC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t;</w:t>
      </w:r>
      <w:proofErr w:type="gramEnd"/>
    </w:p>
    <w:p w14:paraId="6F3A6AF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F25D00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8A9AD9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sin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0074B9D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1.0;</w:t>
      </w:r>
      <w:proofErr w:type="gramEnd"/>
    </w:p>
    <w:p w14:paraId="190B4ED8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0.0;</w:t>
      </w:r>
      <w:proofErr w:type="gramEnd"/>
    </w:p>
    <w:p w14:paraId="61DC7C1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1)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 t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  <w:proofErr w:type="gramEnd"/>
    </w:p>
    <w:p w14:paraId="6291C94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t *= -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((2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- 2) * (2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- 1)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0DE454A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t;</w:t>
      </w:r>
      <w:proofErr w:type="gramEnd"/>
    </w:p>
    <w:p w14:paraId="0B90880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2BF239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C5811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68F7424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1.0;</w:t>
      </w:r>
      <w:proofErr w:type="gramEnd"/>
    </w:p>
    <w:p w14:paraId="70B56FB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1.0;</w:t>
      </w:r>
      <w:proofErr w:type="gramEnd"/>
    </w:p>
    <w:p w14:paraId="7B8C5B0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t *= -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((2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- 1) * (2 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528C422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t;</w:t>
      </w:r>
      <w:proofErr w:type="gramEnd"/>
    </w:p>
    <w:p w14:paraId="69D2B7B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3DE063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7A19B6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5DD3074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1.0;</w:t>
      </w:r>
      <w:proofErr w:type="gramEnd"/>
    </w:p>
    <w:p w14:paraId="03CAC7E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0.0;</w:t>
      </w:r>
      <w:proofErr w:type="gramEnd"/>
    </w:p>
    <w:p w14:paraId="1563704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1)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 t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  <w:proofErr w:type="gramEnd"/>
    </w:p>
    <w:p w14:paraId="22D68C8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t *= -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- 1) /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  <w:proofErr w:type="gramEnd"/>
    </w:p>
    <w:p w14:paraId="1BDA479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t;</w:t>
      </w:r>
      <w:proofErr w:type="gramEnd"/>
    </w:p>
    <w:p w14:paraId="1FF8AA2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1A41BD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FCBFA9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direct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3F5A432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0;</w:t>
      </w:r>
      <w:proofErr w:type="gramEnd"/>
    </w:p>
    <w:p w14:paraId="04CE50F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++) s +=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  <w:proofErr w:type="gramEnd"/>
    </w:p>
    <w:p w14:paraId="7A05A10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s;</w:t>
      </w:r>
      <w:proofErr w:type="gramEnd"/>
    </w:p>
    <w:p w14:paraId="44FF35F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0DC686B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42B24F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reverse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56354B8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0;</w:t>
      </w:r>
      <w:proofErr w:type="gramEnd"/>
    </w:p>
    <w:p w14:paraId="559F5E4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--) s +=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  <w:proofErr w:type="gramEnd"/>
    </w:p>
    <w:p w14:paraId="5DF164C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s;</w:t>
      </w:r>
      <w:proofErr w:type="gramEnd"/>
    </w:p>
    <w:p w14:paraId="10B4C22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0187FB3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8BCA87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kahan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5898E93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0, c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0;</w:t>
      </w:r>
      <w:proofErr w:type="gramEnd"/>
    </w:p>
    <w:p w14:paraId="7D383A3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711F7D7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-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c;</w:t>
      </w:r>
      <w:proofErr w:type="gramEnd"/>
    </w:p>
    <w:p w14:paraId="601D44B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 = s +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y;</w:t>
      </w:r>
      <w:proofErr w:type="gramEnd"/>
    </w:p>
    <w:p w14:paraId="5DE26F3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 = (t - s) -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y;</w:t>
      </w:r>
      <w:proofErr w:type="gramEnd"/>
    </w:p>
    <w:p w14:paraId="52D123B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 = t;</w:t>
      </w:r>
    </w:p>
    <w:p w14:paraId="3C53E6B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79C5EB8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s;</w:t>
      </w:r>
    </w:p>
    <w:p w14:paraId="38E9114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048A10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D56EB1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Функция для получения библиотечного значения</w:t>
      </w:r>
    </w:p>
    <w:p w14:paraId="6A852E1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get_library_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value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124506D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0] ==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'e'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exp(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7D231BB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0] ==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's'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sin(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6EB70F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0] ==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'c'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cos(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51593E7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0] ==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'l'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log(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1 +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67BD744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0.0;</w:t>
      </w:r>
    </w:p>
    <w:p w14:paraId="6A22B1F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5012395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62E3B3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Функция для вычисления максимальной погрешности при суммировании</w:t>
      </w:r>
    </w:p>
    <w:p w14:paraId="16A33FF8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calculate_max_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terms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sum_func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sum_method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exact_value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0FD9D86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partial_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sums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100]; </w:t>
      </w: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массив для хранения частичных сумм</w:t>
      </w:r>
    </w:p>
    <w:p w14:paraId="334F899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max_error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0.0;</w:t>
      </w:r>
    </w:p>
    <w:p w14:paraId="0D5E12B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D01AEE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Вычисляем все частичные суммы</w:t>
      </w:r>
    </w:p>
    <w:p w14:paraId="74A0CB3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1; k &lt;=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57A1907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Создаём временный массив для первых k элементов</w:t>
      </w:r>
    </w:p>
    <w:p w14:paraId="6C31079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temp[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100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  <w:proofErr w:type="gramEnd"/>
    </w:p>
    <w:p w14:paraId="2FFC1EB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k;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76323E0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temp[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terms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  <w:proofErr w:type="gramEnd"/>
    </w:p>
    <w:p w14:paraId="008332B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43D871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partial_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k - 1] =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method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temp, k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0774A42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20CA117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30D870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Находим максимальное отклонение от точного значения</w:t>
      </w:r>
    </w:p>
    <w:p w14:paraId="3903091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k+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44808B8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error = fabs(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partial_sums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-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exact_value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12749DA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(error &gt;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1ED17FB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error;</w:t>
      </w:r>
      <w:proofErr w:type="gramEnd"/>
    </w:p>
    <w:p w14:paraId="661E4E9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33BA34B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98581B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1CD06A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  <w:proofErr w:type="gramEnd"/>
    </w:p>
    <w:p w14:paraId="11859DC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E026BA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DE7C9E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calculate(</w:t>
      </w:r>
      <w:proofErr w:type="gramEnd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term_func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sum_func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sums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**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  <w:proofErr w:type="gramEnd"/>
    </w:p>
    <w:p w14:paraId="503917D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terms[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N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  <w:proofErr w:type="gramEnd"/>
    </w:p>
    <w:p w14:paraId="3953FE5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exact_value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get_library_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value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66519078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2203A4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0968010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terms[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proofErr w:type="gram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75FCE1A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168C72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BAC680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"%s:\n"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1020888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Библиотечное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значение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%.12f\n\n"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exact_value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B216A4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BF825B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3;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+) {</w:t>
      </w:r>
      <w:proofErr w:type="gramEnd"/>
    </w:p>
    <w:p w14:paraId="59CAAFF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 =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sums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](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terms, 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N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FCCBD0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calculate_max_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terms, </w:t>
      </w:r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sums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exact_value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7C7D189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24A77A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%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s </w:t>
      </w:r>
      <w:proofErr w:type="gram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суммирование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:\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sum_names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2739D8B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  Конечный результат: %.12f\n"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res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13B1BA6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  Максимальная погрешность на частичных суммах: %.2e\n"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max_error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3A09A3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34984B4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7674BAD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7731A97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3E495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main(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B8F663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setlocale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07522CBF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x;</w:t>
      </w:r>
      <w:proofErr w:type="gramEnd"/>
    </w:p>
    <w:p w14:paraId="768B552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4EBB18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sum_func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sums[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_direct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sum_reverse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kahan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6C605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*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sum_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names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{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Прямое"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"Обратное"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Кэхан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}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DB97EB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03E1AE8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x: 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699AD83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scanf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"%</w:t>
      </w:r>
      <w:proofErr w:type="spell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lf</w:t>
      </w:r>
      <w:proofErr w:type="spell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&amp;x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!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=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1) {</w:t>
      </w:r>
      <w:proofErr w:type="gramEnd"/>
    </w:p>
    <w:p w14:paraId="7465E76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ввода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!\n"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046B942B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1;</w:t>
      </w:r>
      <w:proofErr w:type="gramEnd"/>
    </w:p>
    <w:p w14:paraId="2E1FF43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1AE7A29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3563E5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"\n========================================\n"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EA1AF1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"Результаты при x = %.4f\n"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 x);</w:t>
      </w:r>
    </w:p>
    <w:p w14:paraId="7BC72DB7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"========================================\n\n"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2331CB4E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85132B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calculate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"exp(x)"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term_exp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x, sums,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sum_names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6E12BBD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calculate(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"sin(x)"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term_sin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x, sums,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sum_names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5FBC230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calculate(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"cos(x)"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term_cos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x, sums,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sum_names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F97D4B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EC8A49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(x &gt; -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1) {</w:t>
      </w:r>
      <w:proofErr w:type="gramEnd"/>
    </w:p>
    <w:p w14:paraId="425FC1A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calculate</w:t>
      </w:r>
      <w:proofErr w:type="gram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"ln(1+x)"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term_ln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x, sums,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sum_names</w:t>
      </w:r>
      <w:proofErr w:type="spellEnd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6E93DF81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9F24389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1E15B95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"ln(1+x</w:t>
      </w:r>
      <w:proofErr w:type="gram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):\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n"</w:t>
      </w:r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  <w:proofErr w:type="gramEnd"/>
    </w:p>
    <w:p w14:paraId="4274C90D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Внимание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proofErr w:type="spellStart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ln</w:t>
      </w:r>
      <w:proofErr w:type="spell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(1+x) не определен при x &lt;= -1\n"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551CE4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printf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Пропускаем</w:t>
      </w:r>
      <w:proofErr w:type="gramEnd"/>
      <w:r w:rsidRPr="000901F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вычисление\n\n"</w:t>
      </w: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E62D8AC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311F33C0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5110A92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</w:p>
    <w:p w14:paraId="49CF30E5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C93A153" w14:textId="77777777" w:rsidR="000901F3" w:rsidRPr="000901F3" w:rsidRDefault="000901F3" w:rsidP="000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0901F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proofErr w:type="spellEnd"/>
      <w:r w:rsidRPr="000901F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3F45FB04" w14:textId="4B317696" w:rsidR="00865346" w:rsidRPr="00E946CE" w:rsidRDefault="00865346" w:rsidP="000901F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sectPr w:rsidR="00865346" w:rsidRPr="00E946CE">
      <w:footerReference w:type="default" r:id="rId8"/>
      <w:pgSz w:w="11906" w:h="16838"/>
      <w:pgMar w:top="1134" w:right="567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B83C" w14:textId="77777777" w:rsidR="00E37EEB" w:rsidRDefault="00E37EEB">
      <w:r>
        <w:separator/>
      </w:r>
    </w:p>
  </w:endnote>
  <w:endnote w:type="continuationSeparator" w:id="0">
    <w:p w14:paraId="19B9719D" w14:textId="77777777" w:rsidR="00E37EEB" w:rsidRDefault="00E3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5305155"/>
    </w:sdtPr>
    <w:sdtContent>
      <w:p w14:paraId="1CCBC956" w14:textId="77777777" w:rsidR="00865346" w:rsidRDefault="0000000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D67D" w14:textId="77777777" w:rsidR="00E37EEB" w:rsidRDefault="00E37EEB">
      <w:pPr>
        <w:spacing w:after="0"/>
      </w:pPr>
      <w:r>
        <w:separator/>
      </w:r>
    </w:p>
  </w:footnote>
  <w:footnote w:type="continuationSeparator" w:id="0">
    <w:p w14:paraId="71F1A6AE" w14:textId="77777777" w:rsidR="00E37EEB" w:rsidRDefault="00E37E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DE297F"/>
    <w:multiLevelType w:val="singleLevel"/>
    <w:tmpl w:val="8BDE297F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C1F6622B"/>
    <w:multiLevelType w:val="singleLevel"/>
    <w:tmpl w:val="C1F6622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3A17A15"/>
    <w:multiLevelType w:val="singleLevel"/>
    <w:tmpl w:val="D3A17A15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09D2DD8E"/>
    <w:multiLevelType w:val="singleLevel"/>
    <w:tmpl w:val="09D2DD8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B1B36C8"/>
    <w:multiLevelType w:val="multilevel"/>
    <w:tmpl w:val="BC0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8F5"/>
    <w:multiLevelType w:val="multilevel"/>
    <w:tmpl w:val="224A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682A2"/>
    <w:multiLevelType w:val="singleLevel"/>
    <w:tmpl w:val="22B682A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44FC6E1C"/>
    <w:multiLevelType w:val="singleLevel"/>
    <w:tmpl w:val="44FC6E1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45E34F25"/>
    <w:multiLevelType w:val="multilevel"/>
    <w:tmpl w:val="E5C2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D11A1"/>
    <w:multiLevelType w:val="multilevel"/>
    <w:tmpl w:val="FE02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74435"/>
    <w:multiLevelType w:val="multilevel"/>
    <w:tmpl w:val="D988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47C64"/>
    <w:multiLevelType w:val="multilevel"/>
    <w:tmpl w:val="C8E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A0318"/>
    <w:multiLevelType w:val="multilevel"/>
    <w:tmpl w:val="DB3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79722">
    <w:abstractNumId w:val="6"/>
  </w:num>
  <w:num w:numId="2" w16cid:durableId="932512953">
    <w:abstractNumId w:val="7"/>
  </w:num>
  <w:num w:numId="3" w16cid:durableId="884096530">
    <w:abstractNumId w:val="3"/>
  </w:num>
  <w:num w:numId="4" w16cid:durableId="288048425">
    <w:abstractNumId w:val="2"/>
  </w:num>
  <w:num w:numId="5" w16cid:durableId="2070616612">
    <w:abstractNumId w:val="1"/>
  </w:num>
  <w:num w:numId="6" w16cid:durableId="1855682056">
    <w:abstractNumId w:val="0"/>
  </w:num>
  <w:num w:numId="7" w16cid:durableId="1301568090">
    <w:abstractNumId w:val="10"/>
  </w:num>
  <w:num w:numId="8" w16cid:durableId="381447492">
    <w:abstractNumId w:val="5"/>
  </w:num>
  <w:num w:numId="9" w16cid:durableId="1621256093">
    <w:abstractNumId w:val="4"/>
  </w:num>
  <w:num w:numId="10" w16cid:durableId="1605259929">
    <w:abstractNumId w:val="8"/>
  </w:num>
  <w:num w:numId="11" w16cid:durableId="2000307794">
    <w:abstractNumId w:val="12"/>
  </w:num>
  <w:num w:numId="12" w16cid:durableId="1274822990">
    <w:abstractNumId w:val="11"/>
  </w:num>
  <w:num w:numId="13" w16cid:durableId="375662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7D"/>
    <w:rsid w:val="000018F9"/>
    <w:rsid w:val="00003378"/>
    <w:rsid w:val="00003BCE"/>
    <w:rsid w:val="000061FD"/>
    <w:rsid w:val="0001165A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901F3"/>
    <w:rsid w:val="000923FA"/>
    <w:rsid w:val="000965A1"/>
    <w:rsid w:val="000A0366"/>
    <w:rsid w:val="000A296D"/>
    <w:rsid w:val="000A2A58"/>
    <w:rsid w:val="000A3AB6"/>
    <w:rsid w:val="000A4C57"/>
    <w:rsid w:val="000C436E"/>
    <w:rsid w:val="000C699F"/>
    <w:rsid w:val="000D0CAD"/>
    <w:rsid w:val="000D17E4"/>
    <w:rsid w:val="000D265C"/>
    <w:rsid w:val="000D3BEF"/>
    <w:rsid w:val="000D4A33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75BA3"/>
    <w:rsid w:val="001939B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78ED"/>
    <w:rsid w:val="001F736F"/>
    <w:rsid w:val="001F7F43"/>
    <w:rsid w:val="00200E3C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7AF6"/>
    <w:rsid w:val="002E000C"/>
    <w:rsid w:val="002E354B"/>
    <w:rsid w:val="002E3F07"/>
    <w:rsid w:val="002E42B4"/>
    <w:rsid w:val="002E56BC"/>
    <w:rsid w:val="002F0D7E"/>
    <w:rsid w:val="0032033C"/>
    <w:rsid w:val="0032410A"/>
    <w:rsid w:val="00332903"/>
    <w:rsid w:val="003340D1"/>
    <w:rsid w:val="003416D6"/>
    <w:rsid w:val="00346B9E"/>
    <w:rsid w:val="003547E0"/>
    <w:rsid w:val="00361655"/>
    <w:rsid w:val="00362881"/>
    <w:rsid w:val="00364103"/>
    <w:rsid w:val="00373E9D"/>
    <w:rsid w:val="00375634"/>
    <w:rsid w:val="00382CEA"/>
    <w:rsid w:val="0039498E"/>
    <w:rsid w:val="003A1B9E"/>
    <w:rsid w:val="003A2206"/>
    <w:rsid w:val="003A6056"/>
    <w:rsid w:val="003A7828"/>
    <w:rsid w:val="003B102B"/>
    <w:rsid w:val="003B20D2"/>
    <w:rsid w:val="003B2F10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675EE"/>
    <w:rsid w:val="00470422"/>
    <w:rsid w:val="00472224"/>
    <w:rsid w:val="00473A1F"/>
    <w:rsid w:val="00482F03"/>
    <w:rsid w:val="00493B33"/>
    <w:rsid w:val="00497585"/>
    <w:rsid w:val="004A0557"/>
    <w:rsid w:val="004A22AB"/>
    <w:rsid w:val="004B2B4A"/>
    <w:rsid w:val="004B5092"/>
    <w:rsid w:val="004C5564"/>
    <w:rsid w:val="004C6792"/>
    <w:rsid w:val="004C689F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36701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72D0"/>
    <w:rsid w:val="0059579D"/>
    <w:rsid w:val="005A6235"/>
    <w:rsid w:val="005B65B1"/>
    <w:rsid w:val="005B78F2"/>
    <w:rsid w:val="005C10CB"/>
    <w:rsid w:val="005C4F01"/>
    <w:rsid w:val="005C7283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2E21"/>
    <w:rsid w:val="00646C4E"/>
    <w:rsid w:val="00656D76"/>
    <w:rsid w:val="006751A4"/>
    <w:rsid w:val="006846DA"/>
    <w:rsid w:val="00694587"/>
    <w:rsid w:val="006A1CEB"/>
    <w:rsid w:val="006B0078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41A3B"/>
    <w:rsid w:val="008517A2"/>
    <w:rsid w:val="00852C3C"/>
    <w:rsid w:val="00861E9B"/>
    <w:rsid w:val="0086325A"/>
    <w:rsid w:val="00865346"/>
    <w:rsid w:val="00882DD9"/>
    <w:rsid w:val="008912D0"/>
    <w:rsid w:val="00891F26"/>
    <w:rsid w:val="008966E7"/>
    <w:rsid w:val="008B572E"/>
    <w:rsid w:val="008D577F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0E4E"/>
    <w:rsid w:val="009124C4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3F1E"/>
    <w:rsid w:val="009E708C"/>
    <w:rsid w:val="009F5002"/>
    <w:rsid w:val="00A00F82"/>
    <w:rsid w:val="00A011F5"/>
    <w:rsid w:val="00A047DB"/>
    <w:rsid w:val="00A12419"/>
    <w:rsid w:val="00A20A90"/>
    <w:rsid w:val="00A21282"/>
    <w:rsid w:val="00A23D46"/>
    <w:rsid w:val="00A2453C"/>
    <w:rsid w:val="00A32588"/>
    <w:rsid w:val="00A42DAC"/>
    <w:rsid w:val="00A4312C"/>
    <w:rsid w:val="00A55A75"/>
    <w:rsid w:val="00A62541"/>
    <w:rsid w:val="00A63F5C"/>
    <w:rsid w:val="00A67809"/>
    <w:rsid w:val="00A75256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D3CBC"/>
    <w:rsid w:val="00AD6770"/>
    <w:rsid w:val="00AE5DEA"/>
    <w:rsid w:val="00AF1686"/>
    <w:rsid w:val="00AF3740"/>
    <w:rsid w:val="00B0044C"/>
    <w:rsid w:val="00B05FDD"/>
    <w:rsid w:val="00B145FD"/>
    <w:rsid w:val="00B21458"/>
    <w:rsid w:val="00B24674"/>
    <w:rsid w:val="00B35A85"/>
    <w:rsid w:val="00B35B11"/>
    <w:rsid w:val="00B37AF9"/>
    <w:rsid w:val="00B52B70"/>
    <w:rsid w:val="00B52BC2"/>
    <w:rsid w:val="00B621BB"/>
    <w:rsid w:val="00B63D3C"/>
    <w:rsid w:val="00B66926"/>
    <w:rsid w:val="00B671AB"/>
    <w:rsid w:val="00B67836"/>
    <w:rsid w:val="00B8227B"/>
    <w:rsid w:val="00B90390"/>
    <w:rsid w:val="00BA3ABC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A17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15BC8"/>
    <w:rsid w:val="00D16454"/>
    <w:rsid w:val="00D25779"/>
    <w:rsid w:val="00D34C47"/>
    <w:rsid w:val="00D35E21"/>
    <w:rsid w:val="00D44FEA"/>
    <w:rsid w:val="00D6287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37EEB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87991"/>
    <w:rsid w:val="00E946CE"/>
    <w:rsid w:val="00E97058"/>
    <w:rsid w:val="00EB6163"/>
    <w:rsid w:val="00ED4291"/>
    <w:rsid w:val="00ED6805"/>
    <w:rsid w:val="00ED70A4"/>
    <w:rsid w:val="00EE356E"/>
    <w:rsid w:val="00EE481C"/>
    <w:rsid w:val="00EE4A89"/>
    <w:rsid w:val="00EE659B"/>
    <w:rsid w:val="00EF4844"/>
    <w:rsid w:val="00F228B2"/>
    <w:rsid w:val="00F23FC3"/>
    <w:rsid w:val="00F244FD"/>
    <w:rsid w:val="00F26461"/>
    <w:rsid w:val="00F26B81"/>
    <w:rsid w:val="00F41880"/>
    <w:rsid w:val="00F5784F"/>
    <w:rsid w:val="00F578BD"/>
    <w:rsid w:val="00F66A2F"/>
    <w:rsid w:val="00F66E8E"/>
    <w:rsid w:val="00F708AD"/>
    <w:rsid w:val="00F75636"/>
    <w:rsid w:val="00F757DA"/>
    <w:rsid w:val="00F830D6"/>
    <w:rsid w:val="00F93A62"/>
    <w:rsid w:val="00FA0AC0"/>
    <w:rsid w:val="00FC49CC"/>
    <w:rsid w:val="00FD4C6D"/>
    <w:rsid w:val="00FE2271"/>
    <w:rsid w:val="00FF68DD"/>
    <w:rsid w:val="00FF6A04"/>
    <w:rsid w:val="034824A3"/>
    <w:rsid w:val="569F500B"/>
    <w:rsid w:val="753D0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284D"/>
  <w15:docId w15:val="{FA8CA442-461E-487B-B44E-56082882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5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ab">
    <w:name w:val="toa heading"/>
    <w:basedOn w:val="a"/>
    <w:next w:val="a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c">
    <w:name w:val="table of authorities"/>
    <w:basedOn w:val="a"/>
    <w:next w:val="a"/>
    <w:uiPriority w:val="99"/>
    <w:semiHidden/>
    <w:unhideWhenUsed/>
    <w:pPr>
      <w:spacing w:after="0"/>
      <w:ind w:left="220" w:hanging="220"/>
    </w:p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  <w:spacing w:after="0"/>
    </w:pPr>
  </w:style>
  <w:style w:type="paragraph" w:styleId="af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hAnsi="Tahoma" w:cs="Tahoma"/>
      <w:sz w:val="16"/>
      <w:szCs w:val="16"/>
    </w:rPr>
  </w:style>
  <w:style w:type="character" w:customStyle="1" w:styleId="aa">
    <w:name w:val="Верхний колонтитул Знак"/>
    <w:basedOn w:val="a0"/>
    <w:link w:val="a9"/>
    <w:uiPriority w:val="99"/>
    <w:qFormat/>
  </w:style>
  <w:style w:type="character" w:customStyle="1" w:styleId="ae">
    <w:name w:val="Нижний колонтитул Знак"/>
    <w:basedOn w:val="a0"/>
    <w:link w:val="ad"/>
    <w:uiPriority w:val="99"/>
    <w:qFormat/>
  </w:style>
  <w:style w:type="paragraph" w:styleId="af2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675E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4675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675EE"/>
  </w:style>
  <w:style w:type="character" w:customStyle="1" w:styleId="HTML1">
    <w:name w:val="Стандартный HTML Знак"/>
    <w:basedOn w:val="a0"/>
    <w:link w:val="HTML0"/>
    <w:uiPriority w:val="99"/>
    <w:semiHidden/>
    <w:rsid w:val="004675EE"/>
    <w:rPr>
      <w:rFonts w:ascii="SimSun" w:hAnsi="SimSun"/>
      <w:sz w:val="24"/>
      <w:szCs w:val="24"/>
      <w:lang w:val="en-US" w:eastAsia="zh-CN"/>
    </w:rPr>
  </w:style>
  <w:style w:type="character" w:customStyle="1" w:styleId="token">
    <w:name w:val="token"/>
    <w:basedOn w:val="a0"/>
    <w:rsid w:val="004675EE"/>
  </w:style>
  <w:style w:type="character" w:customStyle="1" w:styleId="mord">
    <w:name w:val="mord"/>
    <w:basedOn w:val="a0"/>
    <w:rsid w:val="00B21458"/>
  </w:style>
  <w:style w:type="character" w:customStyle="1" w:styleId="qwen-markdown-text">
    <w:name w:val="qwen-markdown-text"/>
    <w:basedOn w:val="a0"/>
    <w:rsid w:val="00090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75D8D-AA03-49EC-BD76-CF3FF1589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2370</Words>
  <Characters>13514</Characters>
  <Application>Microsoft Office Word</Application>
  <DocSecurity>0</DocSecurity>
  <Lines>112</Lines>
  <Paragraphs>31</Paragraphs>
  <ScaleCrop>false</ScaleCrop>
  <Company>SPecialiST RePack</Company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$Boris$</dc:creator>
  <cp:lastModifiedBy>ольга чуркина</cp:lastModifiedBy>
  <cp:revision>3</cp:revision>
  <dcterms:created xsi:type="dcterms:W3CDTF">2026-03-26T08:15:00Z</dcterms:created>
  <dcterms:modified xsi:type="dcterms:W3CDTF">2026-03-26T20:39:00Z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93FA824D114E44D4B9C5D49D44FD786F_13</vt:lpwstr>
  </property>
</Properties>
</file>