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859A" w14:textId="5E197A7A" w:rsidR="003936A4" w:rsidRDefault="003936A4">
      <w:r>
        <w:t>[</w:t>
      </w:r>
      <w:r>
        <w:rPr>
          <w:rFonts w:hint="eastAsia"/>
        </w:rPr>
        <w:t>D</w:t>
      </w:r>
      <w:r>
        <w:t>ata Structure] Summary</w:t>
      </w:r>
      <w:r w:rsidR="00E1507E">
        <w:t>10</w:t>
      </w:r>
    </w:p>
    <w:p w14:paraId="352FE77B" w14:textId="1FD66D05" w:rsidR="005069C6" w:rsidRPr="00052817" w:rsidRDefault="00052817">
      <w:pPr>
        <w:rPr>
          <w:b/>
          <w:bCs/>
          <w:color w:val="002060"/>
          <w:sz w:val="28"/>
          <w:szCs w:val="28"/>
        </w:rPr>
      </w:pPr>
      <w:r w:rsidRPr="00052817">
        <w:rPr>
          <w:b/>
          <w:bCs/>
          <w:sz w:val="28"/>
          <w:szCs w:val="28"/>
        </w:rPr>
        <w:t xml:space="preserve">Lecture </w:t>
      </w:r>
      <w:r w:rsidRPr="00052817">
        <w:rPr>
          <w:b/>
          <w:bCs/>
          <w:sz w:val="28"/>
          <w:szCs w:val="28"/>
        </w:rPr>
        <w:t xml:space="preserve">9: </w:t>
      </w:r>
      <w:r w:rsidR="00E1507E" w:rsidRPr="00052817">
        <w:rPr>
          <w:rFonts w:hint="eastAsia"/>
          <w:b/>
          <w:bCs/>
          <w:color w:val="002060"/>
          <w:sz w:val="28"/>
          <w:szCs w:val="28"/>
        </w:rPr>
        <w:t>S</w:t>
      </w:r>
      <w:r w:rsidR="00E1507E" w:rsidRPr="00052817">
        <w:rPr>
          <w:b/>
          <w:bCs/>
          <w:color w:val="002060"/>
          <w:sz w:val="28"/>
          <w:szCs w:val="28"/>
        </w:rPr>
        <w:t>orting</w:t>
      </w:r>
    </w:p>
    <w:p w14:paraId="4ACAB9B5" w14:textId="68635EA2" w:rsidR="006E6A39" w:rsidRDefault="00E1507E" w:rsidP="006E6A39">
      <w:pPr>
        <w:rPr>
          <w:b/>
          <w:bCs/>
        </w:rPr>
      </w:pPr>
      <w:r>
        <w:rPr>
          <w:b/>
          <w:bCs/>
        </w:rPr>
        <w:t>Quick sort</w:t>
      </w:r>
    </w:p>
    <w:p w14:paraId="47324C16" w14:textId="2F9DC901" w:rsidR="008075FF" w:rsidRDefault="008075FF" w:rsidP="006E6A39">
      <w:pPr>
        <w:rPr>
          <w:b/>
          <w:bCs/>
        </w:rPr>
      </w:pPr>
      <w:r>
        <w:rPr>
          <w:b/>
          <w:bCs/>
          <w:noProof/>
        </w:rPr>
        <w:drawing>
          <wp:inline distT="0" distB="0" distL="0" distR="0" wp14:anchorId="5334FADD" wp14:editId="05ADBED6">
            <wp:extent cx="5591175" cy="3668396"/>
            <wp:effectExtent l="0" t="0" r="0" b="825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594008" cy="3670255"/>
                    </a:xfrm>
                    <a:prstGeom prst="rect">
                      <a:avLst/>
                    </a:prstGeom>
                  </pic:spPr>
                </pic:pic>
              </a:graphicData>
            </a:graphic>
          </wp:inline>
        </w:drawing>
      </w:r>
    </w:p>
    <w:p w14:paraId="581B919D" w14:textId="15763EFC" w:rsidR="008075FF" w:rsidRPr="008075FF" w:rsidRDefault="008075FF" w:rsidP="006E6A39">
      <w:pPr>
        <w:rPr>
          <w:noProof/>
          <w:sz w:val="28"/>
          <w:szCs w:val="28"/>
        </w:rPr>
      </w:pPr>
      <w:r w:rsidRPr="008075FF">
        <w:t>- process</w:t>
      </w:r>
    </w:p>
    <w:p w14:paraId="597C628B" w14:textId="77777777" w:rsidR="008075FF" w:rsidRDefault="008075FF" w:rsidP="006E6A39">
      <w:r>
        <w:t xml:space="preserve">1. If the size of the segment is greater than 1 </w:t>
      </w:r>
    </w:p>
    <w:p w14:paraId="530E6D4E" w14:textId="77777777" w:rsidR="008075FF" w:rsidRDefault="008075FF" w:rsidP="006E6A39">
      <w:r>
        <w:t>2. Partition into two lists based on pivot. The ‘partition’ function returns the position of the pivot. 3. Recursive call from left to right before the pivot (except pivot)</w:t>
      </w:r>
    </w:p>
    <w:p w14:paraId="4B130DCC" w14:textId="4AE3F461" w:rsidR="008075FF" w:rsidRDefault="008075FF" w:rsidP="008075FF">
      <w:r>
        <w:t>4. Recursive call from left next the pivot to right (except pivot)</w:t>
      </w:r>
    </w:p>
    <w:p w14:paraId="5512DCE8" w14:textId="77777777" w:rsidR="008075FF" w:rsidRPr="008075FF" w:rsidRDefault="008075FF" w:rsidP="008075FF">
      <w:r w:rsidRPr="008075FF">
        <w:t xml:space="preserve">- </w:t>
      </w:r>
      <w:proofErr w:type="spellStart"/>
      <w:r w:rsidRPr="008075FF">
        <w:t>timecomplexity</w:t>
      </w:r>
      <w:proofErr w:type="spellEnd"/>
      <w:r w:rsidRPr="008075FF">
        <w:t xml:space="preserve"> </w:t>
      </w:r>
    </w:p>
    <w:p w14:paraId="26230B80" w14:textId="5544E4E2" w:rsidR="008075FF" w:rsidRDefault="008075FF" w:rsidP="008075FF">
      <w:pPr>
        <w:rPr>
          <w:b/>
          <w:bCs/>
        </w:rPr>
      </w:pPr>
      <w:r>
        <w:rPr>
          <w:b/>
          <w:bCs/>
          <w:noProof/>
        </w:rPr>
        <w:drawing>
          <wp:anchor distT="0" distB="0" distL="114300" distR="114300" simplePos="0" relativeHeight="251658240" behindDoc="1" locked="0" layoutInCell="1" allowOverlap="1" wp14:anchorId="4F0D83B3" wp14:editId="4F9F1357">
            <wp:simplePos x="0" y="0"/>
            <wp:positionH relativeFrom="column">
              <wp:posOffset>0</wp:posOffset>
            </wp:positionH>
            <wp:positionV relativeFrom="paragraph">
              <wp:posOffset>-1905</wp:posOffset>
            </wp:positionV>
            <wp:extent cx="2600325" cy="1687603"/>
            <wp:effectExtent l="0" t="0" r="0" b="8255"/>
            <wp:wrapTight wrapText="bothSides">
              <wp:wrapPolygon edited="0">
                <wp:start x="0" y="0"/>
                <wp:lineTo x="0" y="21462"/>
                <wp:lineTo x="21363" y="21462"/>
                <wp:lineTo x="21363"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0325" cy="1687603"/>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Best </w:t>
      </w:r>
      <w:proofErr w:type="gramStart"/>
      <w:r>
        <w:rPr>
          <w:b/>
          <w:bCs/>
        </w:rPr>
        <w:t>case :</w:t>
      </w:r>
      <w:proofErr w:type="gramEnd"/>
      <w:r>
        <w:rPr>
          <w:b/>
          <w:bCs/>
        </w:rPr>
        <w:t xml:space="preserve"> O(</w:t>
      </w:r>
      <w:proofErr w:type="spellStart"/>
      <w:r>
        <w:rPr>
          <w:b/>
          <w:bCs/>
        </w:rPr>
        <w:t>lgn</w:t>
      </w:r>
      <w:proofErr w:type="spellEnd"/>
      <w:r>
        <w:rPr>
          <w:b/>
          <w:bCs/>
        </w:rPr>
        <w:t>)</w:t>
      </w:r>
    </w:p>
    <w:p w14:paraId="0CEDEB4B" w14:textId="24B5C0EE" w:rsidR="008075FF" w:rsidRDefault="008075FF" w:rsidP="008075FF">
      <w:pPr>
        <w:rPr>
          <w:b/>
          <w:bCs/>
        </w:rPr>
      </w:pPr>
      <w:r>
        <w:rPr>
          <w:b/>
          <w:bCs/>
        </w:rPr>
        <w:t xml:space="preserve">Worst </w:t>
      </w:r>
      <w:proofErr w:type="gramStart"/>
      <w:r>
        <w:rPr>
          <w:b/>
          <w:bCs/>
        </w:rPr>
        <w:t>case :</w:t>
      </w:r>
      <w:proofErr w:type="gramEnd"/>
      <w:r>
        <w:rPr>
          <w:b/>
          <w:bCs/>
        </w:rPr>
        <w:t xml:space="preserve"> O(n2)</w:t>
      </w:r>
    </w:p>
    <w:p w14:paraId="6BB73982" w14:textId="6F262244" w:rsidR="008075FF" w:rsidRDefault="008075FF" w:rsidP="008075FF">
      <w:pPr>
        <w:rPr>
          <w:b/>
          <w:bCs/>
        </w:rPr>
      </w:pPr>
    </w:p>
    <w:p w14:paraId="24FD763A" w14:textId="2AAD5BB9" w:rsidR="008075FF" w:rsidRDefault="008075FF" w:rsidP="008075FF">
      <w:pPr>
        <w:rPr>
          <w:b/>
          <w:bCs/>
        </w:rPr>
      </w:pPr>
    </w:p>
    <w:p w14:paraId="57A49B14" w14:textId="60DE240F" w:rsidR="008075FF" w:rsidRDefault="008075FF" w:rsidP="008075FF">
      <w:pPr>
        <w:rPr>
          <w:b/>
          <w:bCs/>
        </w:rPr>
      </w:pPr>
    </w:p>
    <w:p w14:paraId="451A2C77" w14:textId="4F0625B8" w:rsidR="008075FF" w:rsidRDefault="008075FF" w:rsidP="008075FF">
      <w:pPr>
        <w:rPr>
          <w:b/>
          <w:bCs/>
        </w:rPr>
      </w:pPr>
      <w:r w:rsidRPr="008075FF">
        <w:rPr>
          <w:b/>
          <w:bCs/>
        </w:rPr>
        <w:lastRenderedPageBreak/>
        <w:t>Counting Sort</w:t>
      </w:r>
    </w:p>
    <w:p w14:paraId="39E1F463" w14:textId="0E0B821F" w:rsidR="00052817" w:rsidRPr="00052817" w:rsidRDefault="00052817" w:rsidP="00052817">
      <w:pPr>
        <w:pStyle w:val="a3"/>
        <w:numPr>
          <w:ilvl w:val="0"/>
          <w:numId w:val="5"/>
        </w:numPr>
        <w:ind w:leftChars="0"/>
        <w:rPr>
          <w:b/>
          <w:bCs/>
        </w:rPr>
      </w:pPr>
      <w:proofErr w:type="gramStart"/>
      <w:r>
        <w:t xml:space="preserve">stable </w:t>
      </w:r>
      <w:r>
        <w:t>;</w:t>
      </w:r>
      <w:proofErr w:type="gramEnd"/>
      <w:r>
        <w:t xml:space="preserve"> </w:t>
      </w:r>
      <w:r>
        <w:t>Numbers with the same value appear in the output array in the same order as in the input array</w:t>
      </w:r>
    </w:p>
    <w:p w14:paraId="66E034FF" w14:textId="2DDCAB6D" w:rsidR="00052817" w:rsidRDefault="00052817" w:rsidP="008075FF">
      <w:pPr>
        <w:rPr>
          <w:b/>
          <w:bCs/>
        </w:rPr>
      </w:pPr>
      <w:r>
        <w:rPr>
          <w:b/>
          <w:bCs/>
          <w:noProof/>
        </w:rPr>
        <w:drawing>
          <wp:inline distT="0" distB="0" distL="0" distR="0" wp14:anchorId="05A94DEB" wp14:editId="35B684A1">
            <wp:extent cx="5731510" cy="2792730"/>
            <wp:effectExtent l="0" t="0" r="254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7">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p>
    <w:p w14:paraId="686774AF" w14:textId="6A8B883F" w:rsidR="00052817" w:rsidRPr="00052817" w:rsidRDefault="00052817" w:rsidP="008075FF">
      <w:pPr>
        <w:rPr>
          <w:rFonts w:eastAsiaTheme="minorHAnsi" w:cs="Arial"/>
          <w:color w:val="002060"/>
          <w:sz w:val="21"/>
          <w:szCs w:val="21"/>
          <w:shd w:val="clear" w:color="auto" w:fill="FFFFFF"/>
        </w:rPr>
      </w:pPr>
      <w:r w:rsidRPr="00052817">
        <w:rPr>
          <w:rFonts w:eastAsiaTheme="minorHAnsi" w:hint="eastAsia"/>
          <w:b/>
          <w:bCs/>
          <w:color w:val="002060"/>
        </w:rPr>
        <w:t>:</w:t>
      </w:r>
      <w:r w:rsidRPr="00052817">
        <w:rPr>
          <w:rFonts w:eastAsiaTheme="minorHAnsi" w:cs="Arial"/>
          <w:b/>
          <w:bCs/>
          <w:color w:val="002060"/>
          <w:sz w:val="21"/>
          <w:szCs w:val="21"/>
          <w:shd w:val="clear" w:color="auto" w:fill="FFFFFF"/>
        </w:rPr>
        <w:t xml:space="preserve"> </w:t>
      </w:r>
      <w:r w:rsidRPr="00052817">
        <w:rPr>
          <w:rFonts w:eastAsiaTheme="minorHAnsi" w:cs="Arial"/>
          <w:b/>
          <w:bCs/>
          <w:color w:val="002060"/>
          <w:sz w:val="21"/>
          <w:szCs w:val="21"/>
          <w:shd w:val="clear" w:color="auto" w:fill="FFFFFF"/>
        </w:rPr>
        <w:t>counting sort</w:t>
      </w:r>
      <w:r w:rsidRPr="00052817">
        <w:rPr>
          <w:rFonts w:eastAsiaTheme="minorHAnsi" w:cs="Arial"/>
          <w:color w:val="002060"/>
          <w:sz w:val="21"/>
          <w:szCs w:val="21"/>
          <w:shd w:val="clear" w:color="auto" w:fill="FFFFFF"/>
        </w:rPr>
        <w:t> is an </w:t>
      </w:r>
      <w:hyperlink r:id="rId8" w:tooltip="Algorithm" w:history="1">
        <w:r w:rsidRPr="00052817">
          <w:rPr>
            <w:rStyle w:val="a5"/>
            <w:rFonts w:eastAsiaTheme="minorHAnsi" w:cs="Arial"/>
            <w:color w:val="002060"/>
            <w:sz w:val="21"/>
            <w:szCs w:val="21"/>
            <w:shd w:val="clear" w:color="auto" w:fill="FFFFFF"/>
          </w:rPr>
          <w:t>algorithm</w:t>
        </w:r>
      </w:hyperlink>
      <w:r w:rsidRPr="00052817">
        <w:rPr>
          <w:rFonts w:eastAsiaTheme="minorHAnsi" w:cs="Arial"/>
          <w:color w:val="002060"/>
          <w:sz w:val="21"/>
          <w:szCs w:val="21"/>
          <w:shd w:val="clear" w:color="auto" w:fill="FFFFFF"/>
        </w:rPr>
        <w:t> for </w:t>
      </w:r>
      <w:hyperlink r:id="rId9" w:tooltip="Sorting algorithm" w:history="1">
        <w:r w:rsidRPr="00052817">
          <w:rPr>
            <w:rStyle w:val="a5"/>
            <w:rFonts w:eastAsiaTheme="minorHAnsi" w:cs="Arial"/>
            <w:color w:val="002060"/>
            <w:sz w:val="21"/>
            <w:szCs w:val="21"/>
            <w:shd w:val="clear" w:color="auto" w:fill="FFFFFF"/>
          </w:rPr>
          <w:t>sorting</w:t>
        </w:r>
      </w:hyperlink>
      <w:r w:rsidRPr="00052817">
        <w:rPr>
          <w:rFonts w:eastAsiaTheme="minorHAnsi" w:cs="Arial"/>
          <w:color w:val="002060"/>
          <w:sz w:val="21"/>
          <w:szCs w:val="21"/>
          <w:shd w:val="clear" w:color="auto" w:fill="FFFFFF"/>
        </w:rPr>
        <w:t> a collection of objects according to keys that are small positive </w:t>
      </w:r>
      <w:hyperlink r:id="rId10" w:tooltip="Integer" w:history="1">
        <w:r w:rsidRPr="00052817">
          <w:rPr>
            <w:rStyle w:val="a5"/>
            <w:rFonts w:eastAsiaTheme="minorHAnsi" w:cs="Arial"/>
            <w:color w:val="002060"/>
            <w:sz w:val="21"/>
            <w:szCs w:val="21"/>
            <w:shd w:val="clear" w:color="auto" w:fill="FFFFFF"/>
          </w:rPr>
          <w:t>integers</w:t>
        </w:r>
      </w:hyperlink>
      <w:r w:rsidRPr="00052817">
        <w:rPr>
          <w:rFonts w:eastAsiaTheme="minorHAnsi" w:cs="Arial"/>
          <w:color w:val="002060"/>
          <w:sz w:val="21"/>
          <w:szCs w:val="21"/>
          <w:shd w:val="clear" w:color="auto" w:fill="FFFFFF"/>
        </w:rPr>
        <w:t>; that is, it is an </w:t>
      </w:r>
      <w:hyperlink r:id="rId11" w:tooltip="Integer sorting" w:history="1">
        <w:r w:rsidRPr="00052817">
          <w:rPr>
            <w:rStyle w:val="a5"/>
            <w:rFonts w:eastAsiaTheme="minorHAnsi" w:cs="Arial"/>
            <w:color w:val="002060"/>
            <w:sz w:val="21"/>
            <w:szCs w:val="21"/>
            <w:shd w:val="clear" w:color="auto" w:fill="FFFFFF"/>
          </w:rPr>
          <w:t>integer sorting</w:t>
        </w:r>
      </w:hyperlink>
      <w:r w:rsidRPr="00052817">
        <w:rPr>
          <w:rFonts w:eastAsiaTheme="minorHAnsi" w:cs="Arial"/>
          <w:color w:val="002060"/>
          <w:sz w:val="21"/>
          <w:szCs w:val="21"/>
          <w:shd w:val="clear" w:color="auto" w:fill="FFFFFF"/>
        </w:rPr>
        <w:t xml:space="preserve"> algorithm. It operates by counting the number of objects that possess distinct key </w:t>
      </w:r>
      <w:proofErr w:type="gramStart"/>
      <w:r w:rsidRPr="00052817">
        <w:rPr>
          <w:rFonts w:eastAsiaTheme="minorHAnsi" w:cs="Arial"/>
          <w:color w:val="002060"/>
          <w:sz w:val="21"/>
          <w:szCs w:val="21"/>
          <w:shd w:val="clear" w:color="auto" w:fill="FFFFFF"/>
        </w:rPr>
        <w:t>values, and</w:t>
      </w:r>
      <w:proofErr w:type="gramEnd"/>
      <w:r w:rsidRPr="00052817">
        <w:rPr>
          <w:rFonts w:eastAsiaTheme="minorHAnsi" w:cs="Arial"/>
          <w:color w:val="002060"/>
          <w:sz w:val="21"/>
          <w:szCs w:val="21"/>
          <w:shd w:val="clear" w:color="auto" w:fill="FFFFFF"/>
        </w:rPr>
        <w:t xml:space="preserve"> applying prefix sum on those counts to determine the positions of each key value in the output sequence. Its running time is linear in the number of items and the difference between the maximum key value and the minimum key value, so it is only suitable for direct use in situations where the variation in keys is not significantly greater than the number of items. </w:t>
      </w:r>
    </w:p>
    <w:p w14:paraId="05F6C071" w14:textId="77777777" w:rsidR="00052817" w:rsidRDefault="00052817" w:rsidP="008075FF">
      <w:pPr>
        <w:rPr>
          <w:rFonts w:ascii="Arial" w:hAnsi="Arial" w:cs="Arial"/>
          <w:color w:val="202122"/>
          <w:sz w:val="21"/>
          <w:szCs w:val="21"/>
          <w:shd w:val="clear" w:color="auto" w:fill="FFFFFF"/>
        </w:rPr>
      </w:pPr>
    </w:p>
    <w:p w14:paraId="570F6AA2" w14:textId="6FEBCC99" w:rsidR="00052817" w:rsidRDefault="00052817" w:rsidP="008075FF">
      <w:pPr>
        <w:rPr>
          <w:rFonts w:ascii="Arial" w:hAnsi="Arial" w:cs="Arial"/>
          <w:color w:val="202122"/>
          <w:sz w:val="21"/>
          <w:szCs w:val="21"/>
          <w:shd w:val="clear" w:color="auto" w:fill="FFFFFF"/>
        </w:rPr>
      </w:pPr>
      <w:r>
        <w:rPr>
          <w:rFonts w:ascii="Arial" w:hAnsi="Arial" w:cs="Arial" w:hint="eastAsia"/>
          <w:color w:val="202122"/>
          <w:sz w:val="21"/>
          <w:szCs w:val="21"/>
          <w:shd w:val="clear" w:color="auto" w:fill="FFFFFF"/>
        </w:rPr>
        <w:t>-</w:t>
      </w:r>
      <w:proofErr w:type="spellStart"/>
      <w:proofErr w:type="gramStart"/>
      <w:r>
        <w:rPr>
          <w:rFonts w:ascii="Arial" w:hAnsi="Arial" w:cs="Arial"/>
          <w:color w:val="202122"/>
          <w:sz w:val="21"/>
          <w:szCs w:val="21"/>
          <w:shd w:val="clear" w:color="auto" w:fill="FFFFFF"/>
        </w:rPr>
        <w:t>timecomplexity</w:t>
      </w:r>
      <w:proofErr w:type="spellEnd"/>
      <w:r>
        <w:rPr>
          <w:rFonts w:ascii="Arial" w:hAnsi="Arial" w:cs="Arial"/>
          <w:color w:val="202122"/>
          <w:sz w:val="21"/>
          <w:szCs w:val="21"/>
          <w:shd w:val="clear" w:color="auto" w:fill="FFFFFF"/>
        </w:rPr>
        <w:t xml:space="preserve"> </w:t>
      </w:r>
      <w:r>
        <w:rPr>
          <w:rFonts w:ascii="Arial" w:hAnsi="Arial" w:cs="Arial" w:hint="eastAsia"/>
          <w:color w:val="202122"/>
          <w:sz w:val="21"/>
          <w:szCs w:val="21"/>
          <w:shd w:val="clear" w:color="auto" w:fill="FFFFFF"/>
        </w:rPr>
        <w:t>:</w:t>
      </w:r>
      <w:proofErr w:type="gramEnd"/>
      <w:r>
        <w:rPr>
          <w:rFonts w:ascii="Arial" w:hAnsi="Arial" w:cs="Arial"/>
          <w:color w:val="202122"/>
          <w:sz w:val="21"/>
          <w:szCs w:val="21"/>
          <w:shd w:val="clear" w:color="auto" w:fill="FFFFFF"/>
        </w:rPr>
        <w:t xml:space="preserve"> O(</w:t>
      </w:r>
      <w:proofErr w:type="spellStart"/>
      <w:r>
        <w:rPr>
          <w:rFonts w:ascii="Arial" w:hAnsi="Arial" w:cs="Arial"/>
          <w:color w:val="202122"/>
          <w:sz w:val="21"/>
          <w:szCs w:val="21"/>
          <w:shd w:val="clear" w:color="auto" w:fill="FFFFFF"/>
        </w:rPr>
        <w:t>n+k</w:t>
      </w:r>
      <w:proofErr w:type="spellEnd"/>
      <w:r>
        <w:rPr>
          <w:rFonts w:ascii="Arial" w:hAnsi="Arial" w:cs="Arial"/>
          <w:color w:val="202122"/>
          <w:sz w:val="21"/>
          <w:szCs w:val="21"/>
          <w:shd w:val="clear" w:color="auto" w:fill="FFFFFF"/>
        </w:rPr>
        <w:t xml:space="preserve">). usually, k=O(n) </w:t>
      </w:r>
    </w:p>
    <w:p w14:paraId="16C32359" w14:textId="2DC6AC9C" w:rsidR="00052817" w:rsidRDefault="00052817" w:rsidP="008075FF">
      <w:r>
        <w:t xml:space="preserve">Then, </w:t>
      </w:r>
      <w:proofErr w:type="gramStart"/>
      <w:r>
        <w:t>How</w:t>
      </w:r>
      <w:proofErr w:type="gramEnd"/>
      <w:r>
        <w:t xml:space="preserve"> can we sort them when k is large?</w:t>
      </w:r>
      <w:r>
        <w:t xml:space="preserve"> -&gt; </w:t>
      </w:r>
      <w:r>
        <w:t>Radix sort</w:t>
      </w:r>
      <w:r>
        <w:t>!!</w:t>
      </w:r>
    </w:p>
    <w:p w14:paraId="39D8A3A1" w14:textId="6B2098B6" w:rsidR="00052817" w:rsidRDefault="00052817" w:rsidP="008075FF">
      <w:pPr>
        <w:rPr>
          <w:b/>
          <w:bCs/>
        </w:rPr>
      </w:pPr>
      <w:r w:rsidRPr="00052817">
        <w:rPr>
          <w:b/>
          <w:bCs/>
        </w:rPr>
        <w:t>Radix Sort</w:t>
      </w:r>
    </w:p>
    <w:p w14:paraId="5C8F5C00" w14:textId="01F8B335" w:rsidR="00052817" w:rsidRDefault="00052817" w:rsidP="008075FF">
      <w:pPr>
        <w:rPr>
          <w:b/>
          <w:bCs/>
        </w:rPr>
      </w:pPr>
      <w:r>
        <w:rPr>
          <w:b/>
          <w:bCs/>
          <w:noProof/>
        </w:rPr>
        <w:lastRenderedPageBreak/>
        <w:drawing>
          <wp:inline distT="0" distB="0" distL="0" distR="0" wp14:anchorId="3CFFB03A" wp14:editId="0C691179">
            <wp:extent cx="4209189" cy="2286000"/>
            <wp:effectExtent l="0" t="0" r="1270" b="0"/>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217708" cy="2290627"/>
                    </a:xfrm>
                    <a:prstGeom prst="rect">
                      <a:avLst/>
                    </a:prstGeom>
                  </pic:spPr>
                </pic:pic>
              </a:graphicData>
            </a:graphic>
          </wp:inline>
        </w:drawing>
      </w:r>
    </w:p>
    <w:p w14:paraId="393FA846" w14:textId="77777777" w:rsidR="00052817" w:rsidRDefault="00052817" w:rsidP="008075FF">
      <w:r>
        <w:t>sort the number for each digit</w:t>
      </w:r>
    </w:p>
    <w:p w14:paraId="3117876A" w14:textId="77777777" w:rsidR="00052817" w:rsidRDefault="00052817" w:rsidP="008075FF">
      <w:r>
        <w:t xml:space="preserve"> – Sorting order does matter! </w:t>
      </w:r>
    </w:p>
    <w:p w14:paraId="5B73F48E" w14:textId="77777777" w:rsidR="00052817" w:rsidRDefault="00052817" w:rsidP="008075FF">
      <w:r>
        <w:t xml:space="preserve">– Most significant digit (MSD) vs. Least significant digit (LSD) </w:t>
      </w:r>
    </w:p>
    <w:p w14:paraId="3A236BB9" w14:textId="0A79D038" w:rsidR="00052817" w:rsidRDefault="00052817" w:rsidP="008075FF">
      <w:r>
        <w:t>– Sort the least significant digit (LSD) first</w:t>
      </w:r>
    </w:p>
    <w:p w14:paraId="7E35A5A5" w14:textId="77777777" w:rsidR="00052817" w:rsidRDefault="00052817" w:rsidP="008075FF">
      <w:pPr>
        <w:rPr>
          <w:b/>
          <w:bCs/>
        </w:rPr>
      </w:pPr>
    </w:p>
    <w:p w14:paraId="31D0F2D7" w14:textId="6FE4E244" w:rsidR="00052817" w:rsidRDefault="00052817" w:rsidP="008075FF">
      <w:pPr>
        <w:rPr>
          <w:rFonts w:eastAsiaTheme="minorHAnsi" w:cs="Arial"/>
          <w:color w:val="002060"/>
          <w:sz w:val="21"/>
          <w:szCs w:val="21"/>
          <w:shd w:val="clear" w:color="auto" w:fill="FFFFFF"/>
        </w:rPr>
      </w:pPr>
      <w:r w:rsidRPr="00052817">
        <w:rPr>
          <w:rFonts w:eastAsiaTheme="minorHAnsi" w:hint="eastAsia"/>
          <w:b/>
          <w:bCs/>
          <w:color w:val="002060"/>
        </w:rPr>
        <w:t>:</w:t>
      </w:r>
      <w:r w:rsidRPr="00052817">
        <w:rPr>
          <w:rFonts w:eastAsiaTheme="minorHAnsi" w:cs="Arial"/>
          <w:b/>
          <w:bCs/>
          <w:color w:val="002060"/>
          <w:sz w:val="21"/>
          <w:szCs w:val="21"/>
          <w:shd w:val="clear" w:color="auto" w:fill="FFFFFF"/>
        </w:rPr>
        <w:t xml:space="preserve"> </w:t>
      </w:r>
      <w:r w:rsidRPr="00052817">
        <w:rPr>
          <w:rFonts w:eastAsiaTheme="minorHAnsi" w:cs="Arial"/>
          <w:b/>
          <w:bCs/>
          <w:color w:val="002060"/>
          <w:sz w:val="21"/>
          <w:szCs w:val="21"/>
          <w:shd w:val="clear" w:color="auto" w:fill="FFFFFF"/>
        </w:rPr>
        <w:t>radix sort</w:t>
      </w:r>
      <w:r w:rsidRPr="00052817">
        <w:rPr>
          <w:rFonts w:eastAsiaTheme="minorHAnsi" w:cs="Arial"/>
          <w:color w:val="002060"/>
          <w:sz w:val="21"/>
          <w:szCs w:val="21"/>
          <w:shd w:val="clear" w:color="auto" w:fill="FFFFFF"/>
        </w:rPr>
        <w:t> is a non-</w:t>
      </w:r>
      <w:hyperlink r:id="rId13" w:tooltip="Comparison sort" w:history="1">
        <w:r w:rsidRPr="00052817">
          <w:rPr>
            <w:rStyle w:val="a5"/>
            <w:rFonts w:eastAsiaTheme="minorHAnsi" w:cs="Arial"/>
            <w:color w:val="002060"/>
            <w:sz w:val="21"/>
            <w:szCs w:val="21"/>
            <w:shd w:val="clear" w:color="auto" w:fill="FFFFFF"/>
          </w:rPr>
          <w:t>comparative</w:t>
        </w:r>
      </w:hyperlink>
      <w:r w:rsidRPr="00052817">
        <w:rPr>
          <w:rFonts w:eastAsiaTheme="minorHAnsi" w:cs="Arial"/>
          <w:color w:val="002060"/>
          <w:sz w:val="21"/>
          <w:szCs w:val="21"/>
          <w:shd w:val="clear" w:color="auto" w:fill="FFFFFF"/>
        </w:rPr>
        <w:t> </w:t>
      </w:r>
      <w:hyperlink r:id="rId14" w:tooltip="Sorting algorithm" w:history="1">
        <w:r w:rsidRPr="00052817">
          <w:rPr>
            <w:rStyle w:val="a5"/>
            <w:rFonts w:eastAsiaTheme="minorHAnsi" w:cs="Arial"/>
            <w:color w:val="002060"/>
            <w:sz w:val="21"/>
            <w:szCs w:val="21"/>
            <w:shd w:val="clear" w:color="auto" w:fill="FFFFFF"/>
          </w:rPr>
          <w:t>sorting algorithm</w:t>
        </w:r>
      </w:hyperlink>
      <w:r w:rsidRPr="00052817">
        <w:rPr>
          <w:rFonts w:eastAsiaTheme="minorHAnsi" w:cs="Arial"/>
          <w:color w:val="002060"/>
          <w:sz w:val="21"/>
          <w:szCs w:val="21"/>
          <w:shd w:val="clear" w:color="auto" w:fill="FFFFFF"/>
        </w:rPr>
        <w:t>. It avoids comparison by creating and </w:t>
      </w:r>
      <w:hyperlink r:id="rId15" w:tooltip="Distribution sort" w:history="1">
        <w:r w:rsidRPr="00052817">
          <w:rPr>
            <w:rStyle w:val="a5"/>
            <w:rFonts w:eastAsiaTheme="minorHAnsi" w:cs="Arial"/>
            <w:color w:val="002060"/>
            <w:sz w:val="21"/>
            <w:szCs w:val="21"/>
            <w:shd w:val="clear" w:color="auto" w:fill="FFFFFF"/>
          </w:rPr>
          <w:t>distributing</w:t>
        </w:r>
      </w:hyperlink>
      <w:r w:rsidRPr="00052817">
        <w:rPr>
          <w:rFonts w:eastAsiaTheme="minorHAnsi" w:cs="Arial"/>
          <w:color w:val="002060"/>
          <w:sz w:val="21"/>
          <w:szCs w:val="21"/>
          <w:shd w:val="clear" w:color="auto" w:fill="FFFFFF"/>
        </w:rPr>
        <w:t> elements into buckets according to their </w:t>
      </w:r>
      <w:hyperlink r:id="rId16" w:tooltip="Radix" w:history="1">
        <w:r w:rsidRPr="00052817">
          <w:rPr>
            <w:rStyle w:val="a5"/>
            <w:rFonts w:eastAsiaTheme="minorHAnsi" w:cs="Arial"/>
            <w:color w:val="002060"/>
            <w:sz w:val="21"/>
            <w:szCs w:val="21"/>
            <w:shd w:val="clear" w:color="auto" w:fill="FFFFFF"/>
          </w:rPr>
          <w:t>radix</w:t>
        </w:r>
      </w:hyperlink>
      <w:r w:rsidRPr="00052817">
        <w:rPr>
          <w:rFonts w:eastAsiaTheme="minorHAnsi" w:cs="Arial"/>
          <w:color w:val="002060"/>
          <w:sz w:val="21"/>
          <w:szCs w:val="21"/>
          <w:shd w:val="clear" w:color="auto" w:fill="FFFFFF"/>
        </w:rPr>
        <w:t>. For elements with more than one </w:t>
      </w:r>
      <w:hyperlink r:id="rId17" w:tooltip="Significant digit" w:history="1">
        <w:r w:rsidRPr="00052817">
          <w:rPr>
            <w:rStyle w:val="a5"/>
            <w:rFonts w:eastAsiaTheme="minorHAnsi" w:cs="Arial"/>
            <w:color w:val="002060"/>
            <w:sz w:val="21"/>
            <w:szCs w:val="21"/>
            <w:shd w:val="clear" w:color="auto" w:fill="FFFFFF"/>
          </w:rPr>
          <w:t>significant digit</w:t>
        </w:r>
      </w:hyperlink>
      <w:r w:rsidRPr="00052817">
        <w:rPr>
          <w:rFonts w:eastAsiaTheme="minorHAnsi" w:cs="Arial"/>
          <w:color w:val="002060"/>
          <w:sz w:val="21"/>
          <w:szCs w:val="21"/>
          <w:shd w:val="clear" w:color="auto" w:fill="FFFFFF"/>
        </w:rPr>
        <w:t>, this bucketing process is repeated for each digit, while preserving the ordering of the prior step, until all digits have been considered. </w:t>
      </w:r>
    </w:p>
    <w:p w14:paraId="41678911" w14:textId="77777777" w:rsidR="00052817" w:rsidRDefault="00052817" w:rsidP="008075FF">
      <w:pPr>
        <w:rPr>
          <w:rFonts w:ascii="Arial" w:hAnsi="Arial" w:cs="Arial"/>
          <w:color w:val="202122"/>
          <w:sz w:val="21"/>
          <w:szCs w:val="21"/>
          <w:shd w:val="clear" w:color="auto" w:fill="FFFFFF"/>
        </w:rPr>
      </w:pPr>
      <w:r>
        <w:rPr>
          <w:rFonts w:ascii="Arial" w:hAnsi="Arial" w:cs="Arial" w:hint="eastAsia"/>
          <w:color w:val="202122"/>
          <w:sz w:val="21"/>
          <w:szCs w:val="21"/>
          <w:shd w:val="clear" w:color="auto" w:fill="FFFFFF"/>
        </w:rPr>
        <w:t>-</w:t>
      </w:r>
      <w:proofErr w:type="spellStart"/>
      <w:proofErr w:type="gramStart"/>
      <w:r>
        <w:rPr>
          <w:rFonts w:ascii="Arial" w:hAnsi="Arial" w:cs="Arial"/>
          <w:color w:val="202122"/>
          <w:sz w:val="21"/>
          <w:szCs w:val="21"/>
          <w:shd w:val="clear" w:color="auto" w:fill="FFFFFF"/>
        </w:rPr>
        <w:t>timecomplexity</w:t>
      </w:r>
      <w:proofErr w:type="spellEnd"/>
      <w:r>
        <w:rPr>
          <w:rFonts w:ascii="Arial" w:hAnsi="Arial" w:cs="Arial"/>
          <w:color w:val="202122"/>
          <w:sz w:val="21"/>
          <w:szCs w:val="21"/>
          <w:shd w:val="clear" w:color="auto" w:fill="FFFFFF"/>
        </w:rPr>
        <w:t xml:space="preserve"> </w:t>
      </w:r>
      <w:r>
        <w:rPr>
          <w:rFonts w:ascii="Arial" w:hAnsi="Arial" w:cs="Arial" w:hint="eastAsia"/>
          <w:color w:val="202122"/>
          <w:sz w:val="21"/>
          <w:szCs w:val="21"/>
          <w:shd w:val="clear" w:color="auto" w:fill="FFFFFF"/>
        </w:rPr>
        <w:t>:</w:t>
      </w:r>
      <w:proofErr w:type="gramEnd"/>
      <w:r>
        <w:rPr>
          <w:rFonts w:ascii="Arial" w:hAnsi="Arial" w:cs="Arial"/>
          <w:color w:val="202122"/>
          <w:sz w:val="21"/>
          <w:szCs w:val="21"/>
          <w:shd w:val="clear" w:color="auto" w:fill="FFFFFF"/>
        </w:rPr>
        <w:t xml:space="preserve"> O(</w:t>
      </w:r>
      <w:r>
        <w:rPr>
          <w:rFonts w:ascii="Arial" w:hAnsi="Arial" w:cs="Arial"/>
          <w:color w:val="202122"/>
          <w:sz w:val="21"/>
          <w:szCs w:val="21"/>
          <w:shd w:val="clear" w:color="auto" w:fill="FFFFFF"/>
        </w:rPr>
        <w:t>d(</w:t>
      </w:r>
      <w:proofErr w:type="spellStart"/>
      <w:r>
        <w:rPr>
          <w:rFonts w:ascii="Arial" w:hAnsi="Arial" w:cs="Arial"/>
          <w:color w:val="202122"/>
          <w:sz w:val="21"/>
          <w:szCs w:val="21"/>
          <w:shd w:val="clear" w:color="auto" w:fill="FFFFFF"/>
        </w:rPr>
        <w:t>n+k</w:t>
      </w:r>
      <w:proofErr w:type="spellEnd"/>
      <w:r>
        <w:rPr>
          <w:rFonts w:ascii="Arial" w:hAnsi="Arial" w:cs="Arial"/>
          <w:color w:val="202122"/>
          <w:sz w:val="21"/>
          <w:szCs w:val="21"/>
          <w:shd w:val="clear" w:color="auto" w:fill="FFFFFF"/>
        </w:rPr>
        <w:t>)</w:t>
      </w:r>
      <w:r>
        <w:rPr>
          <w:rFonts w:ascii="Arial" w:hAnsi="Arial" w:cs="Arial"/>
          <w:color w:val="202122"/>
          <w:sz w:val="21"/>
          <w:szCs w:val="21"/>
          <w:shd w:val="clear" w:color="auto" w:fill="FFFFFF"/>
        </w:rPr>
        <w:t>)</w:t>
      </w:r>
    </w:p>
    <w:p w14:paraId="388F9D44" w14:textId="77777777" w:rsidR="00052817" w:rsidRDefault="00052817" w:rsidP="008075FF">
      <w:pPr>
        <w:rPr>
          <w:rFonts w:ascii="Arial" w:hAnsi="Arial" w:cs="Arial"/>
          <w:color w:val="202122"/>
          <w:sz w:val="21"/>
          <w:szCs w:val="21"/>
          <w:shd w:val="clear" w:color="auto" w:fill="FFFFFF"/>
        </w:rPr>
      </w:pPr>
    </w:p>
    <w:p w14:paraId="6AAB08EB" w14:textId="3E8204C0" w:rsidR="00052817" w:rsidRDefault="00052817" w:rsidP="008075FF">
      <w:pPr>
        <w:rPr>
          <w:rFonts w:ascii="Arial" w:hAnsi="Arial" w:cs="Arial"/>
          <w:b/>
          <w:bCs/>
          <w:color w:val="202122"/>
          <w:sz w:val="21"/>
          <w:szCs w:val="21"/>
          <w:shd w:val="clear" w:color="auto" w:fill="FFFFFF"/>
        </w:rPr>
      </w:pPr>
      <w:proofErr w:type="spellStart"/>
      <w:r w:rsidRPr="00052817">
        <w:rPr>
          <w:rFonts w:ascii="Arial" w:hAnsi="Arial" w:cs="Arial"/>
          <w:b/>
          <w:bCs/>
          <w:color w:val="202122"/>
          <w:sz w:val="21"/>
          <w:szCs w:val="21"/>
          <w:shd w:val="clear" w:color="auto" w:fill="FFFFFF"/>
        </w:rPr>
        <w:t>Summay</w:t>
      </w:r>
      <w:proofErr w:type="spellEnd"/>
      <w:r w:rsidRPr="00052817">
        <w:rPr>
          <w:rFonts w:ascii="Arial" w:hAnsi="Arial" w:cs="Arial"/>
          <w:b/>
          <w:bCs/>
          <w:color w:val="202122"/>
          <w:sz w:val="21"/>
          <w:szCs w:val="21"/>
          <w:shd w:val="clear" w:color="auto" w:fill="FFFFFF"/>
        </w:rPr>
        <w:t xml:space="preserve"> of sort algorithm</w:t>
      </w:r>
    </w:p>
    <w:p w14:paraId="1CFD0A60" w14:textId="04D388E3" w:rsidR="00052817" w:rsidRPr="00052817" w:rsidRDefault="00052817" w:rsidP="008075FF">
      <w:pPr>
        <w:rPr>
          <w:rFonts w:ascii="Arial" w:hAnsi="Arial" w:cs="Arial"/>
          <w:b/>
          <w:bCs/>
          <w:color w:val="202122"/>
          <w:sz w:val="21"/>
          <w:szCs w:val="21"/>
          <w:shd w:val="clear" w:color="auto" w:fill="FFFFFF"/>
        </w:rPr>
      </w:pPr>
      <w:r>
        <w:rPr>
          <w:rFonts w:ascii="Arial" w:hAnsi="Arial" w:cs="Arial"/>
          <w:b/>
          <w:bCs/>
          <w:noProof/>
          <w:color w:val="202122"/>
          <w:sz w:val="21"/>
          <w:szCs w:val="21"/>
          <w:shd w:val="clear" w:color="auto" w:fill="FFFFFF"/>
        </w:rPr>
        <w:lastRenderedPageBreak/>
        <w:drawing>
          <wp:inline distT="0" distB="0" distL="0" distR="0" wp14:anchorId="42370C9C" wp14:editId="63040295">
            <wp:extent cx="5731510" cy="3411855"/>
            <wp:effectExtent l="0" t="0" r="2540" b="0"/>
            <wp:docPr id="11" name="그림 1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5731510" cy="3411855"/>
                    </a:xfrm>
                    <a:prstGeom prst="rect">
                      <a:avLst/>
                    </a:prstGeom>
                  </pic:spPr>
                </pic:pic>
              </a:graphicData>
            </a:graphic>
          </wp:inline>
        </w:drawing>
      </w:r>
    </w:p>
    <w:p w14:paraId="3AC93C25" w14:textId="711A6695" w:rsidR="00052817" w:rsidRDefault="00052817" w:rsidP="008075FF">
      <w:pPr>
        <w:rPr>
          <w:b/>
          <w:bCs/>
          <w:color w:val="000000" w:themeColor="text1"/>
          <w:sz w:val="32"/>
          <w:szCs w:val="32"/>
        </w:rPr>
      </w:pPr>
      <w:r w:rsidRPr="00052817">
        <w:rPr>
          <w:b/>
          <w:bCs/>
          <w:color w:val="000000" w:themeColor="text1"/>
          <w:sz w:val="32"/>
          <w:szCs w:val="32"/>
        </w:rPr>
        <w:t>Lecture 10: Graph</w:t>
      </w:r>
    </w:p>
    <w:p w14:paraId="145EFBA6" w14:textId="77777777" w:rsidR="00052817" w:rsidRPr="00052817" w:rsidRDefault="00052817" w:rsidP="008075FF">
      <w:pPr>
        <w:rPr>
          <w:b/>
          <w:bCs/>
        </w:rPr>
      </w:pPr>
      <w:r w:rsidRPr="00052817">
        <w:rPr>
          <w:b/>
          <w:bCs/>
        </w:rPr>
        <w:t xml:space="preserve">Graph </w:t>
      </w:r>
    </w:p>
    <w:p w14:paraId="4CDA4DA6" w14:textId="62D5A6CE" w:rsidR="00052817" w:rsidRDefault="00052817" w:rsidP="008075FF">
      <w:r>
        <w:t>:</w:t>
      </w:r>
      <w:r>
        <w:t xml:space="preserve"> A data structure that represents the relationships between connected objects</w:t>
      </w:r>
      <w:r>
        <w:rPr>
          <w:rFonts w:hint="eastAsia"/>
        </w:rPr>
        <w:t>.</w:t>
      </w:r>
      <w:r>
        <w:t xml:space="preserve"> Most common data structure type</w:t>
      </w:r>
      <w:r>
        <w:t>.</w:t>
      </w:r>
      <w:r>
        <w:t xml:space="preserve"> The tree</w:t>
      </w:r>
      <w:r>
        <w:t xml:space="preserve"> is</w:t>
      </w:r>
      <w:r>
        <w:t xml:space="preserve"> a special case of the </w:t>
      </w:r>
      <w:proofErr w:type="gramStart"/>
      <w:r>
        <w:t>graph</w:t>
      </w:r>
      <w:r>
        <w:t>(</w:t>
      </w:r>
      <w:proofErr w:type="gramEnd"/>
      <w:r>
        <w:t>no loop)</w:t>
      </w:r>
    </w:p>
    <w:p w14:paraId="396D168F" w14:textId="4158B72A" w:rsidR="004F4DBE" w:rsidRDefault="004F4DBE" w:rsidP="008075FF">
      <w:r>
        <w:rPr>
          <w:noProof/>
        </w:rPr>
        <w:drawing>
          <wp:inline distT="0" distB="0" distL="0" distR="0" wp14:anchorId="03779769" wp14:editId="48553714">
            <wp:extent cx="3307367" cy="2804403"/>
            <wp:effectExtent l="0" t="0" r="7620" b="0"/>
            <wp:docPr id="12" name="그림 12" descr="텍스트, 장치, 봉투, 벡터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 장치, 봉투, 벡터그래픽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3307367" cy="2804403"/>
                    </a:xfrm>
                    <a:prstGeom prst="rect">
                      <a:avLst/>
                    </a:prstGeom>
                  </pic:spPr>
                </pic:pic>
              </a:graphicData>
            </a:graphic>
          </wp:inline>
        </w:drawing>
      </w:r>
    </w:p>
    <w:p w14:paraId="7841B427" w14:textId="7D889F22" w:rsidR="00052817" w:rsidRDefault="00052817" w:rsidP="00052817">
      <w:pPr>
        <w:pStyle w:val="a3"/>
        <w:numPr>
          <w:ilvl w:val="0"/>
          <w:numId w:val="5"/>
        </w:numPr>
        <w:ind w:leftChars="0"/>
      </w:pPr>
      <w:proofErr w:type="gramStart"/>
      <w:r>
        <w:t>Vertex</w:t>
      </w:r>
      <w:r>
        <w:t xml:space="preserve"> :</w:t>
      </w:r>
      <w:proofErr w:type="gramEnd"/>
      <w:r w:rsidR="004F4DBE" w:rsidRPr="004F4DBE">
        <w:t xml:space="preserve"> </w:t>
      </w:r>
      <w:r w:rsidR="004F4DBE">
        <w:t xml:space="preserve">vertices of graph </w:t>
      </w:r>
      <w:proofErr w:type="spellStart"/>
      <w:r w:rsidR="004F4DBE">
        <w:t>G</w:t>
      </w:r>
      <w:r w:rsidR="004F4DBE">
        <w:t>.</w:t>
      </w:r>
      <w:r w:rsidR="004F4DBE">
        <w:t>Also</w:t>
      </w:r>
      <w:proofErr w:type="spellEnd"/>
      <w:r w:rsidR="004F4DBE">
        <w:t xml:space="preserve"> called a node</w:t>
      </w:r>
      <w:r w:rsidR="004F4DBE">
        <w:t>.</w:t>
      </w:r>
    </w:p>
    <w:p w14:paraId="7D4DC67F" w14:textId="082EC8B8" w:rsidR="004F4DBE" w:rsidRDefault="004F4DBE" w:rsidP="00052817">
      <w:pPr>
        <w:pStyle w:val="a3"/>
        <w:numPr>
          <w:ilvl w:val="0"/>
          <w:numId w:val="5"/>
        </w:numPr>
        <w:ind w:leftChars="0"/>
      </w:pPr>
      <w:proofErr w:type="gramStart"/>
      <w:r>
        <w:t>Edge</w:t>
      </w:r>
      <w:r>
        <w:t xml:space="preserve"> :</w:t>
      </w:r>
      <w:proofErr w:type="gramEnd"/>
      <w:r>
        <w:t xml:space="preserve"> </w:t>
      </w:r>
      <w:r>
        <w:t>Connection between vertices</w:t>
      </w:r>
      <w:r>
        <w:t>.</w:t>
      </w:r>
      <w:r w:rsidRPr="004F4DBE">
        <w:t xml:space="preserve"> </w:t>
      </w:r>
      <w:r>
        <w:t>Also called a link</w:t>
      </w:r>
    </w:p>
    <w:p w14:paraId="05D6F524" w14:textId="4ABC5923" w:rsidR="004F4DBE" w:rsidRDefault="004F4DBE" w:rsidP="004F4DBE">
      <w:pPr>
        <w:rPr>
          <w:b/>
          <w:bCs/>
        </w:rPr>
      </w:pPr>
      <w:r w:rsidRPr="004F4DBE">
        <w:rPr>
          <w:b/>
          <w:bCs/>
        </w:rPr>
        <w:lastRenderedPageBreak/>
        <w:t>Graph Type</w:t>
      </w:r>
    </w:p>
    <w:p w14:paraId="36B46709" w14:textId="5ECD7661" w:rsidR="004F4DBE" w:rsidRDefault="004F4DBE" w:rsidP="004F4DBE">
      <w:r>
        <w:rPr>
          <w:rFonts w:hint="eastAsia"/>
          <w:b/>
          <w:bCs/>
        </w:rPr>
        <w:t>-</w:t>
      </w:r>
      <w:r>
        <w:t xml:space="preserve">Undirected </w:t>
      </w:r>
      <w:proofErr w:type="gramStart"/>
      <w:r>
        <w:t>graph</w:t>
      </w:r>
      <w:r>
        <w:t xml:space="preserve"> :</w:t>
      </w:r>
      <w:proofErr w:type="gramEnd"/>
      <w:r>
        <w:t xml:space="preserve"> </w:t>
      </w:r>
      <w:r>
        <w:t>Can go both ways through edges</w:t>
      </w:r>
    </w:p>
    <w:p w14:paraId="4256E272" w14:textId="6083BC2B" w:rsidR="004F4DBE" w:rsidRDefault="004F4DBE" w:rsidP="004F4DBE">
      <w:r>
        <w:rPr>
          <w:rFonts w:hint="eastAsia"/>
        </w:rPr>
        <w:t>-</w:t>
      </w:r>
      <w:r>
        <w:t xml:space="preserve">Directed </w:t>
      </w:r>
      <w:proofErr w:type="gramStart"/>
      <w:r>
        <w:t>graph</w:t>
      </w:r>
      <w:r>
        <w:t xml:space="preserve"> :</w:t>
      </w:r>
      <w:proofErr w:type="gramEnd"/>
      <w:r>
        <w:t xml:space="preserve"> </w:t>
      </w:r>
      <w:r>
        <w:t>Can go only one way through edges</w:t>
      </w:r>
    </w:p>
    <w:p w14:paraId="38D6AF37" w14:textId="1F0C928C" w:rsidR="004F4DBE" w:rsidRDefault="004F4DBE" w:rsidP="004F4DBE"/>
    <w:p w14:paraId="405EB5DD" w14:textId="0EB327D7" w:rsidR="004F4DBE" w:rsidRDefault="004F4DBE" w:rsidP="004F4DBE">
      <w:pPr>
        <w:rPr>
          <w:b/>
          <w:bCs/>
        </w:rPr>
      </w:pPr>
      <w:r w:rsidRPr="004F4DBE">
        <w:rPr>
          <w:b/>
          <w:bCs/>
        </w:rPr>
        <w:t>Weighted Graph</w:t>
      </w:r>
    </w:p>
    <w:p w14:paraId="0A0C244C" w14:textId="648560D1" w:rsidR="004F4DBE" w:rsidRDefault="004F4DBE" w:rsidP="004F4DBE">
      <w:pPr>
        <w:rPr>
          <w:b/>
          <w:bCs/>
        </w:rPr>
      </w:pPr>
      <w:r>
        <w:rPr>
          <w:rFonts w:hint="eastAsia"/>
          <w:b/>
          <w:bCs/>
        </w:rPr>
        <w:t>:</w:t>
      </w:r>
      <w:r w:rsidRPr="004F4DBE">
        <w:t xml:space="preserve"> </w:t>
      </w:r>
      <w:r>
        <w:t>A graph with the cost or weight assigned to edges</w:t>
      </w:r>
    </w:p>
    <w:p w14:paraId="0CAE0AFC" w14:textId="6BE02D2E" w:rsidR="004F4DBE" w:rsidRDefault="004F4DBE" w:rsidP="004F4DBE">
      <w:r>
        <w:t>-</w:t>
      </w:r>
      <w:r>
        <w:t>Weight: length of road (or time to pass)</w:t>
      </w:r>
    </w:p>
    <w:p w14:paraId="12323633" w14:textId="2B55F900" w:rsidR="004F4DBE" w:rsidRDefault="004F4DBE" w:rsidP="004F4DBE"/>
    <w:p w14:paraId="1C3E50DD" w14:textId="4DE39E96" w:rsidR="004F4DBE" w:rsidRDefault="004F4DBE" w:rsidP="004F4DBE">
      <w:pPr>
        <w:rPr>
          <w:b/>
          <w:bCs/>
        </w:rPr>
      </w:pPr>
      <w:r w:rsidRPr="004F4DBE">
        <w:rPr>
          <w:b/>
          <w:bCs/>
        </w:rPr>
        <w:t>Sub-graph</w:t>
      </w:r>
    </w:p>
    <w:p w14:paraId="3047BB3B" w14:textId="18849072" w:rsidR="004F4DBE" w:rsidRDefault="004F4DBE" w:rsidP="004F4DBE">
      <w:r>
        <w:rPr>
          <w:rFonts w:hint="eastAsia"/>
          <w:b/>
          <w:bCs/>
        </w:rPr>
        <w:t>:</w:t>
      </w:r>
      <w:r w:rsidRPr="004F4DBE">
        <w:t xml:space="preserve"> </w:t>
      </w:r>
      <w:r>
        <w:t>A graph consisting of a subset of the vertex set V(G) and the edge set E(G</w:t>
      </w:r>
      <w:r>
        <w:t>)</w:t>
      </w:r>
    </w:p>
    <w:p w14:paraId="30A62913" w14:textId="71829890" w:rsidR="004F4DBE" w:rsidRDefault="004F4DBE" w:rsidP="004F4DBE"/>
    <w:p w14:paraId="3A23C446" w14:textId="1606DDB8" w:rsidR="004F4DBE" w:rsidRDefault="004F4DBE" w:rsidP="004F4DBE">
      <w:pPr>
        <w:rPr>
          <w:b/>
          <w:bCs/>
        </w:rPr>
      </w:pPr>
      <w:r w:rsidRPr="004F4DBE">
        <w:rPr>
          <w:b/>
          <w:bCs/>
        </w:rPr>
        <w:t>Degree of Graph</w:t>
      </w:r>
    </w:p>
    <w:p w14:paraId="207487D4" w14:textId="3A6A7522" w:rsidR="004F4DBE" w:rsidRDefault="004F4DBE" w:rsidP="004F4DBE">
      <w:r>
        <w:t xml:space="preserve">Adjacent </w:t>
      </w:r>
      <w:proofErr w:type="gramStart"/>
      <w:r>
        <w:t xml:space="preserve">vertex </w:t>
      </w:r>
      <w:r>
        <w:t>:</w:t>
      </w:r>
      <w:proofErr w:type="gramEnd"/>
      <w:r>
        <w:t xml:space="preserve"> Vertices directly connected by edges at one vertex</w:t>
      </w:r>
    </w:p>
    <w:p w14:paraId="211C73B8" w14:textId="24DBC5AC" w:rsidR="004F4DBE" w:rsidRDefault="004F4DBE" w:rsidP="004F4DBE">
      <w:r>
        <w:t>1.</w:t>
      </w:r>
      <w:r>
        <w:t xml:space="preserve">Degree of undirected </w:t>
      </w:r>
      <w:proofErr w:type="gramStart"/>
      <w:r>
        <w:t>graph</w:t>
      </w:r>
      <w:r>
        <w:t xml:space="preserve"> :</w:t>
      </w:r>
      <w:proofErr w:type="gramEnd"/>
      <w:r w:rsidRPr="004F4DBE">
        <w:t xml:space="preserve"> </w:t>
      </w:r>
      <w:r>
        <w:t>The number of edges at each node</w:t>
      </w:r>
    </w:p>
    <w:p w14:paraId="6FEBA275" w14:textId="461FD3F7" w:rsidR="004F4DBE" w:rsidRDefault="004F4DBE" w:rsidP="004F4DBE">
      <w:r>
        <w:t xml:space="preserve">2. </w:t>
      </w:r>
      <w:r>
        <w:t>Degree of directed graph</w:t>
      </w:r>
    </w:p>
    <w:p w14:paraId="040CEB92" w14:textId="77777777" w:rsidR="004F4DBE" w:rsidRDefault="004F4DBE" w:rsidP="004F4DBE">
      <w:r>
        <w:t xml:space="preserve">– In-degree: the number of incoming edges </w:t>
      </w:r>
    </w:p>
    <w:p w14:paraId="3CAA7CFB" w14:textId="5E0B06C3" w:rsidR="004F4DBE" w:rsidRDefault="004F4DBE" w:rsidP="004F4DBE">
      <w:r>
        <w:t>– Out-degree: the number of outgoing edges</w:t>
      </w:r>
    </w:p>
    <w:p w14:paraId="680F5F3F" w14:textId="77777777" w:rsidR="004F4DBE" w:rsidRDefault="004F4DBE" w:rsidP="004F4DBE"/>
    <w:p w14:paraId="5B7EA17B" w14:textId="12160509" w:rsidR="004F4DBE" w:rsidRPr="004F4DBE" w:rsidRDefault="004F4DBE" w:rsidP="004F4DBE">
      <w:pPr>
        <w:rPr>
          <w:b/>
          <w:bCs/>
        </w:rPr>
      </w:pPr>
      <w:r w:rsidRPr="004F4DBE">
        <w:rPr>
          <w:b/>
          <w:bCs/>
        </w:rPr>
        <w:t>Path of Graph</w:t>
      </w:r>
    </w:p>
    <w:p w14:paraId="0DC2087C" w14:textId="71CBE3F6" w:rsidR="004F4DBE" w:rsidRDefault="004F4DBE" w:rsidP="004F4DBE">
      <w:r>
        <w:t>Path: a set of vertices that connect two vertices.</w:t>
      </w:r>
    </w:p>
    <w:p w14:paraId="3B829646" w14:textId="77777777" w:rsidR="004F4DBE" w:rsidRDefault="004F4DBE" w:rsidP="004F4DBE">
      <w:pPr>
        <w:rPr>
          <w:b/>
          <w:bCs/>
        </w:rPr>
      </w:pPr>
      <w:r w:rsidRPr="004F4DBE">
        <w:rPr>
          <w:b/>
          <w:bCs/>
        </w:rPr>
        <w:t>Graph ADT</w:t>
      </w:r>
    </w:p>
    <w:p w14:paraId="74530A30" w14:textId="77777777" w:rsidR="004F4DBE" w:rsidRDefault="004F4DBE" w:rsidP="004F4DBE">
      <w:r>
        <w:t xml:space="preserve">Operation: </w:t>
      </w:r>
    </w:p>
    <w:p w14:paraId="0800273A" w14:textId="77777777" w:rsidR="004F4DBE" w:rsidRDefault="004F4DBE" w:rsidP="004F4DBE">
      <w:r>
        <w:t xml:space="preserve">– </w:t>
      </w:r>
      <w:proofErr w:type="spellStart"/>
      <w:r>
        <w:t>Create_</w:t>
      </w:r>
      <w:proofErr w:type="gramStart"/>
      <w:r>
        <w:t>graph</w:t>
      </w:r>
      <w:proofErr w:type="spellEnd"/>
      <w:r>
        <w:t>(</w:t>
      </w:r>
      <w:proofErr w:type="gramEnd"/>
      <w:r>
        <w:t xml:space="preserve">) :: = Create a graph. </w:t>
      </w:r>
    </w:p>
    <w:p w14:paraId="1F9CBD85" w14:textId="77777777" w:rsidR="004F4DBE" w:rsidRDefault="004F4DBE" w:rsidP="004F4DBE">
      <w:r>
        <w:t xml:space="preserve">– </w:t>
      </w:r>
      <w:proofErr w:type="spellStart"/>
      <w:r>
        <w:t>init</w:t>
      </w:r>
      <w:proofErr w:type="spellEnd"/>
      <w:r>
        <w:t>(g</w:t>
      </w:r>
      <w:proofErr w:type="gramStart"/>
      <w:r>
        <w:t>) :</w:t>
      </w:r>
      <w:proofErr w:type="gramEnd"/>
      <w:r>
        <w:t xml:space="preserve">: = Initialize graph g. – </w:t>
      </w:r>
      <w:proofErr w:type="spellStart"/>
      <w:r>
        <w:t>insert_vertex</w:t>
      </w:r>
      <w:proofErr w:type="spellEnd"/>
      <w:r>
        <w:t>(g, v) :: = insert vertex v into graph g.</w:t>
      </w:r>
    </w:p>
    <w:p w14:paraId="5EC0CEA9" w14:textId="77777777" w:rsidR="004F4DBE" w:rsidRDefault="004F4DBE" w:rsidP="004F4DBE">
      <w:r>
        <w:t xml:space="preserve"> – </w:t>
      </w:r>
      <w:proofErr w:type="spellStart"/>
      <w:r>
        <w:t>insert_</w:t>
      </w:r>
      <w:proofErr w:type="gramStart"/>
      <w:r>
        <w:t>edge</w:t>
      </w:r>
      <w:proofErr w:type="spellEnd"/>
      <w:r>
        <w:t>(</w:t>
      </w:r>
      <w:proofErr w:type="gramEnd"/>
      <w:r>
        <w:t xml:space="preserve">g, u, v) :: = Insert the edge (u, v) into the graph g. </w:t>
      </w:r>
    </w:p>
    <w:p w14:paraId="14EB6603" w14:textId="77777777" w:rsidR="004F4DBE" w:rsidRDefault="004F4DBE" w:rsidP="004F4DBE">
      <w:r>
        <w:t xml:space="preserve">– </w:t>
      </w:r>
      <w:proofErr w:type="spellStart"/>
      <w:r>
        <w:t>delete_</w:t>
      </w:r>
      <w:proofErr w:type="gramStart"/>
      <w:r>
        <w:t>vertex</w:t>
      </w:r>
      <w:proofErr w:type="spellEnd"/>
      <w:r>
        <w:t>(</w:t>
      </w:r>
      <w:proofErr w:type="gramEnd"/>
      <w:r>
        <w:t xml:space="preserve">g, v) :: = Delete the vertex v of the graph g. </w:t>
      </w:r>
    </w:p>
    <w:p w14:paraId="33D3CEAB" w14:textId="77777777" w:rsidR="004F4DBE" w:rsidRDefault="004F4DBE" w:rsidP="004F4DBE">
      <w:r>
        <w:lastRenderedPageBreak/>
        <w:t xml:space="preserve">– </w:t>
      </w:r>
      <w:proofErr w:type="spellStart"/>
      <w:r>
        <w:t>delete_</w:t>
      </w:r>
      <w:proofErr w:type="gramStart"/>
      <w:r>
        <w:t>edge</w:t>
      </w:r>
      <w:proofErr w:type="spellEnd"/>
      <w:r>
        <w:t>(</w:t>
      </w:r>
      <w:proofErr w:type="gramEnd"/>
      <w:r>
        <w:t xml:space="preserve">g, u, v) :: = Delete the edge (u, v) of the graph g. </w:t>
      </w:r>
    </w:p>
    <w:p w14:paraId="6E2B9D11" w14:textId="77777777" w:rsidR="004F4DBE" w:rsidRDefault="004F4DBE" w:rsidP="004F4DBE">
      <w:r>
        <w:t xml:space="preserve">– </w:t>
      </w:r>
      <w:proofErr w:type="spellStart"/>
      <w:r>
        <w:t>is_empty</w:t>
      </w:r>
      <w:proofErr w:type="spellEnd"/>
      <w:r>
        <w:t>(g</w:t>
      </w:r>
      <w:proofErr w:type="gramStart"/>
      <w:r>
        <w:t>) :</w:t>
      </w:r>
      <w:proofErr w:type="gramEnd"/>
      <w:r>
        <w:t xml:space="preserve">: = Make sure the graph g is empty. </w:t>
      </w:r>
    </w:p>
    <w:p w14:paraId="1B7BD6FD" w14:textId="77777777" w:rsidR="004F4DBE" w:rsidRDefault="004F4DBE" w:rsidP="004F4DBE">
      <w:r>
        <w:t>– adjacent(v</w:t>
      </w:r>
      <w:proofErr w:type="gramStart"/>
      <w:r>
        <w:t>) :</w:t>
      </w:r>
      <w:proofErr w:type="gramEnd"/>
      <w:r>
        <w:t xml:space="preserve">: = returns a list of vertices adjacent to vertex v. </w:t>
      </w:r>
    </w:p>
    <w:p w14:paraId="66384E0E" w14:textId="78F379A7" w:rsidR="004F4DBE" w:rsidRDefault="004F4DBE" w:rsidP="004F4DBE">
      <w:r>
        <w:t xml:space="preserve">– </w:t>
      </w:r>
      <w:proofErr w:type="spellStart"/>
      <w:r>
        <w:t>destroy_graph</w:t>
      </w:r>
      <w:proofErr w:type="spellEnd"/>
      <w:r>
        <w:t>(g</w:t>
      </w:r>
      <w:proofErr w:type="gramStart"/>
      <w:r>
        <w:t>) :</w:t>
      </w:r>
      <w:proofErr w:type="gramEnd"/>
      <w:r>
        <w:t>: = Remove graph g.</w:t>
      </w:r>
    </w:p>
    <w:p w14:paraId="2F8F0264" w14:textId="1C5B8096" w:rsidR="004F4DBE" w:rsidRDefault="004F4DBE" w:rsidP="004F4DBE"/>
    <w:p w14:paraId="7D60AE30" w14:textId="5D1C2A2F" w:rsidR="004F4DBE" w:rsidRDefault="004F4DBE" w:rsidP="004F4DBE">
      <w:pPr>
        <w:rPr>
          <w:b/>
          <w:bCs/>
        </w:rPr>
      </w:pPr>
      <w:r w:rsidRPr="004F4DBE">
        <w:rPr>
          <w:b/>
          <w:bCs/>
        </w:rPr>
        <w:t>Graph Representation</w:t>
      </w:r>
    </w:p>
    <w:p w14:paraId="1C8B22F2" w14:textId="20C85789" w:rsidR="004F4DBE" w:rsidRDefault="004F4DBE" w:rsidP="004F4DBE">
      <w:pPr>
        <w:rPr>
          <w:b/>
          <w:bCs/>
        </w:rPr>
      </w:pPr>
    </w:p>
    <w:p w14:paraId="40D2F065" w14:textId="39B6F8B6" w:rsidR="004F4DBE" w:rsidRDefault="004F4DBE" w:rsidP="004F4DBE">
      <w:pPr>
        <w:pStyle w:val="a3"/>
        <w:numPr>
          <w:ilvl w:val="0"/>
          <w:numId w:val="6"/>
        </w:numPr>
        <w:ind w:leftChars="0"/>
      </w:pPr>
      <w:r>
        <w:t xml:space="preserve">Adjacency </w:t>
      </w:r>
      <w:proofErr w:type="gramStart"/>
      <w:r>
        <w:t>matrix</w:t>
      </w:r>
      <w:r>
        <w:t xml:space="preserve"> :</w:t>
      </w:r>
      <w:proofErr w:type="gramEnd"/>
      <w:r>
        <w:t xml:space="preserve"> </w:t>
      </w:r>
      <w:r>
        <w:t>if edge(</w:t>
      </w:r>
      <w:proofErr w:type="spellStart"/>
      <w:r>
        <w:t>i</w:t>
      </w:r>
      <w:proofErr w:type="spellEnd"/>
      <w:r>
        <w:t>, j) exists in the graph, M[</w:t>
      </w:r>
      <w:proofErr w:type="spellStart"/>
      <w:r>
        <w:t>i</w:t>
      </w:r>
      <w:proofErr w:type="spellEnd"/>
      <w:r>
        <w:t>][j] = 1,</w:t>
      </w:r>
    </w:p>
    <w:p w14:paraId="1E2D589F" w14:textId="77777777" w:rsidR="004F4DBE" w:rsidRDefault="004F4DBE" w:rsidP="004F4DBE">
      <w:pPr>
        <w:pStyle w:val="a3"/>
        <w:ind w:leftChars="0" w:left="760"/>
        <w:rPr>
          <w:b/>
          <w:bCs/>
        </w:rPr>
      </w:pPr>
      <w:r>
        <w:rPr>
          <w:rFonts w:hint="eastAsia"/>
          <w:b/>
          <w:bCs/>
          <w:noProof/>
        </w:rPr>
        <w:drawing>
          <wp:inline distT="0" distB="0" distL="0" distR="0" wp14:anchorId="09E5FD53" wp14:editId="6E87E8CB">
            <wp:extent cx="3320139" cy="2162175"/>
            <wp:effectExtent l="0" t="0" r="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3330618" cy="2168999"/>
                    </a:xfrm>
                    <a:prstGeom prst="rect">
                      <a:avLst/>
                    </a:prstGeom>
                  </pic:spPr>
                </pic:pic>
              </a:graphicData>
            </a:graphic>
          </wp:inline>
        </w:drawing>
      </w:r>
    </w:p>
    <w:p w14:paraId="4787A44D" w14:textId="6EFA94DA" w:rsidR="004F4DBE" w:rsidRDefault="004F4DBE" w:rsidP="004F4DBE">
      <w:pPr>
        <w:pStyle w:val="a3"/>
        <w:ind w:leftChars="0" w:left="760"/>
      </w:pPr>
      <w:r>
        <w:rPr>
          <w:b/>
          <w:bCs/>
        </w:rPr>
        <w:br/>
        <w:t xml:space="preserve">2. </w:t>
      </w:r>
      <w:r>
        <w:t xml:space="preserve">Adjacency </w:t>
      </w:r>
      <w:proofErr w:type="gramStart"/>
      <w:r>
        <w:t>lis</w:t>
      </w:r>
      <w:r>
        <w:t>t :</w:t>
      </w:r>
      <w:proofErr w:type="gramEnd"/>
      <w:r>
        <w:t xml:space="preserve"> </w:t>
      </w:r>
      <w:r>
        <w:t>Represent vertices adjacent to each vertex as a linked list</w:t>
      </w:r>
    </w:p>
    <w:p w14:paraId="27BED3C6" w14:textId="49439DC9" w:rsidR="004F4DBE" w:rsidRPr="004F4DBE" w:rsidRDefault="004F4DBE" w:rsidP="004F4DBE">
      <w:pPr>
        <w:pStyle w:val="a3"/>
        <w:ind w:leftChars="0" w:left="760"/>
        <w:rPr>
          <w:rFonts w:hint="eastAsia"/>
          <w:b/>
          <w:bCs/>
        </w:rPr>
      </w:pPr>
      <w:r>
        <w:rPr>
          <w:rFonts w:hint="eastAsia"/>
          <w:b/>
          <w:bCs/>
          <w:noProof/>
        </w:rPr>
        <w:drawing>
          <wp:inline distT="0" distB="0" distL="0" distR="0" wp14:anchorId="42090E86" wp14:editId="7097E297">
            <wp:extent cx="3800475" cy="28765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1">
                      <a:extLst>
                        <a:ext uri="{28A0092B-C50C-407E-A947-70E740481C1C}">
                          <a14:useLocalDpi xmlns:a14="http://schemas.microsoft.com/office/drawing/2010/main" val="0"/>
                        </a:ext>
                      </a:extLst>
                    </a:blip>
                    <a:stretch>
                      <a:fillRect/>
                    </a:stretch>
                  </pic:blipFill>
                  <pic:spPr>
                    <a:xfrm>
                      <a:off x="0" y="0"/>
                      <a:ext cx="3811265" cy="2884717"/>
                    </a:xfrm>
                    <a:prstGeom prst="rect">
                      <a:avLst/>
                    </a:prstGeom>
                  </pic:spPr>
                </pic:pic>
              </a:graphicData>
            </a:graphic>
          </wp:inline>
        </w:drawing>
      </w:r>
    </w:p>
    <w:sectPr w:rsidR="004F4DBE" w:rsidRPr="004F4D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1F3D"/>
    <w:multiLevelType w:val="hybridMultilevel"/>
    <w:tmpl w:val="3CC49C2E"/>
    <w:lvl w:ilvl="0" w:tplc="01DA7DE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7114F1"/>
    <w:multiLevelType w:val="hybridMultilevel"/>
    <w:tmpl w:val="5E16EA24"/>
    <w:lvl w:ilvl="0" w:tplc="5EBCB19C">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6F5AED"/>
    <w:multiLevelType w:val="hybridMultilevel"/>
    <w:tmpl w:val="924E2DBC"/>
    <w:lvl w:ilvl="0" w:tplc="9BCC7824">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F1C30D6"/>
    <w:multiLevelType w:val="hybridMultilevel"/>
    <w:tmpl w:val="E4123780"/>
    <w:lvl w:ilvl="0" w:tplc="9A7CFE8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1774D9E"/>
    <w:multiLevelType w:val="hybridMultilevel"/>
    <w:tmpl w:val="7E5E7C6A"/>
    <w:lvl w:ilvl="0" w:tplc="46C09408">
      <w:start w:val="4"/>
      <w:numFmt w:val="bullet"/>
      <w:lvlText w:val="-"/>
      <w:lvlJc w:val="left"/>
      <w:pPr>
        <w:ind w:left="760" w:hanging="360"/>
      </w:pPr>
      <w:rPr>
        <w:rFonts w:ascii="맑은 고딕" w:eastAsia="맑은 고딕" w:hAnsi="맑은 고딕" w:cstheme="minorBidi" w:hint="eastAsia"/>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2E52F0F"/>
    <w:multiLevelType w:val="hybridMultilevel"/>
    <w:tmpl w:val="D71E163E"/>
    <w:lvl w:ilvl="0" w:tplc="7B9C75FC">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A4"/>
    <w:rsid w:val="00052817"/>
    <w:rsid w:val="003936A4"/>
    <w:rsid w:val="004F4DBE"/>
    <w:rsid w:val="005069C6"/>
    <w:rsid w:val="005C32A0"/>
    <w:rsid w:val="006E6A39"/>
    <w:rsid w:val="007E3C6C"/>
    <w:rsid w:val="008075FF"/>
    <w:rsid w:val="00E1507E"/>
    <w:rsid w:val="00EB4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DBC7"/>
  <w15:chartTrackingRefBased/>
  <w15:docId w15:val="{5A16FD21-115C-4028-BE55-3FDC5C29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9C6"/>
    <w:pPr>
      <w:ind w:leftChars="400" w:left="800"/>
    </w:pPr>
  </w:style>
  <w:style w:type="character" w:styleId="a4">
    <w:name w:val="Placeholder Text"/>
    <w:basedOn w:val="a0"/>
    <w:uiPriority w:val="99"/>
    <w:semiHidden/>
    <w:rsid w:val="007E3C6C"/>
    <w:rPr>
      <w:color w:val="808080"/>
    </w:rPr>
  </w:style>
  <w:style w:type="character" w:styleId="a5">
    <w:name w:val="Hyperlink"/>
    <w:basedOn w:val="a0"/>
    <w:uiPriority w:val="99"/>
    <w:semiHidden/>
    <w:unhideWhenUsed/>
    <w:rsid w:val="00052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Comparison_sor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en.wikipedia.org/wiki/Significant_digit" TargetMode="External"/><Relationship Id="rId2" Type="http://schemas.openxmlformats.org/officeDocument/2006/relationships/styles" Target="styles.xml"/><Relationship Id="rId16" Type="http://schemas.openxmlformats.org/officeDocument/2006/relationships/hyperlink" Target="https://en.wikipedia.org/wiki/Radi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teger_sorting" TargetMode="External"/><Relationship Id="rId5" Type="http://schemas.openxmlformats.org/officeDocument/2006/relationships/image" Target="media/image1.png"/><Relationship Id="rId15" Type="http://schemas.openxmlformats.org/officeDocument/2006/relationships/hyperlink" Target="https://en.wikipedia.org/wiki/Distribution_sort" TargetMode="External"/><Relationship Id="rId23" Type="http://schemas.openxmlformats.org/officeDocument/2006/relationships/theme" Target="theme/theme1.xml"/><Relationship Id="rId10" Type="http://schemas.openxmlformats.org/officeDocument/2006/relationships/hyperlink" Target="https://en.wikipedia.org/wiki/Integ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hyperlink" Target="https://en.wikipedia.org/wiki/Sorting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625</Words>
  <Characters>3563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서욘</dc:creator>
  <cp:keywords/>
  <dc:description/>
  <cp:lastModifiedBy>김 서욘</cp:lastModifiedBy>
  <cp:revision>3</cp:revision>
  <dcterms:created xsi:type="dcterms:W3CDTF">2021-11-16T11:55:00Z</dcterms:created>
  <dcterms:modified xsi:type="dcterms:W3CDTF">2021-11-16T12:21:00Z</dcterms:modified>
</cp:coreProperties>
</file>