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9F6" w:rsidRDefault="005A141D">
      <w:r>
        <w:t>Will Flowers</w:t>
      </w:r>
    </w:p>
    <w:p w:rsidR="005A141D" w:rsidRDefault="005A141D">
      <w:r>
        <w:t>Math 547</w:t>
      </w:r>
    </w:p>
    <w:p w:rsidR="005A141D" w:rsidRDefault="005A141D">
      <w:r>
        <w:t>Prairie</w:t>
      </w:r>
      <w:r>
        <w:tab/>
      </w:r>
    </w:p>
    <w:p w:rsidR="005A141D" w:rsidRDefault="005A141D">
      <w:r>
        <w:t>11/25/13</w:t>
      </w:r>
    </w:p>
    <w:p w:rsidR="005A141D" w:rsidRDefault="005A141D" w:rsidP="005A141D">
      <w:pPr>
        <w:jc w:val="center"/>
      </w:pPr>
      <w:r>
        <w:t>Matlab Assignment 2</w:t>
      </w:r>
    </w:p>
    <w:p w:rsidR="00843138" w:rsidRDefault="00843138" w:rsidP="00843138">
      <w:pPr>
        <w:rPr>
          <w:u w:val="single"/>
        </w:rPr>
      </w:pPr>
    </w:p>
    <w:p w:rsidR="00843138" w:rsidRPr="00843138" w:rsidRDefault="00843138" w:rsidP="00843138">
      <w:pPr>
        <w:rPr>
          <w:u w:val="single"/>
        </w:rPr>
      </w:pPr>
      <w:r>
        <w:rPr>
          <w:u w:val="single"/>
        </w:rPr>
        <w:t>Part I</w:t>
      </w:r>
    </w:p>
    <w:p w:rsidR="0087460A" w:rsidRDefault="0087460A" w:rsidP="0087460A">
      <w:pPr>
        <w:ind w:left="360"/>
      </w:pPr>
    </w:p>
    <w:tbl>
      <w:tblPr>
        <w:tblStyle w:val="TableGrid"/>
        <w:tblW w:w="0" w:type="auto"/>
        <w:tblInd w:w="720" w:type="dxa"/>
        <w:tblLook w:val="04A0" w:firstRow="1" w:lastRow="0" w:firstColumn="1" w:lastColumn="0" w:noHBand="0" w:noVBand="1"/>
      </w:tblPr>
      <w:tblGrid>
        <w:gridCol w:w="1771"/>
        <w:gridCol w:w="1771"/>
        <w:gridCol w:w="1771"/>
        <w:gridCol w:w="1771"/>
        <w:gridCol w:w="1772"/>
      </w:tblGrid>
      <w:tr w:rsidR="00496FF5" w:rsidTr="0087460A">
        <w:tc>
          <w:tcPr>
            <w:tcW w:w="1915" w:type="dxa"/>
          </w:tcPr>
          <w:p w:rsidR="0087460A" w:rsidRDefault="0087460A" w:rsidP="0087460A">
            <w:pPr>
              <w:pStyle w:val="ListParagraph"/>
              <w:ind w:left="0"/>
            </w:pPr>
            <w:r>
              <w:t>0.7-70% of the fish in Lake A. will remain here one week later</w:t>
            </w:r>
          </w:p>
        </w:tc>
        <w:tc>
          <w:tcPr>
            <w:tcW w:w="1915" w:type="dxa"/>
          </w:tcPr>
          <w:p w:rsidR="0087460A" w:rsidRDefault="0087460A" w:rsidP="0087460A">
            <w:pPr>
              <w:pStyle w:val="ListParagraph"/>
              <w:ind w:left="0"/>
            </w:pPr>
            <w:r>
              <w:t>0</w:t>
            </w:r>
            <w:r w:rsidR="00D1086E">
              <w:t>-No fish in lake B will be found in lake A a week later.</w:t>
            </w:r>
          </w:p>
        </w:tc>
        <w:tc>
          <w:tcPr>
            <w:tcW w:w="1915" w:type="dxa"/>
          </w:tcPr>
          <w:p w:rsidR="0087460A" w:rsidRDefault="0087460A" w:rsidP="0087460A">
            <w:pPr>
              <w:pStyle w:val="ListParagraph"/>
              <w:ind w:left="0"/>
            </w:pPr>
            <w:r>
              <w:t>0</w:t>
            </w:r>
            <w:r w:rsidR="00D1086E">
              <w:t>-No fish found in lake C will be found in lake A a week later</w:t>
            </w:r>
          </w:p>
        </w:tc>
        <w:tc>
          <w:tcPr>
            <w:tcW w:w="1915" w:type="dxa"/>
          </w:tcPr>
          <w:p w:rsidR="0087460A" w:rsidRDefault="0087460A" w:rsidP="0087460A">
            <w:pPr>
              <w:pStyle w:val="ListParagraph"/>
              <w:ind w:left="0"/>
            </w:pPr>
            <w:r>
              <w:t>0.2</w:t>
            </w:r>
            <w:r w:rsidR="00D1086E">
              <w:t>-20% of fish in lake D will be found in lake A</w:t>
            </w:r>
            <w:r w:rsidR="00D1086E">
              <w:t>. a week later</w:t>
            </w:r>
          </w:p>
        </w:tc>
        <w:tc>
          <w:tcPr>
            <w:tcW w:w="1916" w:type="dxa"/>
          </w:tcPr>
          <w:p w:rsidR="0087460A" w:rsidRDefault="0087460A" w:rsidP="0087460A">
            <w:pPr>
              <w:pStyle w:val="ListParagraph"/>
              <w:ind w:left="0"/>
            </w:pPr>
            <w:r>
              <w:t>0.1</w:t>
            </w:r>
            <w:r w:rsidR="00D1086E">
              <w:t>-10% of fish in lake E will be found in lake A</w:t>
            </w:r>
            <w:r w:rsidR="00D1086E">
              <w:t>. a week later</w:t>
            </w:r>
          </w:p>
        </w:tc>
      </w:tr>
      <w:tr w:rsidR="00496FF5" w:rsidTr="0087460A">
        <w:tc>
          <w:tcPr>
            <w:tcW w:w="1915" w:type="dxa"/>
          </w:tcPr>
          <w:p w:rsidR="0087460A" w:rsidRDefault="0087460A" w:rsidP="0087460A">
            <w:pPr>
              <w:pStyle w:val="ListParagraph"/>
              <w:ind w:left="0"/>
            </w:pPr>
            <w:r>
              <w:t>0.1-10% of fish in Lake A. can be found in lake B. one week later</w:t>
            </w:r>
          </w:p>
        </w:tc>
        <w:tc>
          <w:tcPr>
            <w:tcW w:w="1915" w:type="dxa"/>
          </w:tcPr>
          <w:p w:rsidR="0087460A" w:rsidRDefault="0087460A" w:rsidP="0087460A">
            <w:pPr>
              <w:pStyle w:val="ListParagraph"/>
              <w:ind w:left="0"/>
            </w:pPr>
            <w:r>
              <w:t>0.5-50% of the fish in lake B. will be found there a week later</w:t>
            </w:r>
          </w:p>
        </w:tc>
        <w:tc>
          <w:tcPr>
            <w:tcW w:w="1915" w:type="dxa"/>
          </w:tcPr>
          <w:p w:rsidR="0087460A" w:rsidRDefault="0087460A" w:rsidP="0087460A">
            <w:pPr>
              <w:pStyle w:val="ListParagraph"/>
              <w:ind w:left="0"/>
            </w:pPr>
            <w:r>
              <w:t>0</w:t>
            </w:r>
            <w:r w:rsidR="00D1086E">
              <w:t>-No fish in lake C will be found in lake B a week later</w:t>
            </w:r>
          </w:p>
        </w:tc>
        <w:tc>
          <w:tcPr>
            <w:tcW w:w="1915" w:type="dxa"/>
          </w:tcPr>
          <w:p w:rsidR="0087460A" w:rsidRDefault="0087460A" w:rsidP="0087460A">
            <w:pPr>
              <w:pStyle w:val="ListParagraph"/>
              <w:ind w:left="0"/>
            </w:pPr>
            <w:r>
              <w:t>0.2</w:t>
            </w:r>
            <w:r w:rsidR="00D1086E">
              <w:t>-20% of fish in lake D will be found in lake B</w:t>
            </w:r>
            <w:r w:rsidR="00D1086E">
              <w:t>. a week later</w:t>
            </w:r>
          </w:p>
        </w:tc>
        <w:tc>
          <w:tcPr>
            <w:tcW w:w="1916" w:type="dxa"/>
          </w:tcPr>
          <w:p w:rsidR="0087460A" w:rsidRDefault="0087460A" w:rsidP="0087460A">
            <w:pPr>
              <w:pStyle w:val="ListParagraph"/>
              <w:ind w:left="0"/>
            </w:pPr>
            <w:r>
              <w:t>0.1</w:t>
            </w:r>
            <w:r w:rsidR="00D1086E">
              <w:t>-10% of fish in lake E will be found in lake B</w:t>
            </w:r>
            <w:r w:rsidR="00D1086E">
              <w:t>. a week later</w:t>
            </w:r>
          </w:p>
        </w:tc>
      </w:tr>
      <w:tr w:rsidR="00496FF5" w:rsidTr="0087460A">
        <w:tc>
          <w:tcPr>
            <w:tcW w:w="1915" w:type="dxa"/>
          </w:tcPr>
          <w:p w:rsidR="0087460A" w:rsidRDefault="0087460A" w:rsidP="0087460A">
            <w:pPr>
              <w:pStyle w:val="ListParagraph"/>
              <w:ind w:left="0"/>
            </w:pPr>
            <w:r>
              <w:t>0-no fish travel from lake A. to lake C. in one week</w:t>
            </w:r>
          </w:p>
        </w:tc>
        <w:tc>
          <w:tcPr>
            <w:tcW w:w="1915" w:type="dxa"/>
          </w:tcPr>
          <w:p w:rsidR="0087460A" w:rsidRDefault="0087460A" w:rsidP="0087460A">
            <w:pPr>
              <w:pStyle w:val="ListParagraph"/>
              <w:ind w:left="0"/>
            </w:pPr>
            <w:r>
              <w:t>0.2</w:t>
            </w:r>
            <w:r w:rsidR="00D1086E">
              <w:t>-20% of fish in lake B. will be found in lake C. a week later</w:t>
            </w:r>
          </w:p>
        </w:tc>
        <w:tc>
          <w:tcPr>
            <w:tcW w:w="1915" w:type="dxa"/>
          </w:tcPr>
          <w:p w:rsidR="0087460A" w:rsidRDefault="0087460A" w:rsidP="0087460A">
            <w:pPr>
              <w:pStyle w:val="ListParagraph"/>
              <w:ind w:left="0"/>
            </w:pPr>
            <w:r>
              <w:t>0.8</w:t>
            </w:r>
            <w:r w:rsidR="00D1086E">
              <w:t>-80% of fish in lake C will be found in lake C. a week later</w:t>
            </w:r>
          </w:p>
        </w:tc>
        <w:tc>
          <w:tcPr>
            <w:tcW w:w="1915" w:type="dxa"/>
          </w:tcPr>
          <w:p w:rsidR="0087460A" w:rsidRDefault="0087460A" w:rsidP="0087460A">
            <w:pPr>
              <w:pStyle w:val="ListParagraph"/>
              <w:ind w:left="0"/>
            </w:pPr>
            <w:r>
              <w:t>0</w:t>
            </w:r>
            <w:r w:rsidR="00D1086E">
              <w:t>-None</w:t>
            </w:r>
            <w:r w:rsidR="00D1086E">
              <w:t xml:space="preserve"> of</w:t>
            </w:r>
            <w:r w:rsidR="00D1086E">
              <w:t xml:space="preserve"> the fish in lake D</w:t>
            </w:r>
            <w:r w:rsidR="00D1086E">
              <w:t xml:space="preserve"> will be found in lake C. a week later</w:t>
            </w:r>
          </w:p>
        </w:tc>
        <w:tc>
          <w:tcPr>
            <w:tcW w:w="1916" w:type="dxa"/>
          </w:tcPr>
          <w:p w:rsidR="0087460A" w:rsidRDefault="0087460A" w:rsidP="0087460A">
            <w:pPr>
              <w:pStyle w:val="ListParagraph"/>
              <w:ind w:left="0"/>
            </w:pPr>
            <w:r>
              <w:t>0</w:t>
            </w:r>
            <w:r w:rsidR="00D1086E">
              <w:t>-None</w:t>
            </w:r>
            <w:r w:rsidR="00D1086E">
              <w:t xml:space="preserve"> of </w:t>
            </w:r>
            <w:r w:rsidR="00D1086E">
              <w:t xml:space="preserve">the fish in lake E </w:t>
            </w:r>
            <w:r w:rsidR="00D1086E">
              <w:t>will be found in lake C. a week later</w:t>
            </w:r>
          </w:p>
        </w:tc>
      </w:tr>
      <w:tr w:rsidR="00496FF5" w:rsidTr="0087460A">
        <w:tc>
          <w:tcPr>
            <w:tcW w:w="1915" w:type="dxa"/>
          </w:tcPr>
          <w:p w:rsidR="0087460A" w:rsidRDefault="0087460A" w:rsidP="0087460A">
            <w:pPr>
              <w:pStyle w:val="ListParagraph"/>
              <w:ind w:left="0"/>
            </w:pPr>
            <w:r>
              <w:t>0.1-10% of fish in lake A will be found in lake D. one week later</w:t>
            </w:r>
          </w:p>
        </w:tc>
        <w:tc>
          <w:tcPr>
            <w:tcW w:w="1915" w:type="dxa"/>
          </w:tcPr>
          <w:p w:rsidR="0087460A" w:rsidRDefault="0087460A" w:rsidP="0087460A">
            <w:pPr>
              <w:pStyle w:val="ListParagraph"/>
              <w:ind w:left="0"/>
            </w:pPr>
            <w:r>
              <w:t>0.2</w:t>
            </w:r>
            <w:r w:rsidR="00D1086E">
              <w:t>-20% of fish in lake B will be found in lake D. a week later</w:t>
            </w:r>
          </w:p>
        </w:tc>
        <w:tc>
          <w:tcPr>
            <w:tcW w:w="1915" w:type="dxa"/>
          </w:tcPr>
          <w:p w:rsidR="0087460A" w:rsidRDefault="0087460A" w:rsidP="0087460A">
            <w:pPr>
              <w:pStyle w:val="ListParagraph"/>
              <w:ind w:left="0"/>
            </w:pPr>
            <w:r>
              <w:t>0.2</w:t>
            </w:r>
            <w:r w:rsidR="00D1086E">
              <w:t>-2</w:t>
            </w:r>
            <w:r w:rsidR="00D1086E">
              <w:t>0% of fish in</w:t>
            </w:r>
            <w:r w:rsidR="00D1086E">
              <w:t xml:space="preserve"> lake C will be found in lake D</w:t>
            </w:r>
            <w:r w:rsidR="00D1086E">
              <w:t xml:space="preserve"> a week later</w:t>
            </w:r>
          </w:p>
        </w:tc>
        <w:tc>
          <w:tcPr>
            <w:tcW w:w="1915" w:type="dxa"/>
          </w:tcPr>
          <w:p w:rsidR="0087460A" w:rsidRDefault="0087460A" w:rsidP="0087460A">
            <w:pPr>
              <w:pStyle w:val="ListParagraph"/>
              <w:ind w:left="0"/>
            </w:pPr>
            <w:r>
              <w:t>0.6</w:t>
            </w:r>
            <w:r w:rsidR="00D1086E">
              <w:t>-60% of fish in lake D will be found in lake D</w:t>
            </w:r>
            <w:r w:rsidR="00D1086E">
              <w:t xml:space="preserve"> a week later</w:t>
            </w:r>
          </w:p>
        </w:tc>
        <w:tc>
          <w:tcPr>
            <w:tcW w:w="1916" w:type="dxa"/>
          </w:tcPr>
          <w:p w:rsidR="0087460A" w:rsidRDefault="0087460A" w:rsidP="0087460A">
            <w:pPr>
              <w:pStyle w:val="ListParagraph"/>
              <w:ind w:left="0"/>
            </w:pPr>
            <w:r>
              <w:t>0.1</w:t>
            </w:r>
            <w:r w:rsidR="00D1086E">
              <w:t>-10% of fish in lake E will be found in lake D</w:t>
            </w:r>
            <w:r w:rsidR="00D1086E">
              <w:t>. a week later</w:t>
            </w:r>
          </w:p>
        </w:tc>
      </w:tr>
      <w:tr w:rsidR="00496FF5" w:rsidTr="0087460A">
        <w:tc>
          <w:tcPr>
            <w:tcW w:w="1915" w:type="dxa"/>
          </w:tcPr>
          <w:p w:rsidR="0087460A" w:rsidRDefault="0087460A" w:rsidP="0087460A">
            <w:pPr>
              <w:pStyle w:val="ListParagraph"/>
              <w:ind w:left="0"/>
            </w:pPr>
            <w:r>
              <w:t>0-No fish travel from lake A. to lake E. in one week.</w:t>
            </w:r>
          </w:p>
        </w:tc>
        <w:tc>
          <w:tcPr>
            <w:tcW w:w="1915" w:type="dxa"/>
          </w:tcPr>
          <w:p w:rsidR="0087460A" w:rsidRDefault="0087460A" w:rsidP="0087460A">
            <w:pPr>
              <w:pStyle w:val="ListParagraph"/>
              <w:ind w:left="0"/>
            </w:pPr>
            <w:r>
              <w:t>0.1</w:t>
            </w:r>
            <w:r w:rsidR="00D1086E">
              <w:t>-10% of fish in lake B will be found in lake E. a week later</w:t>
            </w:r>
          </w:p>
        </w:tc>
        <w:tc>
          <w:tcPr>
            <w:tcW w:w="1915" w:type="dxa"/>
          </w:tcPr>
          <w:p w:rsidR="0087460A" w:rsidRDefault="0087460A" w:rsidP="0087460A">
            <w:pPr>
              <w:pStyle w:val="ListParagraph"/>
              <w:ind w:left="0"/>
            </w:pPr>
            <w:r>
              <w:t>0.1</w:t>
            </w:r>
            <w:r w:rsidR="00D1086E">
              <w:t>-1</w:t>
            </w:r>
            <w:r w:rsidR="00D1086E">
              <w:t>0% of fish i</w:t>
            </w:r>
            <w:r w:rsidR="00D1086E">
              <w:t>n lake C will be found in lake E</w:t>
            </w:r>
            <w:r w:rsidR="00D1086E">
              <w:t>. a week later</w:t>
            </w:r>
          </w:p>
        </w:tc>
        <w:tc>
          <w:tcPr>
            <w:tcW w:w="1915" w:type="dxa"/>
          </w:tcPr>
          <w:p w:rsidR="0087460A" w:rsidRDefault="0087460A" w:rsidP="0087460A">
            <w:pPr>
              <w:pStyle w:val="ListParagraph"/>
              <w:ind w:left="0"/>
            </w:pPr>
            <w:r>
              <w:t>0</w:t>
            </w:r>
            <w:r w:rsidR="00D1086E">
              <w:t>-None</w:t>
            </w:r>
            <w:r w:rsidR="00D1086E">
              <w:t xml:space="preserve"> of</w:t>
            </w:r>
            <w:r w:rsidR="00D1086E">
              <w:t xml:space="preserve"> the fish in lake D will be found in lake E</w:t>
            </w:r>
            <w:r w:rsidR="00D1086E">
              <w:t>. a week later</w:t>
            </w:r>
          </w:p>
        </w:tc>
        <w:tc>
          <w:tcPr>
            <w:tcW w:w="1916" w:type="dxa"/>
          </w:tcPr>
          <w:p w:rsidR="0087460A" w:rsidRDefault="0087460A" w:rsidP="0087460A">
            <w:pPr>
              <w:pStyle w:val="ListParagraph"/>
              <w:ind w:left="0"/>
            </w:pPr>
            <w:r>
              <w:t>0.9</w:t>
            </w:r>
            <w:r w:rsidR="00D1086E">
              <w:t>-90% of fish in lake E will be found in lake E</w:t>
            </w:r>
            <w:r w:rsidR="00D1086E">
              <w:t>. a week later</w:t>
            </w:r>
          </w:p>
        </w:tc>
      </w:tr>
      <w:tr w:rsidR="00496FF5" w:rsidTr="0087460A">
        <w:tc>
          <w:tcPr>
            <w:tcW w:w="1915" w:type="dxa"/>
          </w:tcPr>
          <w:p w:rsidR="00D1086E" w:rsidRDefault="00D1086E" w:rsidP="0087460A">
            <w:pPr>
              <w:pStyle w:val="ListParagraph"/>
              <w:ind w:left="0"/>
            </w:pPr>
            <w:r>
              <w:t>Sum = .9</w:t>
            </w:r>
            <w:r w:rsidR="00496FF5">
              <w:t>-10% loss in fish population from week to week</w:t>
            </w:r>
          </w:p>
        </w:tc>
        <w:tc>
          <w:tcPr>
            <w:tcW w:w="1915" w:type="dxa"/>
          </w:tcPr>
          <w:p w:rsidR="00D1086E" w:rsidRDefault="00D1086E" w:rsidP="0087460A">
            <w:pPr>
              <w:pStyle w:val="ListParagraph"/>
              <w:ind w:left="0"/>
            </w:pPr>
            <w:r>
              <w:t>1.1</w:t>
            </w:r>
            <w:r w:rsidR="00496FF5">
              <w:t>-10% growth in population from week to week</w:t>
            </w:r>
          </w:p>
        </w:tc>
        <w:tc>
          <w:tcPr>
            <w:tcW w:w="1915" w:type="dxa"/>
          </w:tcPr>
          <w:p w:rsidR="00D1086E" w:rsidRDefault="00D1086E" w:rsidP="0087460A">
            <w:pPr>
              <w:pStyle w:val="ListParagraph"/>
              <w:ind w:left="0"/>
            </w:pPr>
            <w:r>
              <w:t>1.1</w:t>
            </w:r>
            <w:r w:rsidR="00496FF5">
              <w:t>-10% growth in population from week to week</w:t>
            </w:r>
          </w:p>
        </w:tc>
        <w:tc>
          <w:tcPr>
            <w:tcW w:w="1915" w:type="dxa"/>
          </w:tcPr>
          <w:p w:rsidR="00D1086E" w:rsidRDefault="00496FF5" w:rsidP="0087460A">
            <w:pPr>
              <w:pStyle w:val="ListParagraph"/>
              <w:ind w:left="0"/>
            </w:pPr>
            <w:r>
              <w:t>1-No net growth or loss in population from week to week</w:t>
            </w:r>
          </w:p>
        </w:tc>
        <w:tc>
          <w:tcPr>
            <w:tcW w:w="1916" w:type="dxa"/>
          </w:tcPr>
          <w:p w:rsidR="00D1086E" w:rsidRDefault="00D1086E" w:rsidP="0087460A">
            <w:pPr>
              <w:pStyle w:val="ListParagraph"/>
              <w:ind w:left="0"/>
            </w:pPr>
            <w:r>
              <w:t>1.2</w:t>
            </w:r>
            <w:r w:rsidR="00496FF5">
              <w:t>-20% growth in fish population from week to week</w:t>
            </w:r>
          </w:p>
        </w:tc>
      </w:tr>
    </w:tbl>
    <w:p w:rsidR="005A141D" w:rsidRDefault="005A141D" w:rsidP="0087460A">
      <w:pPr>
        <w:pStyle w:val="ListParagraph"/>
      </w:pPr>
    </w:p>
    <w:p w:rsidR="005A141D" w:rsidRDefault="00584BEB" w:rsidP="0087460A">
      <w:pPr>
        <w:pStyle w:val="ListParagraph"/>
        <w:numPr>
          <w:ilvl w:val="0"/>
          <w:numId w:val="1"/>
        </w:numPr>
      </w:pPr>
      <w:r>
        <w:t xml:space="preserve"> </w:t>
      </w:r>
      <w:r w:rsidR="0087460A">
        <w:t>The above table describes the meaning of the entries of the transformation matrix. (Lake Artichoke = Lake A., Lake Banana = Lake B., etc)</w:t>
      </w:r>
      <w:r w:rsidR="00496FF5">
        <w:t xml:space="preserve">.  </w:t>
      </w:r>
      <w:r>
        <w:t xml:space="preserve">X(0) is the initial conditions which is represented by this matrix: </w:t>
      </w:r>
    </w:p>
    <w:tbl>
      <w:tblPr>
        <w:tblStyle w:val="TableGrid"/>
        <w:tblpPr w:leftFromText="180" w:rightFromText="180" w:vertAnchor="text" w:horzAnchor="page" w:tblpX="3043" w:tblpY="88"/>
        <w:tblW w:w="0" w:type="auto"/>
        <w:tblLook w:val="04A0" w:firstRow="1" w:lastRow="0" w:firstColumn="1" w:lastColumn="0" w:noHBand="0" w:noVBand="1"/>
      </w:tblPr>
      <w:tblGrid>
        <w:gridCol w:w="1384"/>
      </w:tblGrid>
      <w:tr w:rsidR="00584BEB" w:rsidTr="00584BEB">
        <w:trPr>
          <w:trHeight w:val="249"/>
        </w:trPr>
        <w:tc>
          <w:tcPr>
            <w:tcW w:w="1384" w:type="dxa"/>
          </w:tcPr>
          <w:p w:rsidR="00584BEB" w:rsidRDefault="00584BEB" w:rsidP="00584BEB">
            <w:pPr>
              <w:pStyle w:val="ListParagraph"/>
              <w:ind w:left="0"/>
            </w:pPr>
            <w:r>
              <w:t>200</w:t>
            </w:r>
          </w:p>
        </w:tc>
      </w:tr>
      <w:tr w:rsidR="00584BEB" w:rsidTr="00584BEB">
        <w:trPr>
          <w:trHeight w:val="264"/>
        </w:trPr>
        <w:tc>
          <w:tcPr>
            <w:tcW w:w="1384" w:type="dxa"/>
          </w:tcPr>
          <w:p w:rsidR="00584BEB" w:rsidRDefault="00584BEB" w:rsidP="00584BEB">
            <w:pPr>
              <w:pStyle w:val="ListParagraph"/>
              <w:ind w:left="0"/>
            </w:pPr>
            <w:r>
              <w:t>0</w:t>
            </w:r>
          </w:p>
        </w:tc>
      </w:tr>
      <w:tr w:rsidR="00584BEB" w:rsidTr="00584BEB">
        <w:trPr>
          <w:trHeight w:val="264"/>
        </w:trPr>
        <w:tc>
          <w:tcPr>
            <w:tcW w:w="1384" w:type="dxa"/>
          </w:tcPr>
          <w:p w:rsidR="00584BEB" w:rsidRDefault="00584BEB" w:rsidP="00584BEB">
            <w:pPr>
              <w:pStyle w:val="ListParagraph"/>
              <w:ind w:left="0"/>
            </w:pPr>
            <w:r>
              <w:t>0</w:t>
            </w:r>
          </w:p>
        </w:tc>
      </w:tr>
      <w:tr w:rsidR="00584BEB" w:rsidTr="00584BEB">
        <w:trPr>
          <w:trHeight w:val="249"/>
        </w:trPr>
        <w:tc>
          <w:tcPr>
            <w:tcW w:w="1384" w:type="dxa"/>
          </w:tcPr>
          <w:p w:rsidR="00584BEB" w:rsidRDefault="00584BEB" w:rsidP="00584BEB">
            <w:pPr>
              <w:pStyle w:val="ListParagraph"/>
              <w:ind w:left="0"/>
            </w:pPr>
            <w:r>
              <w:lastRenderedPageBreak/>
              <w:t>100</w:t>
            </w:r>
          </w:p>
        </w:tc>
      </w:tr>
      <w:tr w:rsidR="00584BEB" w:rsidTr="00584BEB">
        <w:trPr>
          <w:trHeight w:val="264"/>
        </w:trPr>
        <w:tc>
          <w:tcPr>
            <w:tcW w:w="1384" w:type="dxa"/>
          </w:tcPr>
          <w:p w:rsidR="00584BEB" w:rsidRDefault="00584BEB" w:rsidP="00584BEB">
            <w:pPr>
              <w:pStyle w:val="ListParagraph"/>
              <w:ind w:left="0"/>
            </w:pPr>
            <w:r>
              <w:t>0</w:t>
            </w:r>
          </w:p>
        </w:tc>
      </w:tr>
    </w:tbl>
    <w:p w:rsidR="00584BEB" w:rsidRDefault="00584BEB" w:rsidP="00584BEB">
      <w:pPr>
        <w:pStyle w:val="ListParagraph"/>
      </w:pPr>
      <w:r>
        <w:t xml:space="preserve"> X(0) = </w:t>
      </w:r>
    </w:p>
    <w:p w:rsidR="00584BEB" w:rsidRDefault="00584BEB" w:rsidP="00584BEB">
      <w:pPr>
        <w:pStyle w:val="ListParagraph"/>
      </w:pPr>
    </w:p>
    <w:p w:rsidR="005A141D" w:rsidRDefault="005A141D" w:rsidP="00584BEB"/>
    <w:p w:rsidR="005A141D" w:rsidRDefault="005A141D" w:rsidP="00584BEB"/>
    <w:p w:rsidR="000F0F59" w:rsidRDefault="000F0F59" w:rsidP="000F0F59"/>
    <w:p w:rsidR="000F0F59" w:rsidRDefault="00CA0985" w:rsidP="00CA0985">
      <w:pPr>
        <w:pStyle w:val="ListParagraph"/>
        <w:numPr>
          <w:ilvl w:val="0"/>
          <w:numId w:val="1"/>
        </w:numPr>
      </w:pPr>
      <w:r>
        <w:rPr>
          <w:noProof/>
        </w:rPr>
        <w:drawing>
          <wp:inline distT="0" distB="0" distL="0" distR="0">
            <wp:extent cx="50292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2761" cy="3774571"/>
                    </a:xfrm>
                    <a:prstGeom prst="rect">
                      <a:avLst/>
                    </a:prstGeom>
                    <a:noFill/>
                    <a:ln>
                      <a:noFill/>
                    </a:ln>
                  </pic:spPr>
                </pic:pic>
              </a:graphicData>
            </a:graphic>
          </wp:inline>
        </w:drawing>
      </w:r>
    </w:p>
    <w:p w:rsidR="000F0F59" w:rsidRDefault="00CA0985" w:rsidP="00791163">
      <w:pPr>
        <w:pStyle w:val="ListParagraph"/>
        <w:numPr>
          <w:ilvl w:val="0"/>
          <w:numId w:val="1"/>
        </w:numPr>
      </w:pPr>
      <w:r>
        <w:t xml:space="preserve">Using Matlab, I calculated the eigenvectors </w:t>
      </w:r>
      <w:r w:rsidR="00404D18">
        <w:t xml:space="preserve">and eigenvectors </w:t>
      </w:r>
      <w:r>
        <w:t>of A to be:</w:t>
      </w:r>
    </w:p>
    <w:tbl>
      <w:tblPr>
        <w:tblStyle w:val="TableGrid"/>
        <w:tblW w:w="0" w:type="auto"/>
        <w:tblInd w:w="720" w:type="dxa"/>
        <w:tblLook w:val="04A0" w:firstRow="1" w:lastRow="0" w:firstColumn="1" w:lastColumn="0" w:noHBand="0" w:noVBand="1"/>
      </w:tblPr>
      <w:tblGrid>
        <w:gridCol w:w="1819"/>
        <w:gridCol w:w="1759"/>
        <w:gridCol w:w="1759"/>
        <w:gridCol w:w="1759"/>
        <w:gridCol w:w="1760"/>
      </w:tblGrid>
      <w:tr w:rsidR="00404D18" w:rsidTr="00404D18">
        <w:tc>
          <w:tcPr>
            <w:tcW w:w="1915" w:type="dxa"/>
          </w:tcPr>
          <w:p w:rsidR="00404D18" w:rsidRDefault="00404D18" w:rsidP="00404D18">
            <w:pPr>
              <w:pStyle w:val="ListParagraph"/>
              <w:ind w:left="0"/>
            </w:pPr>
            <w:r>
              <w:t>V1</w:t>
            </w:r>
          </w:p>
        </w:tc>
        <w:tc>
          <w:tcPr>
            <w:tcW w:w="1915" w:type="dxa"/>
          </w:tcPr>
          <w:p w:rsidR="00404D18" w:rsidRDefault="00404D18" w:rsidP="00404D18">
            <w:pPr>
              <w:pStyle w:val="ListParagraph"/>
              <w:ind w:left="0"/>
            </w:pPr>
            <w:r>
              <w:t>V2</w:t>
            </w:r>
          </w:p>
        </w:tc>
        <w:tc>
          <w:tcPr>
            <w:tcW w:w="1915" w:type="dxa"/>
          </w:tcPr>
          <w:p w:rsidR="00404D18" w:rsidRDefault="00404D18" w:rsidP="00404D18">
            <w:pPr>
              <w:pStyle w:val="ListParagraph"/>
              <w:ind w:left="0"/>
            </w:pPr>
            <w:r>
              <w:t>V3</w:t>
            </w:r>
          </w:p>
        </w:tc>
        <w:tc>
          <w:tcPr>
            <w:tcW w:w="1915" w:type="dxa"/>
          </w:tcPr>
          <w:p w:rsidR="00404D18" w:rsidRDefault="00404D18" w:rsidP="00404D18">
            <w:pPr>
              <w:pStyle w:val="ListParagraph"/>
              <w:ind w:left="0"/>
            </w:pPr>
            <w:r>
              <w:t>V</w:t>
            </w:r>
            <w:r w:rsidR="004E3F05">
              <w:t>4</w:t>
            </w:r>
          </w:p>
        </w:tc>
        <w:tc>
          <w:tcPr>
            <w:tcW w:w="1916" w:type="dxa"/>
          </w:tcPr>
          <w:p w:rsidR="00404D18" w:rsidRDefault="00404D18" w:rsidP="00404D18">
            <w:pPr>
              <w:pStyle w:val="ListParagraph"/>
              <w:ind w:left="0"/>
            </w:pPr>
            <w:r>
              <w:t>V5</w:t>
            </w:r>
          </w:p>
        </w:tc>
      </w:tr>
      <w:tr w:rsidR="00404D18" w:rsidTr="00404D18">
        <w:tc>
          <w:tcPr>
            <w:tcW w:w="1915" w:type="dxa"/>
          </w:tcPr>
          <w:p w:rsidR="00404D18" w:rsidRDefault="00404D18" w:rsidP="00404D18">
            <w:pPr>
              <w:pStyle w:val="ListParagraph"/>
              <w:ind w:left="0"/>
            </w:pPr>
            <w:r>
              <w:t>-0.4638</w:t>
            </w:r>
          </w:p>
        </w:tc>
        <w:tc>
          <w:tcPr>
            <w:tcW w:w="1915" w:type="dxa"/>
          </w:tcPr>
          <w:p w:rsidR="00404D18" w:rsidRDefault="00404D18" w:rsidP="00404D18">
            <w:pPr>
              <w:pStyle w:val="ListParagraph"/>
              <w:ind w:left="0"/>
            </w:pPr>
            <w:r>
              <w:t>0.4650</w:t>
            </w:r>
          </w:p>
        </w:tc>
        <w:tc>
          <w:tcPr>
            <w:tcW w:w="1915" w:type="dxa"/>
          </w:tcPr>
          <w:p w:rsidR="00404D18" w:rsidRDefault="00404D18" w:rsidP="00404D18">
            <w:pPr>
              <w:pStyle w:val="ListParagraph"/>
              <w:ind w:left="0"/>
            </w:pPr>
            <w:r>
              <w:t>0.5517</w:t>
            </w:r>
          </w:p>
        </w:tc>
        <w:tc>
          <w:tcPr>
            <w:tcW w:w="1915" w:type="dxa"/>
          </w:tcPr>
          <w:p w:rsidR="00404D18" w:rsidRDefault="00404D18" w:rsidP="00404D18">
            <w:pPr>
              <w:pStyle w:val="ListParagraph"/>
              <w:ind w:left="0"/>
            </w:pPr>
            <w:r>
              <w:t>0</w:t>
            </w:r>
          </w:p>
        </w:tc>
        <w:tc>
          <w:tcPr>
            <w:tcW w:w="1916" w:type="dxa"/>
          </w:tcPr>
          <w:p w:rsidR="00404D18" w:rsidRDefault="00404D18" w:rsidP="00404D18">
            <w:pPr>
              <w:pStyle w:val="ListParagraph"/>
              <w:ind w:left="0"/>
            </w:pPr>
            <w:r>
              <w:t>-0.3536</w:t>
            </w:r>
          </w:p>
        </w:tc>
      </w:tr>
      <w:tr w:rsidR="00404D18" w:rsidTr="00404D18">
        <w:tc>
          <w:tcPr>
            <w:tcW w:w="1915" w:type="dxa"/>
          </w:tcPr>
          <w:p w:rsidR="00404D18" w:rsidRDefault="00404D18" w:rsidP="00404D18">
            <w:pPr>
              <w:pStyle w:val="ListParagraph"/>
              <w:ind w:left="0"/>
            </w:pPr>
            <w:r>
              <w:t>0.6294</w:t>
            </w:r>
          </w:p>
        </w:tc>
        <w:tc>
          <w:tcPr>
            <w:tcW w:w="1915" w:type="dxa"/>
          </w:tcPr>
          <w:p w:rsidR="00404D18" w:rsidRDefault="00404D18" w:rsidP="00404D18">
            <w:pPr>
              <w:pStyle w:val="ListParagraph"/>
              <w:ind w:left="0"/>
            </w:pPr>
            <w:r>
              <w:t>0.3787</w:t>
            </w:r>
          </w:p>
        </w:tc>
        <w:tc>
          <w:tcPr>
            <w:tcW w:w="1915" w:type="dxa"/>
          </w:tcPr>
          <w:p w:rsidR="00404D18" w:rsidRDefault="00404D18" w:rsidP="00404D18">
            <w:pPr>
              <w:pStyle w:val="ListParagraph"/>
              <w:ind w:left="0"/>
            </w:pPr>
            <w:r>
              <w:t>0.2994</w:t>
            </w:r>
          </w:p>
        </w:tc>
        <w:tc>
          <w:tcPr>
            <w:tcW w:w="1915" w:type="dxa"/>
          </w:tcPr>
          <w:p w:rsidR="00404D18" w:rsidRDefault="00404D18" w:rsidP="00404D18">
            <w:pPr>
              <w:pStyle w:val="ListParagraph"/>
              <w:ind w:left="0"/>
            </w:pPr>
            <w:r>
              <w:t>0</w:t>
            </w:r>
          </w:p>
        </w:tc>
        <w:tc>
          <w:tcPr>
            <w:tcW w:w="1916" w:type="dxa"/>
          </w:tcPr>
          <w:p w:rsidR="00404D18" w:rsidRDefault="00404D18" w:rsidP="00404D18">
            <w:pPr>
              <w:pStyle w:val="ListParagraph"/>
              <w:ind w:left="0"/>
            </w:pPr>
            <w:r>
              <w:t>-0.7071</w:t>
            </w:r>
          </w:p>
        </w:tc>
      </w:tr>
      <w:tr w:rsidR="00404D18" w:rsidTr="00404D18">
        <w:tc>
          <w:tcPr>
            <w:tcW w:w="1915" w:type="dxa"/>
          </w:tcPr>
          <w:p w:rsidR="00404D18" w:rsidRDefault="00404D18" w:rsidP="00404D18">
            <w:pPr>
              <w:pStyle w:val="ListParagraph"/>
              <w:ind w:left="0"/>
            </w:pPr>
            <w:r>
              <w:t>-0.4887</w:t>
            </w:r>
          </w:p>
        </w:tc>
        <w:tc>
          <w:tcPr>
            <w:tcW w:w="1915" w:type="dxa"/>
          </w:tcPr>
          <w:p w:rsidR="00404D18" w:rsidRDefault="00404D18" w:rsidP="00404D18">
            <w:pPr>
              <w:pStyle w:val="ListParagraph"/>
              <w:ind w:left="0"/>
            </w:pPr>
            <w:r>
              <w:t>0.3171</w:t>
            </w:r>
          </w:p>
        </w:tc>
        <w:tc>
          <w:tcPr>
            <w:tcW w:w="1915" w:type="dxa"/>
          </w:tcPr>
          <w:p w:rsidR="00404D18" w:rsidRDefault="00404D18" w:rsidP="00404D18">
            <w:pPr>
              <w:pStyle w:val="ListParagraph"/>
              <w:ind w:left="0"/>
            </w:pPr>
            <w:r>
              <w:t>-0.7369</w:t>
            </w:r>
          </w:p>
        </w:tc>
        <w:tc>
          <w:tcPr>
            <w:tcW w:w="1915" w:type="dxa"/>
          </w:tcPr>
          <w:p w:rsidR="00404D18" w:rsidRDefault="00404D18" w:rsidP="00404D18">
            <w:pPr>
              <w:pStyle w:val="ListParagraph"/>
              <w:ind w:left="0"/>
            </w:pPr>
            <w:r>
              <w:t>-0.6667</w:t>
            </w:r>
          </w:p>
        </w:tc>
        <w:tc>
          <w:tcPr>
            <w:tcW w:w="1916" w:type="dxa"/>
          </w:tcPr>
          <w:p w:rsidR="00404D18" w:rsidRDefault="00404D18" w:rsidP="00404D18">
            <w:pPr>
              <w:pStyle w:val="ListParagraph"/>
              <w:ind w:left="0"/>
            </w:pPr>
            <w:r>
              <w:t>0.3536</w:t>
            </w:r>
          </w:p>
        </w:tc>
      </w:tr>
      <w:tr w:rsidR="00404D18" w:rsidTr="00404D18">
        <w:tc>
          <w:tcPr>
            <w:tcW w:w="1915" w:type="dxa"/>
          </w:tcPr>
          <w:p w:rsidR="00404D18" w:rsidRDefault="00404D18" w:rsidP="00404D18">
            <w:pPr>
              <w:pStyle w:val="ListParagraph"/>
              <w:ind w:left="0"/>
            </w:pPr>
            <w:r>
              <w:t>0.3851</w:t>
            </w:r>
          </w:p>
        </w:tc>
        <w:tc>
          <w:tcPr>
            <w:tcW w:w="1915" w:type="dxa"/>
          </w:tcPr>
          <w:p w:rsidR="00404D18" w:rsidRDefault="00404D18" w:rsidP="00404D18">
            <w:pPr>
              <w:pStyle w:val="ListParagraph"/>
              <w:ind w:left="0"/>
            </w:pPr>
            <w:r>
              <w:t>0.5373</w:t>
            </w:r>
          </w:p>
        </w:tc>
        <w:tc>
          <w:tcPr>
            <w:tcW w:w="1915" w:type="dxa"/>
          </w:tcPr>
          <w:p w:rsidR="00404D18" w:rsidRDefault="00404D18" w:rsidP="00404D18">
            <w:pPr>
              <w:pStyle w:val="ListParagraph"/>
              <w:ind w:left="0"/>
            </w:pPr>
            <w:r>
              <w:t>-0.0690</w:t>
            </w:r>
          </w:p>
        </w:tc>
        <w:tc>
          <w:tcPr>
            <w:tcW w:w="1915" w:type="dxa"/>
          </w:tcPr>
          <w:p w:rsidR="00404D18" w:rsidRDefault="00404D18" w:rsidP="00404D18">
            <w:pPr>
              <w:pStyle w:val="ListParagraph"/>
              <w:ind w:left="0"/>
            </w:pPr>
            <w:r>
              <w:t>-0.3333</w:t>
            </w:r>
          </w:p>
        </w:tc>
        <w:tc>
          <w:tcPr>
            <w:tcW w:w="1916" w:type="dxa"/>
          </w:tcPr>
          <w:p w:rsidR="00404D18" w:rsidRDefault="00404D18" w:rsidP="00404D18">
            <w:pPr>
              <w:pStyle w:val="ListParagraph"/>
              <w:ind w:left="0"/>
            </w:pPr>
            <w:r>
              <w:t>0.4950</w:t>
            </w:r>
          </w:p>
        </w:tc>
      </w:tr>
      <w:tr w:rsidR="00404D18" w:rsidTr="00404D18">
        <w:tc>
          <w:tcPr>
            <w:tcW w:w="1915" w:type="dxa"/>
          </w:tcPr>
          <w:p w:rsidR="00404D18" w:rsidRDefault="00404D18" w:rsidP="00404D18">
            <w:pPr>
              <w:pStyle w:val="ListParagraph"/>
              <w:ind w:left="0"/>
            </w:pPr>
            <w:r>
              <w:t>-0.0393</w:t>
            </w:r>
          </w:p>
        </w:tc>
        <w:tc>
          <w:tcPr>
            <w:tcW w:w="1915" w:type="dxa"/>
          </w:tcPr>
          <w:p w:rsidR="00404D18" w:rsidRDefault="00404D18" w:rsidP="00404D18">
            <w:pPr>
              <w:pStyle w:val="ListParagraph"/>
              <w:ind w:left="0"/>
            </w:pPr>
            <w:r>
              <w:t>0.5011</w:t>
            </w:r>
          </w:p>
        </w:tc>
        <w:tc>
          <w:tcPr>
            <w:tcW w:w="1915" w:type="dxa"/>
          </w:tcPr>
          <w:p w:rsidR="00404D18" w:rsidRDefault="00404D18" w:rsidP="00404D18">
            <w:pPr>
              <w:pStyle w:val="ListParagraph"/>
              <w:ind w:left="0"/>
            </w:pPr>
            <w:r>
              <w:t>0.2413</w:t>
            </w:r>
          </w:p>
        </w:tc>
        <w:tc>
          <w:tcPr>
            <w:tcW w:w="1915" w:type="dxa"/>
          </w:tcPr>
          <w:p w:rsidR="00404D18" w:rsidRDefault="00404D18" w:rsidP="00404D18">
            <w:pPr>
              <w:pStyle w:val="ListParagraph"/>
              <w:ind w:left="0"/>
            </w:pPr>
            <w:r>
              <w:t>0.6667</w:t>
            </w:r>
          </w:p>
        </w:tc>
        <w:tc>
          <w:tcPr>
            <w:tcW w:w="1916" w:type="dxa"/>
          </w:tcPr>
          <w:p w:rsidR="00404D18" w:rsidRDefault="00404D18" w:rsidP="00404D18">
            <w:pPr>
              <w:pStyle w:val="ListParagraph"/>
              <w:ind w:left="0"/>
            </w:pPr>
            <w:r>
              <w:t>0.0707</w:t>
            </w:r>
          </w:p>
        </w:tc>
      </w:tr>
      <w:tr w:rsidR="00404D18" w:rsidTr="00404D18">
        <w:tc>
          <w:tcPr>
            <w:tcW w:w="1915" w:type="dxa"/>
          </w:tcPr>
          <w:p w:rsidR="00404D18" w:rsidRDefault="00404D18" w:rsidP="00404D18">
            <w:pPr>
              <w:pStyle w:val="ListParagraph"/>
              <w:ind w:left="0"/>
            </w:pPr>
            <w:r>
              <w:t>Associated Eigenvalue: 0.5424</w:t>
            </w:r>
          </w:p>
        </w:tc>
        <w:tc>
          <w:tcPr>
            <w:tcW w:w="1915" w:type="dxa"/>
          </w:tcPr>
          <w:p w:rsidR="00404D18" w:rsidRDefault="00404D18" w:rsidP="00404D18">
            <w:pPr>
              <w:pStyle w:val="ListParagraph"/>
              <w:ind w:left="0"/>
            </w:pPr>
            <w:r>
              <w:t>1.0388</w:t>
            </w:r>
          </w:p>
        </w:tc>
        <w:tc>
          <w:tcPr>
            <w:tcW w:w="1915" w:type="dxa"/>
          </w:tcPr>
          <w:p w:rsidR="00404D18" w:rsidRDefault="00404D18" w:rsidP="00404D18">
            <w:pPr>
              <w:pStyle w:val="ListParagraph"/>
              <w:ind w:left="0"/>
            </w:pPr>
            <w:r>
              <w:t>0.7187</w:t>
            </w:r>
          </w:p>
        </w:tc>
        <w:tc>
          <w:tcPr>
            <w:tcW w:w="1915" w:type="dxa"/>
          </w:tcPr>
          <w:p w:rsidR="00404D18" w:rsidRDefault="00404D18" w:rsidP="00404D18">
            <w:pPr>
              <w:pStyle w:val="ListParagraph"/>
              <w:ind w:left="0"/>
            </w:pPr>
            <w:r>
              <w:t>0.8</w:t>
            </w:r>
          </w:p>
        </w:tc>
        <w:tc>
          <w:tcPr>
            <w:tcW w:w="1916" w:type="dxa"/>
          </w:tcPr>
          <w:p w:rsidR="00404D18" w:rsidRDefault="00404D18" w:rsidP="00404D18">
            <w:pPr>
              <w:pStyle w:val="ListParagraph"/>
              <w:ind w:left="0"/>
            </w:pPr>
            <w:r>
              <w:t>0.4</w:t>
            </w:r>
          </w:p>
        </w:tc>
      </w:tr>
    </w:tbl>
    <w:p w:rsidR="00404D18" w:rsidRDefault="00404D18" w:rsidP="00404D18">
      <w:r>
        <w:tab/>
      </w:r>
    </w:p>
    <w:p w:rsidR="00CA0985" w:rsidRDefault="00BE5C47" w:rsidP="00404D18">
      <w:r>
        <w:tab/>
        <w:t xml:space="preserve">To find a closed formula for x(t), I used thm. 7.1.6.  Since I calculated the eigenbasis and eigenvalues, I needed to find the coordinates of the vector x0, with respect to the eigenbasis v1-v5(above).  I set up the Augmented matrix (V:x0), put it in rref form, and found the coordinates, c1-c5.  </w:t>
      </w:r>
      <w:r>
        <w:lastRenderedPageBreak/>
        <w:t>For the closed form x(t) = (A^t)(x0)=c1(A^t)v1+…c5(A^t)v5=c1(λ1^t)v1+…c5(λ5^t)v5.  Pluggin</w:t>
      </w:r>
      <w:r w:rsidR="008F701A">
        <w:t>g</w:t>
      </w:r>
      <w:r>
        <w:t xml:space="preserve"> in</w:t>
      </w:r>
      <w:r w:rsidR="008F701A">
        <w:t>, and rounding for room</w:t>
      </w:r>
      <w:r>
        <w:t>:</w:t>
      </w:r>
    </w:p>
    <w:p w:rsidR="008F701A" w:rsidRDefault="008F701A" w:rsidP="00404D18"/>
    <w:p w:rsidR="008F701A" w:rsidRDefault="008F701A" w:rsidP="00404D18"/>
    <w:p w:rsidR="008F701A" w:rsidRDefault="008F701A" w:rsidP="00404D18"/>
    <w:p w:rsidR="008F701A" w:rsidRDefault="008F701A" w:rsidP="00404D18"/>
    <w:tbl>
      <w:tblPr>
        <w:tblStyle w:val="TableGrid"/>
        <w:tblW w:w="10905" w:type="dxa"/>
        <w:tblInd w:w="-792" w:type="dxa"/>
        <w:tblLayout w:type="fixed"/>
        <w:tblLook w:val="04A0" w:firstRow="1" w:lastRow="0" w:firstColumn="1" w:lastColumn="0" w:noHBand="0" w:noVBand="1"/>
      </w:tblPr>
      <w:tblGrid>
        <w:gridCol w:w="1232"/>
        <w:gridCol w:w="786"/>
        <w:gridCol w:w="1556"/>
        <w:gridCol w:w="786"/>
        <w:gridCol w:w="1661"/>
        <w:gridCol w:w="786"/>
        <w:gridCol w:w="1083"/>
        <w:gridCol w:w="786"/>
        <w:gridCol w:w="1345"/>
        <w:gridCol w:w="884"/>
      </w:tblGrid>
      <w:tr w:rsidR="008F701A" w:rsidTr="008F701A">
        <w:trPr>
          <w:trHeight w:val="651"/>
        </w:trPr>
        <w:tc>
          <w:tcPr>
            <w:tcW w:w="1232" w:type="dxa"/>
          </w:tcPr>
          <w:p w:rsidR="008F701A" w:rsidRDefault="008F701A" w:rsidP="00404D18"/>
        </w:tc>
        <w:tc>
          <w:tcPr>
            <w:tcW w:w="786" w:type="dxa"/>
          </w:tcPr>
          <w:p w:rsidR="008F701A" w:rsidRDefault="008F701A" w:rsidP="00404D18">
            <w:r>
              <w:t>-0.46</w:t>
            </w:r>
          </w:p>
        </w:tc>
        <w:tc>
          <w:tcPr>
            <w:tcW w:w="1556" w:type="dxa"/>
          </w:tcPr>
          <w:p w:rsidR="008F701A" w:rsidRDefault="008F701A" w:rsidP="00404D18"/>
        </w:tc>
        <w:tc>
          <w:tcPr>
            <w:tcW w:w="786" w:type="dxa"/>
          </w:tcPr>
          <w:p w:rsidR="008F701A" w:rsidRDefault="008F701A" w:rsidP="00A157CB">
            <w:pPr>
              <w:pStyle w:val="ListParagraph"/>
              <w:ind w:left="0"/>
            </w:pPr>
            <w:r>
              <w:t>0.47</w:t>
            </w:r>
          </w:p>
        </w:tc>
        <w:tc>
          <w:tcPr>
            <w:tcW w:w="1661" w:type="dxa"/>
          </w:tcPr>
          <w:p w:rsidR="008F701A" w:rsidRDefault="008F701A" w:rsidP="00404D18"/>
        </w:tc>
        <w:tc>
          <w:tcPr>
            <w:tcW w:w="786" w:type="dxa"/>
          </w:tcPr>
          <w:p w:rsidR="008F701A" w:rsidRDefault="008F701A" w:rsidP="00A157CB">
            <w:pPr>
              <w:pStyle w:val="ListParagraph"/>
              <w:ind w:left="0"/>
            </w:pPr>
            <w:r>
              <w:t>0.55</w:t>
            </w:r>
          </w:p>
        </w:tc>
        <w:tc>
          <w:tcPr>
            <w:tcW w:w="1083" w:type="dxa"/>
          </w:tcPr>
          <w:p w:rsidR="008F701A" w:rsidRDefault="008F701A" w:rsidP="00404D18"/>
        </w:tc>
        <w:tc>
          <w:tcPr>
            <w:tcW w:w="786" w:type="dxa"/>
          </w:tcPr>
          <w:p w:rsidR="008F701A" w:rsidRDefault="008F701A" w:rsidP="00A157CB">
            <w:pPr>
              <w:pStyle w:val="ListParagraph"/>
              <w:ind w:left="0"/>
            </w:pPr>
            <w:r>
              <w:t>0</w:t>
            </w:r>
          </w:p>
        </w:tc>
        <w:tc>
          <w:tcPr>
            <w:tcW w:w="1345" w:type="dxa"/>
          </w:tcPr>
          <w:p w:rsidR="008F701A" w:rsidRDefault="008F701A" w:rsidP="00404D18"/>
        </w:tc>
        <w:tc>
          <w:tcPr>
            <w:tcW w:w="884" w:type="dxa"/>
          </w:tcPr>
          <w:p w:rsidR="008F701A" w:rsidRDefault="008F701A" w:rsidP="00A157CB">
            <w:pPr>
              <w:pStyle w:val="ListParagraph"/>
              <w:ind w:left="0"/>
            </w:pPr>
            <w:r>
              <w:t>-0.35</w:t>
            </w:r>
          </w:p>
        </w:tc>
      </w:tr>
      <w:tr w:rsidR="008F701A" w:rsidTr="008F701A">
        <w:trPr>
          <w:trHeight w:val="633"/>
        </w:trPr>
        <w:tc>
          <w:tcPr>
            <w:tcW w:w="1232" w:type="dxa"/>
          </w:tcPr>
          <w:p w:rsidR="008F701A" w:rsidRDefault="008F701A" w:rsidP="00404D18"/>
        </w:tc>
        <w:tc>
          <w:tcPr>
            <w:tcW w:w="786" w:type="dxa"/>
          </w:tcPr>
          <w:p w:rsidR="008F701A" w:rsidRDefault="008F701A" w:rsidP="00404D18">
            <w:r>
              <w:t>0.63</w:t>
            </w:r>
          </w:p>
        </w:tc>
        <w:tc>
          <w:tcPr>
            <w:tcW w:w="1556" w:type="dxa"/>
          </w:tcPr>
          <w:p w:rsidR="008F701A" w:rsidRDefault="008F701A" w:rsidP="00404D18"/>
        </w:tc>
        <w:tc>
          <w:tcPr>
            <w:tcW w:w="786" w:type="dxa"/>
          </w:tcPr>
          <w:p w:rsidR="008F701A" w:rsidRDefault="008F701A" w:rsidP="00A157CB">
            <w:pPr>
              <w:pStyle w:val="ListParagraph"/>
              <w:ind w:left="0"/>
            </w:pPr>
            <w:r>
              <w:t>0.38</w:t>
            </w:r>
          </w:p>
        </w:tc>
        <w:tc>
          <w:tcPr>
            <w:tcW w:w="1661" w:type="dxa"/>
          </w:tcPr>
          <w:p w:rsidR="008F701A" w:rsidRDefault="008F701A" w:rsidP="00404D18"/>
        </w:tc>
        <w:tc>
          <w:tcPr>
            <w:tcW w:w="786" w:type="dxa"/>
          </w:tcPr>
          <w:p w:rsidR="008F701A" w:rsidRDefault="008F701A" w:rsidP="00A157CB">
            <w:pPr>
              <w:pStyle w:val="ListParagraph"/>
              <w:ind w:left="0"/>
            </w:pPr>
            <w:r>
              <w:t>0.3</w:t>
            </w:r>
          </w:p>
        </w:tc>
        <w:tc>
          <w:tcPr>
            <w:tcW w:w="1083" w:type="dxa"/>
          </w:tcPr>
          <w:p w:rsidR="008F701A" w:rsidRDefault="008F701A" w:rsidP="00404D18"/>
        </w:tc>
        <w:tc>
          <w:tcPr>
            <w:tcW w:w="786" w:type="dxa"/>
          </w:tcPr>
          <w:p w:rsidR="008F701A" w:rsidRDefault="008F701A" w:rsidP="00A157CB">
            <w:pPr>
              <w:pStyle w:val="ListParagraph"/>
              <w:ind w:left="0"/>
            </w:pPr>
            <w:r>
              <w:t>0</w:t>
            </w:r>
          </w:p>
        </w:tc>
        <w:tc>
          <w:tcPr>
            <w:tcW w:w="1345" w:type="dxa"/>
          </w:tcPr>
          <w:p w:rsidR="008F701A" w:rsidRDefault="008F701A" w:rsidP="00404D18"/>
        </w:tc>
        <w:tc>
          <w:tcPr>
            <w:tcW w:w="884" w:type="dxa"/>
          </w:tcPr>
          <w:p w:rsidR="008F701A" w:rsidRDefault="008F701A" w:rsidP="00A157CB">
            <w:pPr>
              <w:pStyle w:val="ListParagraph"/>
              <w:ind w:left="0"/>
            </w:pPr>
            <w:r>
              <w:t>-0.71</w:t>
            </w:r>
          </w:p>
        </w:tc>
      </w:tr>
      <w:tr w:rsidR="008F701A" w:rsidTr="008F701A">
        <w:trPr>
          <w:trHeight w:val="651"/>
        </w:trPr>
        <w:tc>
          <w:tcPr>
            <w:tcW w:w="1232" w:type="dxa"/>
          </w:tcPr>
          <w:p w:rsidR="008F701A" w:rsidRDefault="008F701A" w:rsidP="00404D18">
            <w:r>
              <w:t>X(t) =  -</w:t>
            </w:r>
            <w:r>
              <w:t>77</w:t>
            </w:r>
            <w:r>
              <w:t>(</w:t>
            </w:r>
            <w:r>
              <w:t>.54</w:t>
            </w:r>
            <w:r>
              <w:t>^t)</w:t>
            </w:r>
            <w:r>
              <w:t>*</w:t>
            </w:r>
          </w:p>
        </w:tc>
        <w:tc>
          <w:tcPr>
            <w:tcW w:w="786" w:type="dxa"/>
          </w:tcPr>
          <w:p w:rsidR="008F701A" w:rsidRDefault="008F701A" w:rsidP="00404D18">
            <w:r>
              <w:t>-0.49</w:t>
            </w:r>
          </w:p>
        </w:tc>
        <w:tc>
          <w:tcPr>
            <w:tcW w:w="1556" w:type="dxa"/>
          </w:tcPr>
          <w:p w:rsidR="008F701A" w:rsidRDefault="008F701A" w:rsidP="008F701A">
            <w:r>
              <w:t>+78(1.04^t)*</w:t>
            </w:r>
          </w:p>
        </w:tc>
        <w:tc>
          <w:tcPr>
            <w:tcW w:w="786" w:type="dxa"/>
          </w:tcPr>
          <w:p w:rsidR="008F701A" w:rsidRDefault="008F701A" w:rsidP="00A157CB">
            <w:pPr>
              <w:pStyle w:val="ListParagraph"/>
              <w:ind w:left="0"/>
            </w:pPr>
            <w:r>
              <w:t>0.32</w:t>
            </w:r>
          </w:p>
        </w:tc>
        <w:tc>
          <w:tcPr>
            <w:tcW w:w="1661" w:type="dxa"/>
          </w:tcPr>
          <w:p w:rsidR="008F701A" w:rsidRDefault="008F701A" w:rsidP="008F701A">
            <w:r>
              <w:t>+294*(.72^t)</w:t>
            </w:r>
          </w:p>
        </w:tc>
        <w:tc>
          <w:tcPr>
            <w:tcW w:w="786" w:type="dxa"/>
          </w:tcPr>
          <w:p w:rsidR="008F701A" w:rsidRDefault="008F701A" w:rsidP="00A157CB">
            <w:pPr>
              <w:pStyle w:val="ListParagraph"/>
              <w:ind w:left="0"/>
            </w:pPr>
            <w:r>
              <w:t>-0.74</w:t>
            </w:r>
          </w:p>
        </w:tc>
        <w:tc>
          <w:tcPr>
            <w:tcW w:w="1083" w:type="dxa"/>
          </w:tcPr>
          <w:p w:rsidR="008F701A" w:rsidRDefault="008F701A" w:rsidP="00404D18">
            <w:r>
              <w:t>-180*(.8^t)</w:t>
            </w:r>
          </w:p>
        </w:tc>
        <w:tc>
          <w:tcPr>
            <w:tcW w:w="786" w:type="dxa"/>
          </w:tcPr>
          <w:p w:rsidR="008F701A" w:rsidRDefault="008F701A" w:rsidP="00A157CB">
            <w:pPr>
              <w:pStyle w:val="ListParagraph"/>
              <w:ind w:left="0"/>
            </w:pPr>
            <w:r>
              <w:t>-0.67</w:t>
            </w:r>
          </w:p>
        </w:tc>
        <w:tc>
          <w:tcPr>
            <w:tcW w:w="1345" w:type="dxa"/>
          </w:tcPr>
          <w:p w:rsidR="008F701A" w:rsidRDefault="008F701A" w:rsidP="00404D18">
            <w:r>
              <w:t>+ 98*(.4^t)*</w:t>
            </w:r>
          </w:p>
        </w:tc>
        <w:tc>
          <w:tcPr>
            <w:tcW w:w="884" w:type="dxa"/>
          </w:tcPr>
          <w:p w:rsidR="008F701A" w:rsidRDefault="008F701A" w:rsidP="00A157CB">
            <w:pPr>
              <w:pStyle w:val="ListParagraph"/>
              <w:ind w:left="0"/>
            </w:pPr>
            <w:r>
              <w:t>0.35</w:t>
            </w:r>
          </w:p>
        </w:tc>
      </w:tr>
      <w:tr w:rsidR="008F701A" w:rsidTr="008F701A">
        <w:trPr>
          <w:trHeight w:val="651"/>
        </w:trPr>
        <w:tc>
          <w:tcPr>
            <w:tcW w:w="1232" w:type="dxa"/>
          </w:tcPr>
          <w:p w:rsidR="008F701A" w:rsidRDefault="008F701A" w:rsidP="00404D18"/>
        </w:tc>
        <w:tc>
          <w:tcPr>
            <w:tcW w:w="786" w:type="dxa"/>
          </w:tcPr>
          <w:p w:rsidR="008F701A" w:rsidRDefault="008F701A" w:rsidP="00404D18">
            <w:r>
              <w:t>0.39</w:t>
            </w:r>
          </w:p>
        </w:tc>
        <w:tc>
          <w:tcPr>
            <w:tcW w:w="1556" w:type="dxa"/>
          </w:tcPr>
          <w:p w:rsidR="008F701A" w:rsidRDefault="008F701A" w:rsidP="00404D18"/>
        </w:tc>
        <w:tc>
          <w:tcPr>
            <w:tcW w:w="786" w:type="dxa"/>
          </w:tcPr>
          <w:p w:rsidR="008F701A" w:rsidRDefault="008F701A" w:rsidP="00A157CB">
            <w:pPr>
              <w:pStyle w:val="ListParagraph"/>
              <w:ind w:left="0"/>
            </w:pPr>
            <w:r>
              <w:t>0.54</w:t>
            </w:r>
          </w:p>
        </w:tc>
        <w:tc>
          <w:tcPr>
            <w:tcW w:w="1661" w:type="dxa"/>
          </w:tcPr>
          <w:p w:rsidR="008F701A" w:rsidRDefault="008F701A" w:rsidP="00404D18"/>
        </w:tc>
        <w:tc>
          <w:tcPr>
            <w:tcW w:w="786" w:type="dxa"/>
          </w:tcPr>
          <w:p w:rsidR="008F701A" w:rsidRDefault="008F701A" w:rsidP="00A157CB">
            <w:pPr>
              <w:pStyle w:val="ListParagraph"/>
              <w:ind w:left="0"/>
            </w:pPr>
            <w:r>
              <w:t>-0.069</w:t>
            </w:r>
          </w:p>
        </w:tc>
        <w:tc>
          <w:tcPr>
            <w:tcW w:w="1083" w:type="dxa"/>
          </w:tcPr>
          <w:p w:rsidR="008F701A" w:rsidRDefault="008F701A" w:rsidP="00404D18"/>
        </w:tc>
        <w:tc>
          <w:tcPr>
            <w:tcW w:w="786" w:type="dxa"/>
          </w:tcPr>
          <w:p w:rsidR="008F701A" w:rsidRDefault="008F701A" w:rsidP="00A157CB">
            <w:pPr>
              <w:pStyle w:val="ListParagraph"/>
              <w:ind w:left="0"/>
            </w:pPr>
            <w:r>
              <w:t>-0.33</w:t>
            </w:r>
          </w:p>
        </w:tc>
        <w:tc>
          <w:tcPr>
            <w:tcW w:w="1345" w:type="dxa"/>
          </w:tcPr>
          <w:p w:rsidR="008F701A" w:rsidRDefault="008F701A" w:rsidP="00404D18"/>
        </w:tc>
        <w:tc>
          <w:tcPr>
            <w:tcW w:w="884" w:type="dxa"/>
          </w:tcPr>
          <w:p w:rsidR="008F701A" w:rsidRDefault="008F701A" w:rsidP="00A157CB">
            <w:pPr>
              <w:pStyle w:val="ListParagraph"/>
              <w:ind w:left="0"/>
            </w:pPr>
            <w:r>
              <w:t>0.50</w:t>
            </w:r>
          </w:p>
        </w:tc>
      </w:tr>
      <w:tr w:rsidR="008F701A" w:rsidTr="008F701A">
        <w:trPr>
          <w:trHeight w:val="173"/>
        </w:trPr>
        <w:tc>
          <w:tcPr>
            <w:tcW w:w="1232" w:type="dxa"/>
          </w:tcPr>
          <w:p w:rsidR="008F701A" w:rsidRDefault="008F701A" w:rsidP="00404D18"/>
        </w:tc>
        <w:tc>
          <w:tcPr>
            <w:tcW w:w="786" w:type="dxa"/>
          </w:tcPr>
          <w:p w:rsidR="008F701A" w:rsidRDefault="008F701A" w:rsidP="00404D18">
            <w:r>
              <w:t>-0.04</w:t>
            </w:r>
          </w:p>
        </w:tc>
        <w:tc>
          <w:tcPr>
            <w:tcW w:w="1556" w:type="dxa"/>
          </w:tcPr>
          <w:p w:rsidR="008F701A" w:rsidRDefault="008F701A" w:rsidP="00404D18"/>
        </w:tc>
        <w:tc>
          <w:tcPr>
            <w:tcW w:w="786" w:type="dxa"/>
          </w:tcPr>
          <w:p w:rsidR="008F701A" w:rsidRDefault="008F701A" w:rsidP="00A157CB">
            <w:pPr>
              <w:pStyle w:val="ListParagraph"/>
              <w:ind w:left="0"/>
            </w:pPr>
            <w:r>
              <w:t>0.50</w:t>
            </w:r>
          </w:p>
        </w:tc>
        <w:tc>
          <w:tcPr>
            <w:tcW w:w="1661" w:type="dxa"/>
          </w:tcPr>
          <w:p w:rsidR="008F701A" w:rsidRDefault="008F701A" w:rsidP="00404D18"/>
        </w:tc>
        <w:tc>
          <w:tcPr>
            <w:tcW w:w="786" w:type="dxa"/>
          </w:tcPr>
          <w:p w:rsidR="008F701A" w:rsidRDefault="008F701A" w:rsidP="00A157CB">
            <w:pPr>
              <w:pStyle w:val="ListParagraph"/>
              <w:ind w:left="0"/>
            </w:pPr>
            <w:r>
              <w:t>0.24</w:t>
            </w:r>
          </w:p>
        </w:tc>
        <w:tc>
          <w:tcPr>
            <w:tcW w:w="1083" w:type="dxa"/>
          </w:tcPr>
          <w:p w:rsidR="008F701A" w:rsidRDefault="008F701A" w:rsidP="00404D18"/>
        </w:tc>
        <w:tc>
          <w:tcPr>
            <w:tcW w:w="786" w:type="dxa"/>
          </w:tcPr>
          <w:p w:rsidR="008F701A" w:rsidRDefault="008F701A" w:rsidP="00A157CB">
            <w:pPr>
              <w:pStyle w:val="ListParagraph"/>
              <w:ind w:left="0"/>
            </w:pPr>
            <w:r>
              <w:t>0.67</w:t>
            </w:r>
          </w:p>
        </w:tc>
        <w:tc>
          <w:tcPr>
            <w:tcW w:w="1345" w:type="dxa"/>
          </w:tcPr>
          <w:p w:rsidR="008F701A" w:rsidRDefault="008F701A" w:rsidP="00404D18"/>
        </w:tc>
        <w:tc>
          <w:tcPr>
            <w:tcW w:w="884" w:type="dxa"/>
          </w:tcPr>
          <w:p w:rsidR="008F701A" w:rsidRDefault="008F701A" w:rsidP="00A157CB">
            <w:pPr>
              <w:pStyle w:val="ListParagraph"/>
              <w:ind w:left="0"/>
            </w:pPr>
            <w:r>
              <w:t>0.071</w:t>
            </w:r>
          </w:p>
        </w:tc>
      </w:tr>
      <w:tr w:rsidR="008F701A" w:rsidTr="008F701A">
        <w:trPr>
          <w:trHeight w:val="173"/>
        </w:trPr>
        <w:tc>
          <w:tcPr>
            <w:tcW w:w="1232" w:type="dxa"/>
          </w:tcPr>
          <w:p w:rsidR="008F701A" w:rsidRDefault="008F701A" w:rsidP="00404D18"/>
        </w:tc>
        <w:tc>
          <w:tcPr>
            <w:tcW w:w="786" w:type="dxa"/>
          </w:tcPr>
          <w:p w:rsidR="008F701A" w:rsidRDefault="008F701A" w:rsidP="00404D18"/>
        </w:tc>
        <w:tc>
          <w:tcPr>
            <w:tcW w:w="1556" w:type="dxa"/>
          </w:tcPr>
          <w:p w:rsidR="008F701A" w:rsidRDefault="008F701A" w:rsidP="00404D18"/>
        </w:tc>
        <w:tc>
          <w:tcPr>
            <w:tcW w:w="786" w:type="dxa"/>
          </w:tcPr>
          <w:p w:rsidR="008F701A" w:rsidRDefault="008F701A" w:rsidP="00A157CB">
            <w:pPr>
              <w:pStyle w:val="ListParagraph"/>
              <w:ind w:left="0"/>
            </w:pPr>
          </w:p>
        </w:tc>
        <w:tc>
          <w:tcPr>
            <w:tcW w:w="1661" w:type="dxa"/>
          </w:tcPr>
          <w:p w:rsidR="008F701A" w:rsidRDefault="008F701A" w:rsidP="00404D18"/>
        </w:tc>
        <w:tc>
          <w:tcPr>
            <w:tcW w:w="786" w:type="dxa"/>
          </w:tcPr>
          <w:p w:rsidR="008F701A" w:rsidRDefault="008F701A" w:rsidP="00A157CB">
            <w:pPr>
              <w:pStyle w:val="ListParagraph"/>
              <w:ind w:left="0"/>
            </w:pPr>
          </w:p>
        </w:tc>
        <w:tc>
          <w:tcPr>
            <w:tcW w:w="1083" w:type="dxa"/>
          </w:tcPr>
          <w:p w:rsidR="008F701A" w:rsidRDefault="008F701A" w:rsidP="00404D18"/>
        </w:tc>
        <w:tc>
          <w:tcPr>
            <w:tcW w:w="786" w:type="dxa"/>
          </w:tcPr>
          <w:p w:rsidR="008F701A" w:rsidRDefault="008F701A" w:rsidP="00404D18"/>
        </w:tc>
        <w:tc>
          <w:tcPr>
            <w:tcW w:w="1345" w:type="dxa"/>
          </w:tcPr>
          <w:p w:rsidR="008F701A" w:rsidRDefault="008F701A" w:rsidP="00404D18"/>
        </w:tc>
        <w:tc>
          <w:tcPr>
            <w:tcW w:w="884" w:type="dxa"/>
          </w:tcPr>
          <w:p w:rsidR="008F701A" w:rsidRDefault="008F701A" w:rsidP="00404D18"/>
        </w:tc>
      </w:tr>
    </w:tbl>
    <w:p w:rsidR="00476FCA" w:rsidRDefault="004E3F05" w:rsidP="00404D18">
      <w:r>
        <w:br w:type="textWrapping" w:clear="all"/>
      </w:r>
      <w:r w:rsidR="00476FCA">
        <w:t xml:space="preserve">x(20) using this formula is </w:t>
      </w:r>
    </w:p>
    <w:tbl>
      <w:tblPr>
        <w:tblStyle w:val="TableGrid"/>
        <w:tblW w:w="0" w:type="auto"/>
        <w:tblLook w:val="04A0" w:firstRow="1" w:lastRow="0" w:firstColumn="1" w:lastColumn="0" w:noHBand="0" w:noVBand="1"/>
      </w:tblPr>
      <w:tblGrid>
        <w:gridCol w:w="2040"/>
        <w:gridCol w:w="2040"/>
        <w:gridCol w:w="2040"/>
      </w:tblGrid>
      <w:tr w:rsidR="00476FCA" w:rsidTr="00476FCA">
        <w:trPr>
          <w:trHeight w:val="272"/>
        </w:trPr>
        <w:tc>
          <w:tcPr>
            <w:tcW w:w="2040" w:type="dxa"/>
          </w:tcPr>
          <w:p w:rsidR="00476FCA" w:rsidRDefault="00476FCA" w:rsidP="00404D18">
            <w:r>
              <w:t>78.02</w:t>
            </w:r>
          </w:p>
        </w:tc>
        <w:tc>
          <w:tcPr>
            <w:tcW w:w="2040" w:type="dxa"/>
          </w:tcPr>
          <w:p w:rsidR="00476FCA" w:rsidRDefault="00476FCA" w:rsidP="00404D18"/>
        </w:tc>
        <w:tc>
          <w:tcPr>
            <w:tcW w:w="2040" w:type="dxa"/>
          </w:tcPr>
          <w:p w:rsidR="00476FCA" w:rsidRDefault="00476FCA" w:rsidP="00404D18">
            <w:r>
              <w:t>77.8</w:t>
            </w:r>
          </w:p>
        </w:tc>
      </w:tr>
      <w:tr w:rsidR="00476FCA" w:rsidTr="00476FCA">
        <w:trPr>
          <w:trHeight w:val="288"/>
        </w:trPr>
        <w:tc>
          <w:tcPr>
            <w:tcW w:w="2040" w:type="dxa"/>
          </w:tcPr>
          <w:p w:rsidR="00476FCA" w:rsidRDefault="00476FCA" w:rsidP="00404D18">
            <w:r>
              <w:t>63.48</w:t>
            </w:r>
          </w:p>
        </w:tc>
        <w:tc>
          <w:tcPr>
            <w:tcW w:w="2040" w:type="dxa"/>
          </w:tcPr>
          <w:p w:rsidR="00476FCA" w:rsidRDefault="00476FCA" w:rsidP="00404D18"/>
        </w:tc>
        <w:tc>
          <w:tcPr>
            <w:tcW w:w="2040" w:type="dxa"/>
          </w:tcPr>
          <w:p w:rsidR="00476FCA" w:rsidRDefault="00476FCA" w:rsidP="00404D18">
            <w:r>
              <w:t>63.3</w:t>
            </w:r>
          </w:p>
        </w:tc>
      </w:tr>
      <w:tr w:rsidR="00476FCA" w:rsidTr="00476FCA">
        <w:trPr>
          <w:trHeight w:val="272"/>
        </w:trPr>
        <w:tc>
          <w:tcPr>
            <w:tcW w:w="2040" w:type="dxa"/>
          </w:tcPr>
          <w:p w:rsidR="00476FCA" w:rsidRDefault="00476FCA" w:rsidP="00404D18">
            <w:r>
              <w:t>54.15</w:t>
            </w:r>
          </w:p>
        </w:tc>
        <w:tc>
          <w:tcPr>
            <w:tcW w:w="2040" w:type="dxa"/>
          </w:tcPr>
          <w:p w:rsidR="00476FCA" w:rsidRDefault="00476FCA" w:rsidP="00404D18">
            <w:r>
              <w:t>Vs. the other calculation of x(20):</w:t>
            </w:r>
          </w:p>
        </w:tc>
        <w:tc>
          <w:tcPr>
            <w:tcW w:w="2040" w:type="dxa"/>
          </w:tcPr>
          <w:p w:rsidR="00476FCA" w:rsidRDefault="00476FCA" w:rsidP="00404D18">
            <w:r>
              <w:t>53.99</w:t>
            </w:r>
          </w:p>
        </w:tc>
      </w:tr>
      <w:tr w:rsidR="00476FCA" w:rsidTr="00476FCA">
        <w:trPr>
          <w:trHeight w:val="288"/>
        </w:trPr>
        <w:tc>
          <w:tcPr>
            <w:tcW w:w="2040" w:type="dxa"/>
          </w:tcPr>
          <w:p w:rsidR="00476FCA" w:rsidRDefault="00476FCA" w:rsidP="00404D18">
            <w:r>
              <w:t>90.55</w:t>
            </w:r>
          </w:p>
        </w:tc>
        <w:tc>
          <w:tcPr>
            <w:tcW w:w="2040" w:type="dxa"/>
          </w:tcPr>
          <w:p w:rsidR="00476FCA" w:rsidRDefault="00476FCA" w:rsidP="00404D18"/>
        </w:tc>
        <w:tc>
          <w:tcPr>
            <w:tcW w:w="2040" w:type="dxa"/>
          </w:tcPr>
          <w:p w:rsidR="00476FCA" w:rsidRDefault="00476FCA" w:rsidP="00404D18">
            <w:r>
              <w:t>90.29</w:t>
            </w:r>
          </w:p>
        </w:tc>
      </w:tr>
      <w:tr w:rsidR="00476FCA" w:rsidTr="00476FCA">
        <w:trPr>
          <w:trHeight w:val="288"/>
        </w:trPr>
        <w:tc>
          <w:tcPr>
            <w:tcW w:w="2040" w:type="dxa"/>
          </w:tcPr>
          <w:p w:rsidR="00476FCA" w:rsidRDefault="00476FCA" w:rsidP="00404D18">
            <w:r>
              <w:t>82.56</w:t>
            </w:r>
          </w:p>
        </w:tc>
        <w:tc>
          <w:tcPr>
            <w:tcW w:w="2040" w:type="dxa"/>
          </w:tcPr>
          <w:p w:rsidR="00476FCA" w:rsidRDefault="00476FCA" w:rsidP="00404D18"/>
        </w:tc>
        <w:tc>
          <w:tcPr>
            <w:tcW w:w="2040" w:type="dxa"/>
          </w:tcPr>
          <w:p w:rsidR="00476FCA" w:rsidRDefault="00476FCA" w:rsidP="00404D18">
            <w:r>
              <w:t>82.31</w:t>
            </w:r>
          </w:p>
        </w:tc>
      </w:tr>
    </w:tbl>
    <w:p w:rsidR="004E3F05" w:rsidRDefault="004E3F05" w:rsidP="00404D18"/>
    <w:p w:rsidR="00BE5C47" w:rsidRDefault="00476FCA" w:rsidP="00476FCA">
      <w:pPr>
        <w:tabs>
          <w:tab w:val="left" w:pos="2355"/>
        </w:tabs>
      </w:pPr>
      <w:r>
        <w:t>They are within .8, or 1 fish of each other, per lake.</w:t>
      </w:r>
    </w:p>
    <w:p w:rsidR="000F0F59" w:rsidRDefault="00843138" w:rsidP="00791163">
      <w:pPr>
        <w:pStyle w:val="ListParagraph"/>
        <w:numPr>
          <w:ilvl w:val="0"/>
          <w:numId w:val="1"/>
        </w:numPr>
      </w:pPr>
      <w:r>
        <w:t>As t goes to infinity, L</w:t>
      </w:r>
      <w:r w:rsidR="006C03FC">
        <w:t>ake Eggplant will have the least amount of fish.  This is because its eigenvalue is the smallest, and that is being compounded each week (raised to the t power</w:t>
      </w:r>
      <w:r w:rsidR="006A79D7">
        <w:t>).</w:t>
      </w:r>
      <w:r w:rsidR="00E96FEB">
        <w:t xml:space="preserve">  For the phase plane, the eigenvector is R^5, so plotting was difficult.  </w:t>
      </w:r>
    </w:p>
    <w:p w:rsidR="00E96FEB" w:rsidRDefault="00E96FEB" w:rsidP="00E96FEB">
      <w:pPr>
        <w:pStyle w:val="ListParagraph"/>
      </w:pPr>
      <w:r>
        <w:rPr>
          <w:noProof/>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96FEB" w:rsidRDefault="00E96FEB" w:rsidP="00791163">
      <w:pPr>
        <w:pStyle w:val="ListParagraph"/>
        <w:numPr>
          <w:ilvl w:val="0"/>
          <w:numId w:val="1"/>
        </w:numPr>
      </w:pPr>
      <w:r>
        <w:t xml:space="preserve">Populations don’t tend to increase or change at specific time intervals.  It is more of a continuous process, which is why this would be better represented by a continuous dynamical system.  </w:t>
      </w:r>
    </w:p>
    <w:p w:rsidR="00843138" w:rsidRDefault="00843138" w:rsidP="00843138"/>
    <w:p w:rsidR="00843138" w:rsidRPr="00843138" w:rsidRDefault="00843138" w:rsidP="00843138">
      <w:pPr>
        <w:rPr>
          <w:u w:val="single"/>
        </w:rPr>
      </w:pPr>
      <w:r>
        <w:rPr>
          <w:u w:val="single"/>
        </w:rPr>
        <w:t>Part II</w:t>
      </w:r>
    </w:p>
    <w:p w:rsidR="00791163" w:rsidRDefault="00791163" w:rsidP="00791163">
      <w:pPr>
        <w:pStyle w:val="ListParagraph"/>
        <w:numPr>
          <w:ilvl w:val="0"/>
          <w:numId w:val="1"/>
        </w:numPr>
      </w:pPr>
      <w:r>
        <w:t xml:space="preserve">A is a 10304X70 matrix.   </w:t>
      </w:r>
      <w:r w:rsidR="00410C57">
        <w:t>The dimension 10304 represents the pixels of each 92X112 picture, and the 70 represents the 70 different pictures.  The variables are each of th</w:t>
      </w:r>
      <w:r w:rsidR="00843138">
        <w:t>e pixels in each</w:t>
      </w:r>
      <w:r w:rsidR="00410C57">
        <w:t xml:space="preserve"> picture</w:t>
      </w:r>
    </w:p>
    <w:p w:rsidR="00791163" w:rsidRDefault="00791163" w:rsidP="00791163">
      <w:pPr>
        <w:pStyle w:val="ListParagraph"/>
      </w:pPr>
      <w:r>
        <w:rPr>
          <w:noProof/>
        </w:rPr>
        <w:lastRenderedPageBreak/>
        <w:drawing>
          <wp:inline distT="0" distB="0" distL="0" distR="0" wp14:anchorId="55AB9BC6" wp14:editId="3383CDF4">
            <wp:extent cx="4752975" cy="3564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564732"/>
                    </a:xfrm>
                    <a:prstGeom prst="rect">
                      <a:avLst/>
                    </a:prstGeom>
                    <a:noFill/>
                    <a:ln>
                      <a:noFill/>
                    </a:ln>
                  </pic:spPr>
                </pic:pic>
              </a:graphicData>
            </a:graphic>
          </wp:inline>
        </w:drawing>
      </w:r>
    </w:p>
    <w:p w:rsidR="005A141D" w:rsidRDefault="00D5760C" w:rsidP="005A141D">
      <w:pPr>
        <w:pStyle w:val="ListParagraph"/>
        <w:numPr>
          <w:ilvl w:val="0"/>
          <w:numId w:val="1"/>
        </w:numPr>
      </w:pPr>
      <w:r>
        <w:t>Covariance = A*A^T.  The matrix will be of size 10304X10304</w:t>
      </w:r>
      <w:r w:rsidR="00410C57">
        <w:t>.  We can use (A^T)*A = C</w:t>
      </w:r>
      <w:r w:rsidR="00535604">
        <w:t>1, to find the eigenvalues and eigenvectors of the covariance matrix.  (A^T)*A*v = µv.  Multiplying both sides by A, rearranging, and using the fact that C, the covariance matrix is equal to A*A^t, we come up with C*(A*vi) = µ(Avi). The eigenvalue is given as µi, and the eigenvector is given as Avi.</w:t>
      </w:r>
    </w:p>
    <w:p w:rsidR="005A141D" w:rsidRDefault="0050479C" w:rsidP="0050479C">
      <w:pPr>
        <w:pStyle w:val="ListParagraph"/>
        <w:numPr>
          <w:ilvl w:val="0"/>
          <w:numId w:val="1"/>
        </w:numPr>
      </w:pPr>
      <w:r>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A141D" w:rsidRDefault="00AF7CBE" w:rsidP="00AF7CBE">
      <w:pPr>
        <w:pStyle w:val="ListParagraph"/>
        <w:numPr>
          <w:ilvl w:val="0"/>
          <w:numId w:val="1"/>
        </w:numPr>
      </w:pPr>
      <w:r>
        <w:rPr>
          <w:noProof/>
        </w:rPr>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F7CBE" w:rsidRDefault="00AF7CBE" w:rsidP="00AF7CBE">
      <w:pPr>
        <w:pStyle w:val="ListParagraph"/>
      </w:pPr>
      <w:r>
        <w:t>This image accounts for about 80% of the variance</w:t>
      </w:r>
    </w:p>
    <w:p w:rsidR="005A141D" w:rsidRDefault="00CC4AE1" w:rsidP="00CC4AE1">
      <w:pPr>
        <w:pStyle w:val="ListParagraph"/>
        <w:numPr>
          <w:ilvl w:val="0"/>
          <w:numId w:val="1"/>
        </w:numPr>
      </w:pPr>
      <w:r>
        <w:rPr>
          <w:noProof/>
        </w:rPr>
        <w:lastRenderedPageBreak/>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C4AE1" w:rsidRDefault="00CC4AE1" w:rsidP="00CC4AE1">
      <w:pPr>
        <w:pStyle w:val="ListParagraph"/>
      </w:pPr>
      <w:r>
        <w:t xml:space="preserve">This image accounts for 92.8% of the variance.  It’s still not very good.  </w:t>
      </w:r>
    </w:p>
    <w:p w:rsidR="00CC4AE1" w:rsidRDefault="00CC4AE1" w:rsidP="00CC4AE1">
      <w:pPr>
        <w:pStyle w:val="ListParagraph"/>
      </w:pPr>
      <w:r>
        <w:rPr>
          <w:noProof/>
        </w:rPr>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C4AE1" w:rsidRDefault="00CC4AE1" w:rsidP="00CC4AE1">
      <w:pPr>
        <w:pStyle w:val="ListParagraph"/>
      </w:pPr>
      <w:r>
        <w:lastRenderedPageBreak/>
        <w:t>The above image is supposed to be me, but since it only accounts for 92.8% of the variance, it’s still not quite recognizable.</w:t>
      </w:r>
      <w:r w:rsidR="0036061B">
        <w:t xml:space="preserve">  From orthonormal projections we can derive a formula for the reconstructed face</w:t>
      </w:r>
      <w:r w:rsidR="00327484">
        <w:t>: = (E1 dot (X-MF))E1+…+(Ek dot(X-MF))Ek</w:t>
      </w:r>
    </w:p>
    <w:p w:rsidR="005A141D" w:rsidRDefault="00BE13C6" w:rsidP="00BE13C6">
      <w:pPr>
        <w:pStyle w:val="ListParagraph"/>
        <w:numPr>
          <w:ilvl w:val="0"/>
          <w:numId w:val="1"/>
        </w:numPr>
      </w:pPr>
      <w:r>
        <w:rPr>
          <w:noProof/>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A141D" w:rsidRDefault="00BE13C6" w:rsidP="00E5598C">
      <w:pPr>
        <w:pStyle w:val="ListParagraph"/>
      </w:pPr>
      <w:r>
        <w:t>This picture looks more like the original, because it uses more eigenfaces, and takes care of more the variance-</w:t>
      </w:r>
      <w:r w:rsidR="003A15AB">
        <w:t>98.3%</w:t>
      </w:r>
    </w:p>
    <w:p w:rsidR="005A141D" w:rsidRDefault="00E5598C" w:rsidP="005A141D">
      <w:pPr>
        <w:pStyle w:val="ListParagraph"/>
        <w:numPr>
          <w:ilvl w:val="0"/>
          <w:numId w:val="1"/>
        </w:numPr>
      </w:pPr>
      <w:r>
        <w:t>The graph below shows that, indeed, the distance on # 41-42(my face) is minimized.</w:t>
      </w:r>
    </w:p>
    <w:p w:rsidR="005A141D" w:rsidRDefault="00E5598C" w:rsidP="005A141D">
      <w:pPr>
        <w:pStyle w:val="ListParagraph"/>
      </w:pPr>
      <w:r>
        <w:rPr>
          <w:noProof/>
        </w:rPr>
        <w:lastRenderedPageBreak/>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5598C" w:rsidRDefault="00E5598C" w:rsidP="0079601C">
      <w:pPr>
        <w:pStyle w:val="ListParagraph"/>
        <w:numPr>
          <w:ilvl w:val="0"/>
          <w:numId w:val="1"/>
        </w:numPr>
      </w:pPr>
      <w:r>
        <w:t>i) Test face # 15</w:t>
      </w:r>
      <w:r w:rsidR="0079601C">
        <w:t xml:space="preserve"> matched with corresponding class faces 29-30.  </w:t>
      </w:r>
      <w:r>
        <w:t>Test face # 11 does not match.  It should have matched with class face 21 or 22, but it matched most strongly between</w:t>
      </w:r>
      <w:r w:rsidR="00792E30">
        <w:t xml:space="preserve"> pictures</w:t>
      </w:r>
      <w:bookmarkStart w:id="0" w:name="_GoBack"/>
      <w:bookmarkEnd w:id="0"/>
      <w:r>
        <w:t xml:space="preserve"> 56-58.  </w:t>
      </w:r>
    </w:p>
    <w:p w:rsidR="0079601C" w:rsidRDefault="0079601C" w:rsidP="0079601C">
      <w:pPr>
        <w:pStyle w:val="ListParagraph"/>
      </w:pPr>
      <w:r>
        <w:t>ii) Test face 38 had a min Euclidean distance of about 3750, another had about 3500.  The threshold for</w:t>
      </w:r>
      <w:r w:rsidR="00792E30">
        <w:t xml:space="preserve"> a minimum</w:t>
      </w:r>
      <w:r>
        <w:t xml:space="preserve"> Euclidean distance should be 3000.  The people that have been recognized have been well within that range, otherwise</w:t>
      </w:r>
      <w:r w:rsidR="00792E30">
        <w:t>,</w:t>
      </w:r>
      <w:r>
        <w:t xml:space="preserve"> they were making a completely crazy face.  </w:t>
      </w:r>
    </w:p>
    <w:p w:rsidR="0079601C" w:rsidRDefault="0079601C" w:rsidP="0079601C">
      <w:pPr>
        <w:pStyle w:val="ListParagraph"/>
      </w:pPr>
      <w:r>
        <w:t>iii)</w:t>
      </w:r>
      <w:r w:rsidR="00C36B54">
        <w:t xml:space="preserve"> If the threshold is too high, the software will be more prone to making errors, and matching up people who are not matches.  If the threshold is too low, the program will not recognize anyone.</w:t>
      </w:r>
    </w:p>
    <w:p w:rsidR="00E5598C" w:rsidRDefault="00792E30" w:rsidP="00C36B54">
      <w:pPr>
        <w:pStyle w:val="ListParagraph"/>
        <w:numPr>
          <w:ilvl w:val="0"/>
          <w:numId w:val="1"/>
        </w:numPr>
      </w:pPr>
      <w:r>
        <w:t>The minimum Euclidean</w:t>
      </w:r>
      <w:r w:rsidR="00C36B54">
        <w:t xml:space="preserve"> Distance for test face 43 is 5250.  My threshold defined earlier would definitely not recognize this as a face.</w:t>
      </w:r>
      <w:r w:rsidR="00881384">
        <w:t xml:space="preserve">  The image below still resembles a face because of the process of reconstruction.  The program looks at and compares the image with the mean of all of our human faces to construct something like a human face. </w:t>
      </w:r>
    </w:p>
    <w:p w:rsidR="00C36B54" w:rsidRDefault="00C36B54" w:rsidP="00C36B54">
      <w:pPr>
        <w:pStyle w:val="ListParagraph"/>
      </w:pPr>
    </w:p>
    <w:p w:rsidR="00E5598C" w:rsidRDefault="00881384" w:rsidP="005A141D">
      <w:pPr>
        <w:pStyle w:val="ListParagraph"/>
      </w:pPr>
      <w:r>
        <w:rPr>
          <w:noProof/>
        </w:rPr>
        <w:lastRenderedPageBreak/>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E55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D4F0D"/>
    <w:multiLevelType w:val="hybridMultilevel"/>
    <w:tmpl w:val="27D6B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5827EE"/>
    <w:multiLevelType w:val="hybridMultilevel"/>
    <w:tmpl w:val="4EFA4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41D"/>
    <w:rsid w:val="000407CF"/>
    <w:rsid w:val="000F0F59"/>
    <w:rsid w:val="00170401"/>
    <w:rsid w:val="00327484"/>
    <w:rsid w:val="0036061B"/>
    <w:rsid w:val="003809F6"/>
    <w:rsid w:val="003A15AB"/>
    <w:rsid w:val="00404D18"/>
    <w:rsid w:val="00410C57"/>
    <w:rsid w:val="0043342F"/>
    <w:rsid w:val="00476FCA"/>
    <w:rsid w:val="00496FF5"/>
    <w:rsid w:val="004E3F05"/>
    <w:rsid w:val="0050479C"/>
    <w:rsid w:val="00535604"/>
    <w:rsid w:val="00584BEB"/>
    <w:rsid w:val="005A141D"/>
    <w:rsid w:val="006A79D7"/>
    <w:rsid w:val="006C03FC"/>
    <w:rsid w:val="00702F09"/>
    <w:rsid w:val="00791163"/>
    <w:rsid w:val="00792E30"/>
    <w:rsid w:val="0079601C"/>
    <w:rsid w:val="00843138"/>
    <w:rsid w:val="0087460A"/>
    <w:rsid w:val="00881384"/>
    <w:rsid w:val="008F701A"/>
    <w:rsid w:val="00AF7CBE"/>
    <w:rsid w:val="00BE13C6"/>
    <w:rsid w:val="00BE5C47"/>
    <w:rsid w:val="00C36B54"/>
    <w:rsid w:val="00CA0985"/>
    <w:rsid w:val="00CC4AE1"/>
    <w:rsid w:val="00D1086E"/>
    <w:rsid w:val="00D243A6"/>
    <w:rsid w:val="00D5760C"/>
    <w:rsid w:val="00D63031"/>
    <w:rsid w:val="00E12BA8"/>
    <w:rsid w:val="00E5598C"/>
    <w:rsid w:val="00E9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1D"/>
    <w:pPr>
      <w:ind w:left="720"/>
      <w:contextualSpacing/>
    </w:pPr>
  </w:style>
  <w:style w:type="paragraph" w:styleId="BalloonText">
    <w:name w:val="Balloon Text"/>
    <w:basedOn w:val="Normal"/>
    <w:link w:val="BalloonTextChar"/>
    <w:uiPriority w:val="99"/>
    <w:semiHidden/>
    <w:unhideWhenUsed/>
    <w:rsid w:val="0079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63"/>
    <w:rPr>
      <w:rFonts w:ascii="Tahoma" w:hAnsi="Tahoma" w:cs="Tahoma"/>
      <w:sz w:val="16"/>
      <w:szCs w:val="16"/>
    </w:rPr>
  </w:style>
  <w:style w:type="table" w:styleId="TableGrid">
    <w:name w:val="Table Grid"/>
    <w:basedOn w:val="TableNormal"/>
    <w:uiPriority w:val="59"/>
    <w:rsid w:val="008746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560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1D"/>
    <w:pPr>
      <w:ind w:left="720"/>
      <w:contextualSpacing/>
    </w:pPr>
  </w:style>
  <w:style w:type="paragraph" w:styleId="BalloonText">
    <w:name w:val="Balloon Text"/>
    <w:basedOn w:val="Normal"/>
    <w:link w:val="BalloonTextChar"/>
    <w:uiPriority w:val="99"/>
    <w:semiHidden/>
    <w:unhideWhenUsed/>
    <w:rsid w:val="0079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63"/>
    <w:rPr>
      <w:rFonts w:ascii="Tahoma" w:hAnsi="Tahoma" w:cs="Tahoma"/>
      <w:sz w:val="16"/>
      <w:szCs w:val="16"/>
    </w:rPr>
  </w:style>
  <w:style w:type="table" w:styleId="TableGrid">
    <w:name w:val="Table Grid"/>
    <w:basedOn w:val="TableNormal"/>
    <w:uiPriority w:val="59"/>
    <w:rsid w:val="008746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5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B30BD-F3EC-46C1-B8C3-A66BD40D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10</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6</cp:revision>
  <cp:lastPrinted>2013-11-25T13:51:00Z</cp:lastPrinted>
  <dcterms:created xsi:type="dcterms:W3CDTF">2013-11-22T03:06:00Z</dcterms:created>
  <dcterms:modified xsi:type="dcterms:W3CDTF">2013-11-25T14:15:00Z</dcterms:modified>
</cp:coreProperties>
</file>