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090668724"/>
        <w:docPartObj>
          <w:docPartGallery w:val="Cover Pages"/>
          <w:docPartUnique/>
        </w:docPartObj>
      </w:sdtPr>
      <w:sdtEndPr>
        <w:rPr>
          <w:sz w:val="22"/>
        </w:rPr>
      </w:sdtEndPr>
      <w:sdtContent>
        <w:p w14:paraId="1B0E83F8" w14:textId="13C5A617" w:rsidR="001C7896" w:rsidRDefault="001C7896">
          <w:pPr>
            <w:pStyle w:val="NoSpacing"/>
            <w:rPr>
              <w:sz w:val="2"/>
            </w:rPr>
          </w:pPr>
        </w:p>
        <w:p w14:paraId="16E9862E" w14:textId="77777777" w:rsidR="001C7896" w:rsidRDefault="001C7896">
          <w:r>
            <w:rPr>
              <w:noProof/>
            </w:rPr>
            <mc:AlternateContent>
              <mc:Choice Requires="wps">
                <w:drawing>
                  <wp:anchor distT="0" distB="0" distL="114300" distR="114300" simplePos="0" relativeHeight="251660288" behindDoc="0" locked="0" layoutInCell="1" allowOverlap="1" wp14:anchorId="17CD5852" wp14:editId="3BC211D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86E882" w14:textId="7EB8C4B4" w:rsidR="001C7896" w:rsidRDefault="001C78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Patent Specifications</w:t>
                                    </w:r>
                                  </w:p>
                                </w:sdtContent>
                              </w:sdt>
                              <w:p w14:paraId="6492883C" w14:textId="5AF22D3A" w:rsidR="001C789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C7896">
                                      <w:rPr>
                                        <w:color w:val="4472C4" w:themeColor="accent1"/>
                                        <w:sz w:val="36"/>
                                        <w:szCs w:val="36"/>
                                      </w:rPr>
                                      <w:t>Faulkner Emissions Offset Certificate (FEOC) Program</w:t>
                                    </w:r>
                                  </w:sdtContent>
                                </w:sdt>
                                <w:r w:rsidR="001C7896">
                                  <w:rPr>
                                    <w:noProof/>
                                  </w:rPr>
                                  <w:t xml:space="preserve"> </w:t>
                                </w:r>
                              </w:p>
                              <w:p w14:paraId="64814ACC" w14:textId="77777777" w:rsidR="001C7896" w:rsidRDefault="001C7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CD5852" id="_x0000_t202" coordsize="21600,21600" o:spt="202" path="m,l,21600r21600,l21600,xe">
                    <v:stroke joinstyle="miter"/>
                    <v:path gradientshapeok="t" o:connecttype="rect"/>
                  </v:shapetype>
                  <v:shape id="Text Box 15"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86E882" w14:textId="7EB8C4B4" w:rsidR="001C7896" w:rsidRDefault="001C78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Patent Specifications</w:t>
                              </w:r>
                            </w:p>
                          </w:sdtContent>
                        </w:sdt>
                        <w:p w14:paraId="6492883C" w14:textId="5AF22D3A" w:rsidR="001C789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C7896">
                                <w:rPr>
                                  <w:color w:val="4472C4" w:themeColor="accent1"/>
                                  <w:sz w:val="36"/>
                                  <w:szCs w:val="36"/>
                                </w:rPr>
                                <w:t>Faulkner Emissions Offset Certificate (FEOC) Program</w:t>
                              </w:r>
                            </w:sdtContent>
                          </w:sdt>
                          <w:r w:rsidR="001C7896">
                            <w:rPr>
                              <w:noProof/>
                            </w:rPr>
                            <w:t xml:space="preserve"> </w:t>
                          </w:r>
                        </w:p>
                        <w:p w14:paraId="64814ACC" w14:textId="77777777" w:rsidR="001C7896" w:rsidRDefault="001C789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0" behindDoc="1" locked="0" layoutInCell="1" allowOverlap="1" wp14:anchorId="1F32321B" wp14:editId="63B8EB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FFCCA5"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833832F" wp14:editId="7B3C6EC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37C91" w14:textId="57D80C69" w:rsidR="001C789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C7896">
                                      <w:rPr>
                                        <w:color w:val="4472C4" w:themeColor="accent1"/>
                                        <w:sz w:val="36"/>
                                        <w:szCs w:val="36"/>
                                      </w:rPr>
                                      <w:t>Faulkner Capital Holdings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2E7FFF" w14:textId="024CBFD6" w:rsidR="001C7896" w:rsidRDefault="001C7896">
                                    <w:pPr>
                                      <w:pStyle w:val="NoSpacing"/>
                                      <w:jc w:val="right"/>
                                      <w:rPr>
                                        <w:color w:val="4472C4" w:themeColor="accent1"/>
                                        <w:sz w:val="36"/>
                                        <w:szCs w:val="36"/>
                                      </w:rPr>
                                    </w:pPr>
                                    <w:r>
                                      <w:rPr>
                                        <w:color w:val="4472C4" w:themeColor="accent1"/>
                                        <w:sz w:val="36"/>
                                        <w:szCs w:val="36"/>
                                      </w:rPr>
                                      <w:t>Prepared By: Michael Zozulia, FlowGenius  Inc.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33832F" id="Text Box 16"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3E37C91" w14:textId="57D80C69" w:rsidR="001C789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C7896">
                                <w:rPr>
                                  <w:color w:val="4472C4" w:themeColor="accent1"/>
                                  <w:sz w:val="36"/>
                                  <w:szCs w:val="36"/>
                                </w:rPr>
                                <w:t>Faulkner Capital Holdings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2E7FFF" w14:textId="024CBFD6" w:rsidR="001C7896" w:rsidRDefault="001C7896">
                              <w:pPr>
                                <w:pStyle w:val="NoSpacing"/>
                                <w:jc w:val="right"/>
                                <w:rPr>
                                  <w:color w:val="4472C4" w:themeColor="accent1"/>
                                  <w:sz w:val="36"/>
                                  <w:szCs w:val="36"/>
                                </w:rPr>
                              </w:pPr>
                              <w:r>
                                <w:rPr>
                                  <w:color w:val="4472C4" w:themeColor="accent1"/>
                                  <w:sz w:val="36"/>
                                  <w:szCs w:val="36"/>
                                </w:rPr>
                                <w:t>Prepared By: Michael Zozulia, FlowGenius  Inc.</w:t>
                              </w:r>
                            </w:p>
                          </w:sdtContent>
                        </w:sdt>
                      </w:txbxContent>
                    </v:textbox>
                    <w10:wrap anchorx="page" anchory="margin"/>
                  </v:shape>
                </w:pict>
              </mc:Fallback>
            </mc:AlternateContent>
          </w:r>
        </w:p>
        <w:p w14:paraId="0965AFC4" w14:textId="5873884F" w:rsidR="001C7896" w:rsidRDefault="001C7896">
          <w:r>
            <w:br w:type="page"/>
          </w:r>
        </w:p>
      </w:sdtContent>
    </w:sdt>
    <w:sdt>
      <w:sdtPr>
        <w:rPr>
          <w:rFonts w:asciiTheme="minorHAnsi" w:eastAsiaTheme="minorHAnsi" w:hAnsiTheme="minorHAnsi" w:cstheme="minorBidi"/>
          <w:color w:val="auto"/>
          <w:kern w:val="2"/>
          <w:sz w:val="22"/>
          <w:szCs w:val="22"/>
          <w14:ligatures w14:val="standardContextual"/>
        </w:rPr>
        <w:id w:val="-864909480"/>
        <w:docPartObj>
          <w:docPartGallery w:val="Table of Contents"/>
          <w:docPartUnique/>
        </w:docPartObj>
      </w:sdtPr>
      <w:sdtEndPr>
        <w:rPr>
          <w:b/>
          <w:bCs/>
          <w:noProof/>
        </w:rPr>
      </w:sdtEndPr>
      <w:sdtContent>
        <w:p w14:paraId="16A7EC4C" w14:textId="1CF10AD6" w:rsidR="001C7896" w:rsidRDefault="001C7896">
          <w:pPr>
            <w:pStyle w:val="TOCHeading"/>
          </w:pPr>
          <w:r>
            <w:t>Table of Contents</w:t>
          </w:r>
        </w:p>
        <w:p w14:paraId="016FD158" w14:textId="600F4218" w:rsidR="00F400FC" w:rsidRDefault="00F400FC">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149949901" w:history="1">
            <w:r w:rsidRPr="00A5424F">
              <w:rPr>
                <w:rStyle w:val="Hyperlink"/>
                <w:noProof/>
              </w:rPr>
              <w:t>Background</w:t>
            </w:r>
            <w:r>
              <w:rPr>
                <w:noProof/>
                <w:webHidden/>
              </w:rPr>
              <w:tab/>
            </w:r>
            <w:r>
              <w:rPr>
                <w:noProof/>
                <w:webHidden/>
              </w:rPr>
              <w:fldChar w:fldCharType="begin"/>
            </w:r>
            <w:r>
              <w:rPr>
                <w:noProof/>
                <w:webHidden/>
              </w:rPr>
              <w:instrText xml:space="preserve"> PAGEREF _Toc149949901 \h </w:instrText>
            </w:r>
            <w:r>
              <w:rPr>
                <w:noProof/>
                <w:webHidden/>
              </w:rPr>
            </w:r>
            <w:r>
              <w:rPr>
                <w:noProof/>
                <w:webHidden/>
              </w:rPr>
              <w:fldChar w:fldCharType="separate"/>
            </w:r>
            <w:r w:rsidR="000D2894">
              <w:rPr>
                <w:noProof/>
                <w:webHidden/>
              </w:rPr>
              <w:t>3</w:t>
            </w:r>
            <w:r>
              <w:rPr>
                <w:noProof/>
                <w:webHidden/>
              </w:rPr>
              <w:fldChar w:fldCharType="end"/>
            </w:r>
          </w:hyperlink>
        </w:p>
        <w:p w14:paraId="39BEE008" w14:textId="1249C09C" w:rsidR="00F400FC" w:rsidRDefault="00000000">
          <w:pPr>
            <w:pStyle w:val="TOC2"/>
            <w:tabs>
              <w:tab w:val="right" w:leader="dot" w:pos="9350"/>
            </w:tabs>
            <w:rPr>
              <w:rFonts w:eastAsiaTheme="minorEastAsia"/>
              <w:noProof/>
            </w:rPr>
          </w:pPr>
          <w:hyperlink w:anchor="_Toc149949902" w:history="1">
            <w:r w:rsidR="00F400FC" w:rsidRPr="00A5424F">
              <w:rPr>
                <w:rStyle w:val="Hyperlink"/>
                <w:noProof/>
              </w:rPr>
              <w:t>Field of Invention</w:t>
            </w:r>
            <w:r w:rsidR="00F400FC">
              <w:rPr>
                <w:noProof/>
                <w:webHidden/>
              </w:rPr>
              <w:tab/>
            </w:r>
            <w:r w:rsidR="00F400FC">
              <w:rPr>
                <w:noProof/>
                <w:webHidden/>
              </w:rPr>
              <w:fldChar w:fldCharType="begin"/>
            </w:r>
            <w:r w:rsidR="00F400FC">
              <w:rPr>
                <w:noProof/>
                <w:webHidden/>
              </w:rPr>
              <w:instrText xml:space="preserve"> PAGEREF _Toc149949902 \h </w:instrText>
            </w:r>
            <w:r w:rsidR="00F400FC">
              <w:rPr>
                <w:noProof/>
                <w:webHidden/>
              </w:rPr>
            </w:r>
            <w:r w:rsidR="00F400FC">
              <w:rPr>
                <w:noProof/>
                <w:webHidden/>
              </w:rPr>
              <w:fldChar w:fldCharType="separate"/>
            </w:r>
            <w:r w:rsidR="000D2894">
              <w:rPr>
                <w:noProof/>
                <w:webHidden/>
              </w:rPr>
              <w:t>3</w:t>
            </w:r>
            <w:r w:rsidR="00F400FC">
              <w:rPr>
                <w:noProof/>
                <w:webHidden/>
              </w:rPr>
              <w:fldChar w:fldCharType="end"/>
            </w:r>
          </w:hyperlink>
        </w:p>
        <w:p w14:paraId="6AA55C2F" w14:textId="608B6A73" w:rsidR="00F400FC" w:rsidRDefault="00000000">
          <w:pPr>
            <w:pStyle w:val="TOC2"/>
            <w:tabs>
              <w:tab w:val="right" w:leader="dot" w:pos="9350"/>
            </w:tabs>
            <w:rPr>
              <w:rFonts w:eastAsiaTheme="minorEastAsia"/>
              <w:noProof/>
            </w:rPr>
          </w:pPr>
          <w:hyperlink w:anchor="_Toc149949903" w:history="1">
            <w:r w:rsidR="00F400FC" w:rsidRPr="00A5424F">
              <w:rPr>
                <w:rStyle w:val="Hyperlink"/>
                <w:noProof/>
              </w:rPr>
              <w:t>Description of Related Art</w:t>
            </w:r>
            <w:r w:rsidR="00F400FC">
              <w:rPr>
                <w:noProof/>
                <w:webHidden/>
              </w:rPr>
              <w:tab/>
            </w:r>
            <w:r w:rsidR="00F400FC">
              <w:rPr>
                <w:noProof/>
                <w:webHidden/>
              </w:rPr>
              <w:fldChar w:fldCharType="begin"/>
            </w:r>
            <w:r w:rsidR="00F400FC">
              <w:rPr>
                <w:noProof/>
                <w:webHidden/>
              </w:rPr>
              <w:instrText xml:space="preserve"> PAGEREF _Toc149949903 \h </w:instrText>
            </w:r>
            <w:r w:rsidR="00F400FC">
              <w:rPr>
                <w:noProof/>
                <w:webHidden/>
              </w:rPr>
            </w:r>
            <w:r w:rsidR="00F400FC">
              <w:rPr>
                <w:noProof/>
                <w:webHidden/>
              </w:rPr>
              <w:fldChar w:fldCharType="separate"/>
            </w:r>
            <w:r w:rsidR="000D2894">
              <w:rPr>
                <w:noProof/>
                <w:webHidden/>
              </w:rPr>
              <w:t>3</w:t>
            </w:r>
            <w:r w:rsidR="00F400FC">
              <w:rPr>
                <w:noProof/>
                <w:webHidden/>
              </w:rPr>
              <w:fldChar w:fldCharType="end"/>
            </w:r>
          </w:hyperlink>
        </w:p>
        <w:p w14:paraId="64CE751A" w14:textId="3F8BDBAE" w:rsidR="00F400FC" w:rsidRDefault="00000000">
          <w:pPr>
            <w:pStyle w:val="TOC1"/>
            <w:tabs>
              <w:tab w:val="right" w:leader="dot" w:pos="9350"/>
            </w:tabs>
            <w:rPr>
              <w:rFonts w:eastAsiaTheme="minorEastAsia"/>
              <w:noProof/>
            </w:rPr>
          </w:pPr>
          <w:hyperlink w:anchor="_Toc149949904" w:history="1">
            <w:r w:rsidR="00F400FC" w:rsidRPr="00A5424F">
              <w:rPr>
                <w:rStyle w:val="Hyperlink"/>
                <w:noProof/>
              </w:rPr>
              <w:t>Summary of Invention</w:t>
            </w:r>
            <w:r w:rsidR="00F400FC">
              <w:rPr>
                <w:noProof/>
                <w:webHidden/>
              </w:rPr>
              <w:tab/>
            </w:r>
            <w:r w:rsidR="00F400FC">
              <w:rPr>
                <w:noProof/>
                <w:webHidden/>
              </w:rPr>
              <w:fldChar w:fldCharType="begin"/>
            </w:r>
            <w:r w:rsidR="00F400FC">
              <w:rPr>
                <w:noProof/>
                <w:webHidden/>
              </w:rPr>
              <w:instrText xml:space="preserve"> PAGEREF _Toc149949904 \h </w:instrText>
            </w:r>
            <w:r w:rsidR="00F400FC">
              <w:rPr>
                <w:noProof/>
                <w:webHidden/>
              </w:rPr>
            </w:r>
            <w:r w:rsidR="00F400FC">
              <w:rPr>
                <w:noProof/>
                <w:webHidden/>
              </w:rPr>
              <w:fldChar w:fldCharType="separate"/>
            </w:r>
            <w:r w:rsidR="000D2894">
              <w:rPr>
                <w:noProof/>
                <w:webHidden/>
              </w:rPr>
              <w:t>5</w:t>
            </w:r>
            <w:r w:rsidR="00F400FC">
              <w:rPr>
                <w:noProof/>
                <w:webHidden/>
              </w:rPr>
              <w:fldChar w:fldCharType="end"/>
            </w:r>
          </w:hyperlink>
        </w:p>
        <w:p w14:paraId="5F6F5437" w14:textId="48664156" w:rsidR="00F400FC" w:rsidRDefault="00000000">
          <w:pPr>
            <w:pStyle w:val="TOC2"/>
            <w:tabs>
              <w:tab w:val="right" w:leader="dot" w:pos="9350"/>
            </w:tabs>
            <w:rPr>
              <w:rFonts w:eastAsiaTheme="minorEastAsia"/>
              <w:noProof/>
            </w:rPr>
          </w:pPr>
          <w:hyperlink w:anchor="_Toc149949905" w:history="1">
            <w:r w:rsidR="00F400FC" w:rsidRPr="00A5424F">
              <w:rPr>
                <w:rStyle w:val="Hyperlink"/>
                <w:noProof/>
              </w:rPr>
              <w:t>Business Process</w:t>
            </w:r>
            <w:r w:rsidR="00F400FC">
              <w:rPr>
                <w:noProof/>
                <w:webHidden/>
              </w:rPr>
              <w:tab/>
            </w:r>
            <w:r w:rsidR="00F400FC">
              <w:rPr>
                <w:noProof/>
                <w:webHidden/>
              </w:rPr>
              <w:fldChar w:fldCharType="begin"/>
            </w:r>
            <w:r w:rsidR="00F400FC">
              <w:rPr>
                <w:noProof/>
                <w:webHidden/>
              </w:rPr>
              <w:instrText xml:space="preserve"> PAGEREF _Toc149949905 \h </w:instrText>
            </w:r>
            <w:r w:rsidR="00F400FC">
              <w:rPr>
                <w:noProof/>
                <w:webHidden/>
              </w:rPr>
            </w:r>
            <w:r w:rsidR="00F400FC">
              <w:rPr>
                <w:noProof/>
                <w:webHidden/>
              </w:rPr>
              <w:fldChar w:fldCharType="separate"/>
            </w:r>
            <w:r w:rsidR="000D2894">
              <w:rPr>
                <w:noProof/>
                <w:webHidden/>
              </w:rPr>
              <w:t>5</w:t>
            </w:r>
            <w:r w:rsidR="00F400FC">
              <w:rPr>
                <w:noProof/>
                <w:webHidden/>
              </w:rPr>
              <w:fldChar w:fldCharType="end"/>
            </w:r>
          </w:hyperlink>
        </w:p>
        <w:p w14:paraId="4CFE9FCA" w14:textId="1B19A52A" w:rsidR="00F400FC" w:rsidRDefault="00000000">
          <w:pPr>
            <w:pStyle w:val="TOC2"/>
            <w:tabs>
              <w:tab w:val="right" w:leader="dot" w:pos="9350"/>
            </w:tabs>
            <w:rPr>
              <w:rFonts w:eastAsiaTheme="minorEastAsia"/>
              <w:noProof/>
            </w:rPr>
          </w:pPr>
          <w:hyperlink w:anchor="_Toc149949906" w:history="1">
            <w:r w:rsidR="00F400FC" w:rsidRPr="00A5424F">
              <w:rPr>
                <w:rStyle w:val="Hyperlink"/>
                <w:noProof/>
              </w:rPr>
              <w:t>Technology</w:t>
            </w:r>
            <w:r w:rsidR="00F400FC">
              <w:rPr>
                <w:noProof/>
                <w:webHidden/>
              </w:rPr>
              <w:tab/>
            </w:r>
            <w:r w:rsidR="00F400FC">
              <w:rPr>
                <w:noProof/>
                <w:webHidden/>
              </w:rPr>
              <w:fldChar w:fldCharType="begin"/>
            </w:r>
            <w:r w:rsidR="00F400FC">
              <w:rPr>
                <w:noProof/>
                <w:webHidden/>
              </w:rPr>
              <w:instrText xml:space="preserve"> PAGEREF _Toc149949906 \h </w:instrText>
            </w:r>
            <w:r w:rsidR="00F400FC">
              <w:rPr>
                <w:noProof/>
                <w:webHidden/>
              </w:rPr>
            </w:r>
            <w:r w:rsidR="00F400FC">
              <w:rPr>
                <w:noProof/>
                <w:webHidden/>
              </w:rPr>
              <w:fldChar w:fldCharType="separate"/>
            </w:r>
            <w:r w:rsidR="000D2894">
              <w:rPr>
                <w:noProof/>
                <w:webHidden/>
              </w:rPr>
              <w:t>5</w:t>
            </w:r>
            <w:r w:rsidR="00F400FC">
              <w:rPr>
                <w:noProof/>
                <w:webHidden/>
              </w:rPr>
              <w:fldChar w:fldCharType="end"/>
            </w:r>
          </w:hyperlink>
        </w:p>
        <w:p w14:paraId="5F44F21B" w14:textId="16E16C80" w:rsidR="00F400FC" w:rsidRDefault="00000000">
          <w:pPr>
            <w:pStyle w:val="TOC2"/>
            <w:tabs>
              <w:tab w:val="right" w:leader="dot" w:pos="9350"/>
            </w:tabs>
            <w:rPr>
              <w:rFonts w:eastAsiaTheme="minorEastAsia"/>
              <w:noProof/>
            </w:rPr>
          </w:pPr>
          <w:hyperlink w:anchor="_Toc149949907" w:history="1">
            <w:r w:rsidR="00F400FC" w:rsidRPr="00A5424F">
              <w:rPr>
                <w:rStyle w:val="Hyperlink"/>
                <w:noProof/>
              </w:rPr>
              <w:t>Distinction from Carbon Credits</w:t>
            </w:r>
            <w:r w:rsidR="00F400FC">
              <w:rPr>
                <w:noProof/>
                <w:webHidden/>
              </w:rPr>
              <w:tab/>
            </w:r>
            <w:r w:rsidR="00F400FC">
              <w:rPr>
                <w:noProof/>
                <w:webHidden/>
              </w:rPr>
              <w:fldChar w:fldCharType="begin"/>
            </w:r>
            <w:r w:rsidR="00F400FC">
              <w:rPr>
                <w:noProof/>
                <w:webHidden/>
              </w:rPr>
              <w:instrText xml:space="preserve"> PAGEREF _Toc149949907 \h </w:instrText>
            </w:r>
            <w:r w:rsidR="00F400FC">
              <w:rPr>
                <w:noProof/>
                <w:webHidden/>
              </w:rPr>
            </w:r>
            <w:r w:rsidR="00F400FC">
              <w:rPr>
                <w:noProof/>
                <w:webHidden/>
              </w:rPr>
              <w:fldChar w:fldCharType="separate"/>
            </w:r>
            <w:r w:rsidR="000D2894">
              <w:rPr>
                <w:noProof/>
                <w:webHidden/>
              </w:rPr>
              <w:t>6</w:t>
            </w:r>
            <w:r w:rsidR="00F400FC">
              <w:rPr>
                <w:noProof/>
                <w:webHidden/>
              </w:rPr>
              <w:fldChar w:fldCharType="end"/>
            </w:r>
          </w:hyperlink>
        </w:p>
        <w:p w14:paraId="7308DAF6" w14:textId="2CE62374" w:rsidR="00F400FC" w:rsidRDefault="00000000">
          <w:pPr>
            <w:pStyle w:val="TOC2"/>
            <w:tabs>
              <w:tab w:val="right" w:leader="dot" w:pos="9350"/>
            </w:tabs>
            <w:rPr>
              <w:rFonts w:eastAsiaTheme="minorEastAsia"/>
              <w:noProof/>
            </w:rPr>
          </w:pPr>
          <w:hyperlink w:anchor="_Toc149949908" w:history="1">
            <w:r w:rsidR="00F400FC" w:rsidRPr="00A5424F">
              <w:rPr>
                <w:rStyle w:val="Hyperlink"/>
                <w:noProof/>
              </w:rPr>
              <w:t>Unique Role</w:t>
            </w:r>
            <w:r w:rsidR="00F400FC">
              <w:rPr>
                <w:noProof/>
                <w:webHidden/>
              </w:rPr>
              <w:tab/>
            </w:r>
            <w:r w:rsidR="00F400FC">
              <w:rPr>
                <w:noProof/>
                <w:webHidden/>
              </w:rPr>
              <w:fldChar w:fldCharType="begin"/>
            </w:r>
            <w:r w:rsidR="00F400FC">
              <w:rPr>
                <w:noProof/>
                <w:webHidden/>
              </w:rPr>
              <w:instrText xml:space="preserve"> PAGEREF _Toc149949908 \h </w:instrText>
            </w:r>
            <w:r w:rsidR="00F400FC">
              <w:rPr>
                <w:noProof/>
                <w:webHidden/>
              </w:rPr>
            </w:r>
            <w:r w:rsidR="00F400FC">
              <w:rPr>
                <w:noProof/>
                <w:webHidden/>
              </w:rPr>
              <w:fldChar w:fldCharType="separate"/>
            </w:r>
            <w:r w:rsidR="000D2894">
              <w:rPr>
                <w:noProof/>
                <w:webHidden/>
              </w:rPr>
              <w:t>6</w:t>
            </w:r>
            <w:r w:rsidR="00F400FC">
              <w:rPr>
                <w:noProof/>
                <w:webHidden/>
              </w:rPr>
              <w:fldChar w:fldCharType="end"/>
            </w:r>
          </w:hyperlink>
        </w:p>
        <w:p w14:paraId="35C4F173" w14:textId="3602A9AB" w:rsidR="00F400FC" w:rsidRDefault="00000000">
          <w:pPr>
            <w:pStyle w:val="TOC2"/>
            <w:tabs>
              <w:tab w:val="right" w:leader="dot" w:pos="9350"/>
            </w:tabs>
            <w:rPr>
              <w:rFonts w:eastAsiaTheme="minorEastAsia"/>
              <w:noProof/>
            </w:rPr>
          </w:pPr>
          <w:hyperlink w:anchor="_Toc149949909" w:history="1">
            <w:r w:rsidR="00F400FC" w:rsidRPr="00A5424F">
              <w:rPr>
                <w:rStyle w:val="Hyperlink"/>
                <w:noProof/>
              </w:rPr>
              <w:t>Certificate Lifecycle</w:t>
            </w:r>
            <w:r w:rsidR="00F400FC">
              <w:rPr>
                <w:noProof/>
                <w:webHidden/>
              </w:rPr>
              <w:tab/>
            </w:r>
            <w:r w:rsidR="00F400FC">
              <w:rPr>
                <w:noProof/>
                <w:webHidden/>
              </w:rPr>
              <w:fldChar w:fldCharType="begin"/>
            </w:r>
            <w:r w:rsidR="00F400FC">
              <w:rPr>
                <w:noProof/>
                <w:webHidden/>
              </w:rPr>
              <w:instrText xml:space="preserve"> PAGEREF _Toc149949909 \h </w:instrText>
            </w:r>
            <w:r w:rsidR="00F400FC">
              <w:rPr>
                <w:noProof/>
                <w:webHidden/>
              </w:rPr>
            </w:r>
            <w:r w:rsidR="00F400FC">
              <w:rPr>
                <w:noProof/>
                <w:webHidden/>
              </w:rPr>
              <w:fldChar w:fldCharType="separate"/>
            </w:r>
            <w:r w:rsidR="000D2894">
              <w:rPr>
                <w:noProof/>
                <w:webHidden/>
              </w:rPr>
              <w:t>6</w:t>
            </w:r>
            <w:r w:rsidR="00F400FC">
              <w:rPr>
                <w:noProof/>
                <w:webHidden/>
              </w:rPr>
              <w:fldChar w:fldCharType="end"/>
            </w:r>
          </w:hyperlink>
        </w:p>
        <w:p w14:paraId="5F6F99C6" w14:textId="23B85825" w:rsidR="00F400FC" w:rsidRDefault="00000000">
          <w:pPr>
            <w:pStyle w:val="TOC2"/>
            <w:tabs>
              <w:tab w:val="right" w:leader="dot" w:pos="9350"/>
            </w:tabs>
            <w:rPr>
              <w:rFonts w:eastAsiaTheme="minorEastAsia"/>
              <w:noProof/>
            </w:rPr>
          </w:pPr>
          <w:hyperlink w:anchor="_Toc149949910" w:history="1">
            <w:r w:rsidR="00F400FC" w:rsidRPr="00A5424F">
              <w:rPr>
                <w:rStyle w:val="Hyperlink"/>
                <w:noProof/>
              </w:rPr>
              <w:t>Summary</w:t>
            </w:r>
            <w:r w:rsidR="00F400FC">
              <w:rPr>
                <w:noProof/>
                <w:webHidden/>
              </w:rPr>
              <w:tab/>
            </w:r>
            <w:r w:rsidR="00F400FC">
              <w:rPr>
                <w:noProof/>
                <w:webHidden/>
              </w:rPr>
              <w:fldChar w:fldCharType="begin"/>
            </w:r>
            <w:r w:rsidR="00F400FC">
              <w:rPr>
                <w:noProof/>
                <w:webHidden/>
              </w:rPr>
              <w:instrText xml:space="preserve"> PAGEREF _Toc149949910 \h </w:instrText>
            </w:r>
            <w:r w:rsidR="00F400FC">
              <w:rPr>
                <w:noProof/>
                <w:webHidden/>
              </w:rPr>
            </w:r>
            <w:r w:rsidR="00F400FC">
              <w:rPr>
                <w:noProof/>
                <w:webHidden/>
              </w:rPr>
              <w:fldChar w:fldCharType="separate"/>
            </w:r>
            <w:r w:rsidR="000D2894">
              <w:rPr>
                <w:noProof/>
                <w:webHidden/>
              </w:rPr>
              <w:t>8</w:t>
            </w:r>
            <w:r w:rsidR="00F400FC">
              <w:rPr>
                <w:noProof/>
                <w:webHidden/>
              </w:rPr>
              <w:fldChar w:fldCharType="end"/>
            </w:r>
          </w:hyperlink>
        </w:p>
        <w:p w14:paraId="576B2854" w14:textId="75FB4189" w:rsidR="00F400FC" w:rsidRDefault="00000000">
          <w:pPr>
            <w:pStyle w:val="TOC1"/>
            <w:tabs>
              <w:tab w:val="right" w:leader="dot" w:pos="9350"/>
            </w:tabs>
            <w:rPr>
              <w:rFonts w:eastAsiaTheme="minorEastAsia"/>
              <w:noProof/>
            </w:rPr>
          </w:pPr>
          <w:hyperlink w:anchor="_Toc149949911" w:history="1">
            <w:r w:rsidR="00F400FC" w:rsidRPr="00A5424F">
              <w:rPr>
                <w:rStyle w:val="Hyperlink"/>
                <w:noProof/>
              </w:rPr>
              <w:t>Brief Description of the Drawings</w:t>
            </w:r>
            <w:r w:rsidR="00F400FC">
              <w:rPr>
                <w:noProof/>
                <w:webHidden/>
              </w:rPr>
              <w:tab/>
            </w:r>
            <w:r w:rsidR="00F400FC">
              <w:rPr>
                <w:noProof/>
                <w:webHidden/>
              </w:rPr>
              <w:fldChar w:fldCharType="begin"/>
            </w:r>
            <w:r w:rsidR="00F400FC">
              <w:rPr>
                <w:noProof/>
                <w:webHidden/>
              </w:rPr>
              <w:instrText xml:space="preserve"> PAGEREF _Toc149949911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44F711D5" w14:textId="0FBBC112" w:rsidR="00F400FC" w:rsidRDefault="00000000">
          <w:pPr>
            <w:pStyle w:val="TOC2"/>
            <w:tabs>
              <w:tab w:val="right" w:leader="dot" w:pos="9350"/>
            </w:tabs>
            <w:rPr>
              <w:rFonts w:eastAsiaTheme="minorEastAsia"/>
              <w:noProof/>
            </w:rPr>
          </w:pPr>
          <w:hyperlink w:anchor="_Toc149949912" w:history="1">
            <w:r w:rsidR="00F400FC" w:rsidRPr="00A5424F">
              <w:rPr>
                <w:rStyle w:val="Hyperlink"/>
                <w:noProof/>
              </w:rPr>
              <w:t>FIG. 1: System Architecture Overview</w:t>
            </w:r>
            <w:r w:rsidR="00F400FC">
              <w:rPr>
                <w:noProof/>
                <w:webHidden/>
              </w:rPr>
              <w:tab/>
            </w:r>
            <w:r w:rsidR="00F400FC">
              <w:rPr>
                <w:noProof/>
                <w:webHidden/>
              </w:rPr>
              <w:fldChar w:fldCharType="begin"/>
            </w:r>
            <w:r w:rsidR="00F400FC">
              <w:rPr>
                <w:noProof/>
                <w:webHidden/>
              </w:rPr>
              <w:instrText xml:space="preserve"> PAGEREF _Toc149949912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5573E0C2" w14:textId="30CD9553" w:rsidR="00F400FC" w:rsidRDefault="00000000">
          <w:pPr>
            <w:pStyle w:val="TOC2"/>
            <w:tabs>
              <w:tab w:val="right" w:leader="dot" w:pos="9350"/>
            </w:tabs>
            <w:rPr>
              <w:rFonts w:eastAsiaTheme="minorEastAsia"/>
              <w:noProof/>
            </w:rPr>
          </w:pPr>
          <w:hyperlink w:anchor="_Toc149949913" w:history="1">
            <w:r w:rsidR="00F400FC" w:rsidRPr="00A5424F">
              <w:rPr>
                <w:rStyle w:val="Hyperlink"/>
                <w:noProof/>
              </w:rPr>
              <w:t>FIG. 2: Stakeholder Registration and Onboarding Process</w:t>
            </w:r>
            <w:r w:rsidR="00F400FC">
              <w:rPr>
                <w:noProof/>
                <w:webHidden/>
              </w:rPr>
              <w:tab/>
            </w:r>
            <w:r w:rsidR="00F400FC">
              <w:rPr>
                <w:noProof/>
                <w:webHidden/>
              </w:rPr>
              <w:fldChar w:fldCharType="begin"/>
            </w:r>
            <w:r w:rsidR="00F400FC">
              <w:rPr>
                <w:noProof/>
                <w:webHidden/>
              </w:rPr>
              <w:instrText xml:space="preserve"> PAGEREF _Toc149949913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59825E26" w14:textId="73EBEEC0" w:rsidR="00F400FC" w:rsidRDefault="00000000">
          <w:pPr>
            <w:pStyle w:val="TOC2"/>
            <w:tabs>
              <w:tab w:val="right" w:leader="dot" w:pos="9350"/>
            </w:tabs>
            <w:rPr>
              <w:rFonts w:eastAsiaTheme="minorEastAsia"/>
              <w:noProof/>
            </w:rPr>
          </w:pPr>
          <w:hyperlink w:anchor="_Toc149949914" w:history="1">
            <w:r w:rsidR="00F400FC" w:rsidRPr="00A5424F">
              <w:rPr>
                <w:rStyle w:val="Hyperlink"/>
                <w:noProof/>
              </w:rPr>
              <w:t>FIG. 3: Data Flow and Processing Mechanism</w:t>
            </w:r>
            <w:r w:rsidR="00F400FC">
              <w:rPr>
                <w:noProof/>
                <w:webHidden/>
              </w:rPr>
              <w:tab/>
            </w:r>
            <w:r w:rsidR="00F400FC">
              <w:rPr>
                <w:noProof/>
                <w:webHidden/>
              </w:rPr>
              <w:fldChar w:fldCharType="begin"/>
            </w:r>
            <w:r w:rsidR="00F400FC">
              <w:rPr>
                <w:noProof/>
                <w:webHidden/>
              </w:rPr>
              <w:instrText xml:space="preserve"> PAGEREF _Toc149949914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7962B251" w14:textId="6EF20F98" w:rsidR="00F400FC" w:rsidRDefault="00000000">
          <w:pPr>
            <w:pStyle w:val="TOC2"/>
            <w:tabs>
              <w:tab w:val="right" w:leader="dot" w:pos="9350"/>
            </w:tabs>
            <w:rPr>
              <w:rFonts w:eastAsiaTheme="minorEastAsia"/>
              <w:noProof/>
            </w:rPr>
          </w:pPr>
          <w:hyperlink w:anchor="_Toc149949915" w:history="1">
            <w:r w:rsidR="00F400FC" w:rsidRPr="00A5424F">
              <w:rPr>
                <w:rStyle w:val="Hyperlink"/>
                <w:noProof/>
              </w:rPr>
              <w:t>FIG. 4: Smart Contract Lifecycle</w:t>
            </w:r>
            <w:r w:rsidR="00F400FC">
              <w:rPr>
                <w:noProof/>
                <w:webHidden/>
              </w:rPr>
              <w:tab/>
            </w:r>
            <w:r w:rsidR="00F400FC">
              <w:rPr>
                <w:noProof/>
                <w:webHidden/>
              </w:rPr>
              <w:fldChar w:fldCharType="begin"/>
            </w:r>
            <w:r w:rsidR="00F400FC">
              <w:rPr>
                <w:noProof/>
                <w:webHidden/>
              </w:rPr>
              <w:instrText xml:space="preserve"> PAGEREF _Toc149949915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5A5FB773" w14:textId="4537DC0D" w:rsidR="00F400FC" w:rsidRDefault="00000000">
          <w:pPr>
            <w:pStyle w:val="TOC2"/>
            <w:tabs>
              <w:tab w:val="right" w:leader="dot" w:pos="9350"/>
            </w:tabs>
            <w:rPr>
              <w:rFonts w:eastAsiaTheme="minorEastAsia"/>
              <w:noProof/>
            </w:rPr>
          </w:pPr>
          <w:hyperlink w:anchor="_Toc149949916" w:history="1">
            <w:r w:rsidR="00F400FC" w:rsidRPr="00A5424F">
              <w:rPr>
                <w:rStyle w:val="Hyperlink"/>
                <w:noProof/>
              </w:rPr>
              <w:t>FIG. 5: User Interface (UI) Dashboard</w:t>
            </w:r>
            <w:r w:rsidR="00F400FC">
              <w:rPr>
                <w:noProof/>
                <w:webHidden/>
              </w:rPr>
              <w:tab/>
            </w:r>
            <w:r w:rsidR="00F400FC">
              <w:rPr>
                <w:noProof/>
                <w:webHidden/>
              </w:rPr>
              <w:fldChar w:fldCharType="begin"/>
            </w:r>
            <w:r w:rsidR="00F400FC">
              <w:rPr>
                <w:noProof/>
                <w:webHidden/>
              </w:rPr>
              <w:instrText xml:space="preserve"> PAGEREF _Toc149949916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250D9184" w14:textId="5E654336" w:rsidR="00F400FC" w:rsidRDefault="00000000">
          <w:pPr>
            <w:pStyle w:val="TOC2"/>
            <w:tabs>
              <w:tab w:val="right" w:leader="dot" w:pos="9350"/>
            </w:tabs>
            <w:rPr>
              <w:rFonts w:eastAsiaTheme="minorEastAsia"/>
              <w:noProof/>
            </w:rPr>
          </w:pPr>
          <w:hyperlink w:anchor="_Toc149949917" w:history="1">
            <w:r w:rsidR="00F400FC" w:rsidRPr="00A5424F">
              <w:rPr>
                <w:rStyle w:val="Hyperlink"/>
                <w:noProof/>
              </w:rPr>
              <w:t>FIG. 6: Secondary Market Transaction Process</w:t>
            </w:r>
            <w:r w:rsidR="00F400FC">
              <w:rPr>
                <w:noProof/>
                <w:webHidden/>
              </w:rPr>
              <w:tab/>
            </w:r>
            <w:r w:rsidR="00F400FC">
              <w:rPr>
                <w:noProof/>
                <w:webHidden/>
              </w:rPr>
              <w:fldChar w:fldCharType="begin"/>
            </w:r>
            <w:r w:rsidR="00F400FC">
              <w:rPr>
                <w:noProof/>
                <w:webHidden/>
              </w:rPr>
              <w:instrText xml:space="preserve"> PAGEREF _Toc149949917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14944D85" w14:textId="6ECB3062" w:rsidR="00F400FC" w:rsidRDefault="00000000">
          <w:pPr>
            <w:pStyle w:val="TOC2"/>
            <w:tabs>
              <w:tab w:val="right" w:leader="dot" w:pos="9350"/>
            </w:tabs>
            <w:rPr>
              <w:rFonts w:eastAsiaTheme="minorEastAsia"/>
              <w:noProof/>
            </w:rPr>
          </w:pPr>
          <w:hyperlink w:anchor="_Toc149949918" w:history="1">
            <w:r w:rsidR="00F400FC" w:rsidRPr="00A5424F">
              <w:rPr>
                <w:rStyle w:val="Hyperlink"/>
                <w:noProof/>
              </w:rPr>
              <w:t>FIG. 7: Error Handling and Feedback Loops</w:t>
            </w:r>
            <w:r w:rsidR="00F400FC">
              <w:rPr>
                <w:noProof/>
                <w:webHidden/>
              </w:rPr>
              <w:tab/>
            </w:r>
            <w:r w:rsidR="00F400FC">
              <w:rPr>
                <w:noProof/>
                <w:webHidden/>
              </w:rPr>
              <w:fldChar w:fldCharType="begin"/>
            </w:r>
            <w:r w:rsidR="00F400FC">
              <w:rPr>
                <w:noProof/>
                <w:webHidden/>
              </w:rPr>
              <w:instrText xml:space="preserve"> PAGEREF _Toc149949918 \h </w:instrText>
            </w:r>
            <w:r w:rsidR="00F400FC">
              <w:rPr>
                <w:noProof/>
                <w:webHidden/>
              </w:rPr>
            </w:r>
            <w:r w:rsidR="00F400FC">
              <w:rPr>
                <w:noProof/>
                <w:webHidden/>
              </w:rPr>
              <w:fldChar w:fldCharType="separate"/>
            </w:r>
            <w:r w:rsidR="000D2894">
              <w:rPr>
                <w:noProof/>
                <w:webHidden/>
              </w:rPr>
              <w:t>9</w:t>
            </w:r>
            <w:r w:rsidR="00F400FC">
              <w:rPr>
                <w:noProof/>
                <w:webHidden/>
              </w:rPr>
              <w:fldChar w:fldCharType="end"/>
            </w:r>
          </w:hyperlink>
        </w:p>
        <w:p w14:paraId="186EB59F" w14:textId="5E108BE5" w:rsidR="00F400FC" w:rsidRDefault="00000000">
          <w:pPr>
            <w:pStyle w:val="TOC2"/>
            <w:tabs>
              <w:tab w:val="right" w:leader="dot" w:pos="9350"/>
            </w:tabs>
            <w:rPr>
              <w:rFonts w:eastAsiaTheme="minorEastAsia"/>
              <w:noProof/>
            </w:rPr>
          </w:pPr>
          <w:hyperlink w:anchor="_Toc149949919" w:history="1">
            <w:r w:rsidR="00F400FC" w:rsidRPr="00A5424F">
              <w:rPr>
                <w:rStyle w:val="Hyperlink"/>
                <w:noProof/>
              </w:rPr>
              <w:t>FIG. 8: Forward Selling Process Sequence</w:t>
            </w:r>
            <w:r w:rsidR="00F400FC">
              <w:rPr>
                <w:noProof/>
                <w:webHidden/>
              </w:rPr>
              <w:tab/>
            </w:r>
            <w:r w:rsidR="00F400FC">
              <w:rPr>
                <w:noProof/>
                <w:webHidden/>
              </w:rPr>
              <w:fldChar w:fldCharType="begin"/>
            </w:r>
            <w:r w:rsidR="00F400FC">
              <w:rPr>
                <w:noProof/>
                <w:webHidden/>
              </w:rPr>
              <w:instrText xml:space="preserve"> PAGEREF _Toc149949919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6A3A411E" w14:textId="44484E65" w:rsidR="00F400FC" w:rsidRDefault="00000000">
          <w:pPr>
            <w:pStyle w:val="TOC2"/>
            <w:tabs>
              <w:tab w:val="right" w:leader="dot" w:pos="9350"/>
            </w:tabs>
            <w:rPr>
              <w:rFonts w:eastAsiaTheme="minorEastAsia"/>
              <w:noProof/>
            </w:rPr>
          </w:pPr>
          <w:hyperlink w:anchor="_Toc149949920" w:history="1">
            <w:r w:rsidR="00F400FC" w:rsidRPr="00A5424F">
              <w:rPr>
                <w:rStyle w:val="Hyperlink"/>
                <w:noProof/>
              </w:rPr>
              <w:t>FIG. 9: Security Features</w:t>
            </w:r>
            <w:r w:rsidR="00F400FC">
              <w:rPr>
                <w:noProof/>
                <w:webHidden/>
              </w:rPr>
              <w:tab/>
            </w:r>
            <w:r w:rsidR="00F400FC">
              <w:rPr>
                <w:noProof/>
                <w:webHidden/>
              </w:rPr>
              <w:fldChar w:fldCharType="begin"/>
            </w:r>
            <w:r w:rsidR="00F400FC">
              <w:rPr>
                <w:noProof/>
                <w:webHidden/>
              </w:rPr>
              <w:instrText xml:space="preserve"> PAGEREF _Toc149949920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57E10A1E" w14:textId="4B7C63AC" w:rsidR="00F400FC" w:rsidRDefault="00000000">
          <w:pPr>
            <w:pStyle w:val="TOC2"/>
            <w:tabs>
              <w:tab w:val="right" w:leader="dot" w:pos="9350"/>
            </w:tabs>
            <w:rPr>
              <w:rFonts w:eastAsiaTheme="minorEastAsia"/>
              <w:noProof/>
            </w:rPr>
          </w:pPr>
          <w:hyperlink w:anchor="_Toc149949921" w:history="1">
            <w:r w:rsidR="00F400FC" w:rsidRPr="00A5424F">
              <w:rPr>
                <w:rStyle w:val="Hyperlink"/>
                <w:noProof/>
              </w:rPr>
              <w:t>FIG. 10: FEOC Lifecycle Comprehensive View</w:t>
            </w:r>
            <w:r w:rsidR="00F400FC">
              <w:rPr>
                <w:noProof/>
                <w:webHidden/>
              </w:rPr>
              <w:tab/>
            </w:r>
            <w:r w:rsidR="00F400FC">
              <w:rPr>
                <w:noProof/>
                <w:webHidden/>
              </w:rPr>
              <w:fldChar w:fldCharType="begin"/>
            </w:r>
            <w:r w:rsidR="00F400FC">
              <w:rPr>
                <w:noProof/>
                <w:webHidden/>
              </w:rPr>
              <w:instrText xml:space="preserve"> PAGEREF _Toc149949921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6F4E0227" w14:textId="2D511DEB" w:rsidR="00F400FC" w:rsidRDefault="00000000">
          <w:pPr>
            <w:pStyle w:val="TOC2"/>
            <w:tabs>
              <w:tab w:val="right" w:leader="dot" w:pos="9350"/>
            </w:tabs>
            <w:rPr>
              <w:rFonts w:eastAsiaTheme="minorEastAsia"/>
              <w:noProof/>
            </w:rPr>
          </w:pPr>
          <w:hyperlink w:anchor="_Toc149949922" w:history="1">
            <w:r w:rsidR="00F400FC" w:rsidRPr="00A5424F">
              <w:rPr>
                <w:rStyle w:val="Hyperlink"/>
                <w:noProof/>
              </w:rPr>
              <w:t>FIG. 11: Integration of Environmental Impact Reports</w:t>
            </w:r>
            <w:r w:rsidR="00F400FC">
              <w:rPr>
                <w:noProof/>
                <w:webHidden/>
              </w:rPr>
              <w:tab/>
            </w:r>
            <w:r w:rsidR="00F400FC">
              <w:rPr>
                <w:noProof/>
                <w:webHidden/>
              </w:rPr>
              <w:fldChar w:fldCharType="begin"/>
            </w:r>
            <w:r w:rsidR="00F400FC">
              <w:rPr>
                <w:noProof/>
                <w:webHidden/>
              </w:rPr>
              <w:instrText xml:space="preserve"> PAGEREF _Toc149949922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1EB58988" w14:textId="343BC88E" w:rsidR="00F400FC" w:rsidRDefault="00000000">
          <w:pPr>
            <w:pStyle w:val="TOC2"/>
            <w:tabs>
              <w:tab w:val="right" w:leader="dot" w:pos="9350"/>
            </w:tabs>
            <w:rPr>
              <w:rFonts w:eastAsiaTheme="minorEastAsia"/>
              <w:noProof/>
            </w:rPr>
          </w:pPr>
          <w:hyperlink w:anchor="_Toc149949923" w:history="1">
            <w:r w:rsidR="00F400FC" w:rsidRPr="00A5424F">
              <w:rPr>
                <w:rStyle w:val="Hyperlink"/>
                <w:noProof/>
              </w:rPr>
              <w:t>FIG. 12: Multi-Factor Authentication Process</w:t>
            </w:r>
            <w:r w:rsidR="00F400FC">
              <w:rPr>
                <w:noProof/>
                <w:webHidden/>
              </w:rPr>
              <w:tab/>
            </w:r>
            <w:r w:rsidR="00F400FC">
              <w:rPr>
                <w:noProof/>
                <w:webHidden/>
              </w:rPr>
              <w:fldChar w:fldCharType="begin"/>
            </w:r>
            <w:r w:rsidR="00F400FC">
              <w:rPr>
                <w:noProof/>
                <w:webHidden/>
              </w:rPr>
              <w:instrText xml:space="preserve"> PAGEREF _Toc149949923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3569E785" w14:textId="629FC7AF" w:rsidR="00F400FC" w:rsidRDefault="00000000">
          <w:pPr>
            <w:pStyle w:val="TOC2"/>
            <w:tabs>
              <w:tab w:val="right" w:leader="dot" w:pos="9350"/>
            </w:tabs>
            <w:rPr>
              <w:rFonts w:eastAsiaTheme="minorEastAsia"/>
              <w:noProof/>
            </w:rPr>
          </w:pPr>
          <w:hyperlink w:anchor="_Toc149949924" w:history="1">
            <w:r w:rsidR="00F400FC" w:rsidRPr="00A5424F">
              <w:rPr>
                <w:rStyle w:val="Hyperlink"/>
                <w:noProof/>
              </w:rPr>
              <w:t>FIG. 13: Alert and Notification System</w:t>
            </w:r>
            <w:r w:rsidR="00F400FC">
              <w:rPr>
                <w:noProof/>
                <w:webHidden/>
              </w:rPr>
              <w:tab/>
            </w:r>
            <w:r w:rsidR="00F400FC">
              <w:rPr>
                <w:noProof/>
                <w:webHidden/>
              </w:rPr>
              <w:fldChar w:fldCharType="begin"/>
            </w:r>
            <w:r w:rsidR="00F400FC">
              <w:rPr>
                <w:noProof/>
                <w:webHidden/>
              </w:rPr>
              <w:instrText xml:space="preserve"> PAGEREF _Toc149949924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3AE3AD3D" w14:textId="27E5A77C" w:rsidR="00F400FC" w:rsidRDefault="00000000">
          <w:pPr>
            <w:pStyle w:val="TOC2"/>
            <w:tabs>
              <w:tab w:val="right" w:leader="dot" w:pos="9350"/>
            </w:tabs>
            <w:rPr>
              <w:rFonts w:eastAsiaTheme="minorEastAsia"/>
              <w:noProof/>
            </w:rPr>
          </w:pPr>
          <w:hyperlink w:anchor="_Toc149949925" w:history="1">
            <w:r w:rsidR="00F400FC" w:rsidRPr="00A5424F">
              <w:rPr>
                <w:rStyle w:val="Hyperlink"/>
                <w:noProof/>
              </w:rPr>
              <w:t>FIG. 14: Gamification Features</w:t>
            </w:r>
            <w:r w:rsidR="00F400FC">
              <w:rPr>
                <w:noProof/>
                <w:webHidden/>
              </w:rPr>
              <w:tab/>
            </w:r>
            <w:r w:rsidR="00F400FC">
              <w:rPr>
                <w:noProof/>
                <w:webHidden/>
              </w:rPr>
              <w:fldChar w:fldCharType="begin"/>
            </w:r>
            <w:r w:rsidR="00F400FC">
              <w:rPr>
                <w:noProof/>
                <w:webHidden/>
              </w:rPr>
              <w:instrText xml:space="preserve"> PAGEREF _Toc149949925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4B79C16B" w14:textId="17D6B328" w:rsidR="00F400FC" w:rsidRDefault="00000000">
          <w:pPr>
            <w:pStyle w:val="TOC2"/>
            <w:tabs>
              <w:tab w:val="right" w:leader="dot" w:pos="9350"/>
            </w:tabs>
            <w:rPr>
              <w:rFonts w:eastAsiaTheme="minorEastAsia"/>
              <w:noProof/>
            </w:rPr>
          </w:pPr>
          <w:hyperlink w:anchor="_Toc149949926" w:history="1">
            <w:r w:rsidR="00F400FC" w:rsidRPr="00A5424F">
              <w:rPr>
                <w:rStyle w:val="Hyperlink"/>
                <w:noProof/>
              </w:rPr>
              <w:t>FIG. 15: Carbon Footprint Analytics Dashboard</w:t>
            </w:r>
            <w:r w:rsidR="00F400FC">
              <w:rPr>
                <w:noProof/>
                <w:webHidden/>
              </w:rPr>
              <w:tab/>
            </w:r>
            <w:r w:rsidR="00F400FC">
              <w:rPr>
                <w:noProof/>
                <w:webHidden/>
              </w:rPr>
              <w:fldChar w:fldCharType="begin"/>
            </w:r>
            <w:r w:rsidR="00F400FC">
              <w:rPr>
                <w:noProof/>
                <w:webHidden/>
              </w:rPr>
              <w:instrText xml:space="preserve"> PAGEREF _Toc149949926 \h </w:instrText>
            </w:r>
            <w:r w:rsidR="00F400FC">
              <w:rPr>
                <w:noProof/>
                <w:webHidden/>
              </w:rPr>
            </w:r>
            <w:r w:rsidR="00F400FC">
              <w:rPr>
                <w:noProof/>
                <w:webHidden/>
              </w:rPr>
              <w:fldChar w:fldCharType="separate"/>
            </w:r>
            <w:r w:rsidR="000D2894">
              <w:rPr>
                <w:noProof/>
                <w:webHidden/>
              </w:rPr>
              <w:t>10</w:t>
            </w:r>
            <w:r w:rsidR="00F400FC">
              <w:rPr>
                <w:noProof/>
                <w:webHidden/>
              </w:rPr>
              <w:fldChar w:fldCharType="end"/>
            </w:r>
          </w:hyperlink>
        </w:p>
        <w:p w14:paraId="18FE11EC" w14:textId="01B7A877" w:rsidR="00F400FC" w:rsidRDefault="00000000">
          <w:pPr>
            <w:pStyle w:val="TOC2"/>
            <w:tabs>
              <w:tab w:val="right" w:leader="dot" w:pos="9350"/>
            </w:tabs>
            <w:rPr>
              <w:rFonts w:eastAsiaTheme="minorEastAsia"/>
              <w:noProof/>
            </w:rPr>
          </w:pPr>
          <w:hyperlink w:anchor="_Toc149949927" w:history="1">
            <w:r w:rsidR="00F400FC" w:rsidRPr="00A5424F">
              <w:rPr>
                <w:rStyle w:val="Hyperlink"/>
                <w:noProof/>
              </w:rPr>
              <w:t>FIG. 16: Peer-to-Peer Transaction Process</w:t>
            </w:r>
            <w:r w:rsidR="00F400FC">
              <w:rPr>
                <w:noProof/>
                <w:webHidden/>
              </w:rPr>
              <w:tab/>
            </w:r>
            <w:r w:rsidR="00F400FC">
              <w:rPr>
                <w:noProof/>
                <w:webHidden/>
              </w:rPr>
              <w:fldChar w:fldCharType="begin"/>
            </w:r>
            <w:r w:rsidR="00F400FC">
              <w:rPr>
                <w:noProof/>
                <w:webHidden/>
              </w:rPr>
              <w:instrText xml:space="preserve"> PAGEREF _Toc149949927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66023B5C" w14:textId="47876BF6" w:rsidR="00F400FC" w:rsidRDefault="00000000">
          <w:pPr>
            <w:pStyle w:val="TOC2"/>
            <w:tabs>
              <w:tab w:val="right" w:leader="dot" w:pos="9350"/>
            </w:tabs>
            <w:rPr>
              <w:rFonts w:eastAsiaTheme="minorEastAsia"/>
              <w:noProof/>
            </w:rPr>
          </w:pPr>
          <w:hyperlink w:anchor="_Toc149949928" w:history="1">
            <w:r w:rsidR="00F400FC" w:rsidRPr="00A5424F">
              <w:rPr>
                <w:rStyle w:val="Hyperlink"/>
                <w:noProof/>
              </w:rPr>
              <w:t>FIG. 17: Automated Regulatory Compliance Reporting</w:t>
            </w:r>
            <w:r w:rsidR="00F400FC">
              <w:rPr>
                <w:noProof/>
                <w:webHidden/>
              </w:rPr>
              <w:tab/>
            </w:r>
            <w:r w:rsidR="00F400FC">
              <w:rPr>
                <w:noProof/>
                <w:webHidden/>
              </w:rPr>
              <w:fldChar w:fldCharType="begin"/>
            </w:r>
            <w:r w:rsidR="00F400FC">
              <w:rPr>
                <w:noProof/>
                <w:webHidden/>
              </w:rPr>
              <w:instrText xml:space="preserve"> PAGEREF _Toc149949928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7EAC3433" w14:textId="543BD0F6" w:rsidR="00F400FC" w:rsidRDefault="00000000">
          <w:pPr>
            <w:pStyle w:val="TOC2"/>
            <w:tabs>
              <w:tab w:val="right" w:leader="dot" w:pos="9350"/>
            </w:tabs>
            <w:rPr>
              <w:rFonts w:eastAsiaTheme="minorEastAsia"/>
              <w:noProof/>
            </w:rPr>
          </w:pPr>
          <w:hyperlink w:anchor="_Toc149949929" w:history="1">
            <w:r w:rsidR="00F400FC" w:rsidRPr="00A5424F">
              <w:rPr>
                <w:rStyle w:val="Hyperlink"/>
                <w:noProof/>
              </w:rPr>
              <w:t>FIG. 18: Stakeholder Voting Mechanism</w:t>
            </w:r>
            <w:r w:rsidR="00F400FC">
              <w:rPr>
                <w:noProof/>
                <w:webHidden/>
              </w:rPr>
              <w:tab/>
            </w:r>
            <w:r w:rsidR="00F400FC">
              <w:rPr>
                <w:noProof/>
                <w:webHidden/>
              </w:rPr>
              <w:fldChar w:fldCharType="begin"/>
            </w:r>
            <w:r w:rsidR="00F400FC">
              <w:rPr>
                <w:noProof/>
                <w:webHidden/>
              </w:rPr>
              <w:instrText xml:space="preserve"> PAGEREF _Toc149949929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2F5B8B6E" w14:textId="5A9AB97E" w:rsidR="00F400FC" w:rsidRDefault="00000000">
          <w:pPr>
            <w:pStyle w:val="TOC2"/>
            <w:tabs>
              <w:tab w:val="right" w:leader="dot" w:pos="9350"/>
            </w:tabs>
            <w:rPr>
              <w:rFonts w:eastAsiaTheme="minorEastAsia"/>
              <w:noProof/>
            </w:rPr>
          </w:pPr>
          <w:hyperlink w:anchor="_Toc149949930" w:history="1">
            <w:r w:rsidR="00F400FC" w:rsidRPr="00A5424F">
              <w:rPr>
                <w:rStyle w:val="Hyperlink"/>
                <w:noProof/>
              </w:rPr>
              <w:t>FIG. 19: Temporal and Spatial Analysis Tool</w:t>
            </w:r>
            <w:r w:rsidR="00F400FC">
              <w:rPr>
                <w:noProof/>
                <w:webHidden/>
              </w:rPr>
              <w:tab/>
            </w:r>
            <w:r w:rsidR="00F400FC">
              <w:rPr>
                <w:noProof/>
                <w:webHidden/>
              </w:rPr>
              <w:fldChar w:fldCharType="begin"/>
            </w:r>
            <w:r w:rsidR="00F400FC">
              <w:rPr>
                <w:noProof/>
                <w:webHidden/>
              </w:rPr>
              <w:instrText xml:space="preserve"> PAGEREF _Toc149949930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6600BB06" w14:textId="109487AD" w:rsidR="00F400FC" w:rsidRDefault="00000000">
          <w:pPr>
            <w:pStyle w:val="TOC2"/>
            <w:tabs>
              <w:tab w:val="right" w:leader="dot" w:pos="9350"/>
            </w:tabs>
            <w:rPr>
              <w:rFonts w:eastAsiaTheme="minorEastAsia"/>
              <w:noProof/>
            </w:rPr>
          </w:pPr>
          <w:hyperlink w:anchor="_Toc149949931" w:history="1">
            <w:r w:rsidR="00F400FC" w:rsidRPr="00A5424F">
              <w:rPr>
                <w:rStyle w:val="Hyperlink"/>
                <w:noProof/>
              </w:rPr>
              <w:t>FIG. 20: Certificate Lineage Tracking System</w:t>
            </w:r>
            <w:r w:rsidR="00F400FC">
              <w:rPr>
                <w:noProof/>
                <w:webHidden/>
              </w:rPr>
              <w:tab/>
            </w:r>
            <w:r w:rsidR="00F400FC">
              <w:rPr>
                <w:noProof/>
                <w:webHidden/>
              </w:rPr>
              <w:fldChar w:fldCharType="begin"/>
            </w:r>
            <w:r w:rsidR="00F400FC">
              <w:rPr>
                <w:noProof/>
                <w:webHidden/>
              </w:rPr>
              <w:instrText xml:space="preserve"> PAGEREF _Toc149949931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4513BAA2" w14:textId="19EDD808" w:rsidR="00F400FC" w:rsidRDefault="00000000">
          <w:pPr>
            <w:pStyle w:val="TOC1"/>
            <w:tabs>
              <w:tab w:val="right" w:leader="dot" w:pos="9350"/>
            </w:tabs>
            <w:rPr>
              <w:rFonts w:eastAsiaTheme="minorEastAsia"/>
              <w:noProof/>
            </w:rPr>
          </w:pPr>
          <w:hyperlink w:anchor="_Toc149949932" w:history="1">
            <w:r w:rsidR="00F400FC" w:rsidRPr="00A5424F">
              <w:rPr>
                <w:rStyle w:val="Hyperlink"/>
                <w:noProof/>
              </w:rPr>
              <w:t>Detailed Description of the Invention</w:t>
            </w:r>
            <w:r w:rsidR="00F400FC">
              <w:rPr>
                <w:noProof/>
                <w:webHidden/>
              </w:rPr>
              <w:tab/>
            </w:r>
            <w:r w:rsidR="00F400FC">
              <w:rPr>
                <w:noProof/>
                <w:webHidden/>
              </w:rPr>
              <w:fldChar w:fldCharType="begin"/>
            </w:r>
            <w:r w:rsidR="00F400FC">
              <w:rPr>
                <w:noProof/>
                <w:webHidden/>
              </w:rPr>
              <w:instrText xml:space="preserve"> PAGEREF _Toc149949932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20EBB072" w14:textId="1F70BA03" w:rsidR="00F400FC" w:rsidRDefault="00000000">
          <w:pPr>
            <w:pStyle w:val="TOC2"/>
            <w:tabs>
              <w:tab w:val="right" w:leader="dot" w:pos="9350"/>
            </w:tabs>
            <w:rPr>
              <w:rFonts w:eastAsiaTheme="minorEastAsia"/>
              <w:noProof/>
            </w:rPr>
          </w:pPr>
          <w:hyperlink w:anchor="_Toc149949933" w:history="1">
            <w:r w:rsidR="00F400FC" w:rsidRPr="00A5424F">
              <w:rPr>
                <w:rStyle w:val="Hyperlink"/>
                <w:noProof/>
              </w:rPr>
              <w:t>Business Process</w:t>
            </w:r>
            <w:r w:rsidR="00F400FC">
              <w:rPr>
                <w:noProof/>
                <w:webHidden/>
              </w:rPr>
              <w:tab/>
            </w:r>
            <w:r w:rsidR="00F400FC">
              <w:rPr>
                <w:noProof/>
                <w:webHidden/>
              </w:rPr>
              <w:fldChar w:fldCharType="begin"/>
            </w:r>
            <w:r w:rsidR="00F400FC">
              <w:rPr>
                <w:noProof/>
                <w:webHidden/>
              </w:rPr>
              <w:instrText xml:space="preserve"> PAGEREF _Toc149949933 \h </w:instrText>
            </w:r>
            <w:r w:rsidR="00F400FC">
              <w:rPr>
                <w:noProof/>
                <w:webHidden/>
              </w:rPr>
            </w:r>
            <w:r w:rsidR="00F400FC">
              <w:rPr>
                <w:noProof/>
                <w:webHidden/>
              </w:rPr>
              <w:fldChar w:fldCharType="separate"/>
            </w:r>
            <w:r w:rsidR="000D2894">
              <w:rPr>
                <w:noProof/>
                <w:webHidden/>
              </w:rPr>
              <w:t>11</w:t>
            </w:r>
            <w:r w:rsidR="00F400FC">
              <w:rPr>
                <w:noProof/>
                <w:webHidden/>
              </w:rPr>
              <w:fldChar w:fldCharType="end"/>
            </w:r>
          </w:hyperlink>
        </w:p>
        <w:p w14:paraId="0CDCC5DB" w14:textId="13A04A7C" w:rsidR="00F400FC" w:rsidRDefault="00000000">
          <w:pPr>
            <w:pStyle w:val="TOC2"/>
            <w:tabs>
              <w:tab w:val="right" w:leader="dot" w:pos="9350"/>
            </w:tabs>
            <w:rPr>
              <w:rFonts w:eastAsiaTheme="minorEastAsia"/>
              <w:noProof/>
            </w:rPr>
          </w:pPr>
          <w:hyperlink w:anchor="_Toc149949934" w:history="1">
            <w:r w:rsidR="00F400FC" w:rsidRPr="00A5424F">
              <w:rPr>
                <w:rStyle w:val="Hyperlink"/>
                <w:noProof/>
              </w:rPr>
              <w:t>System Architecture</w:t>
            </w:r>
            <w:r w:rsidR="00F400FC">
              <w:rPr>
                <w:noProof/>
                <w:webHidden/>
              </w:rPr>
              <w:tab/>
            </w:r>
            <w:r w:rsidR="00F400FC">
              <w:rPr>
                <w:noProof/>
                <w:webHidden/>
              </w:rPr>
              <w:fldChar w:fldCharType="begin"/>
            </w:r>
            <w:r w:rsidR="00F400FC">
              <w:rPr>
                <w:noProof/>
                <w:webHidden/>
              </w:rPr>
              <w:instrText xml:space="preserve"> PAGEREF _Toc149949934 \h </w:instrText>
            </w:r>
            <w:r w:rsidR="00F400FC">
              <w:rPr>
                <w:noProof/>
                <w:webHidden/>
              </w:rPr>
            </w:r>
            <w:r w:rsidR="00F400FC">
              <w:rPr>
                <w:noProof/>
                <w:webHidden/>
              </w:rPr>
              <w:fldChar w:fldCharType="separate"/>
            </w:r>
            <w:r w:rsidR="000D2894">
              <w:rPr>
                <w:noProof/>
                <w:webHidden/>
              </w:rPr>
              <w:t>14</w:t>
            </w:r>
            <w:r w:rsidR="00F400FC">
              <w:rPr>
                <w:noProof/>
                <w:webHidden/>
              </w:rPr>
              <w:fldChar w:fldCharType="end"/>
            </w:r>
          </w:hyperlink>
        </w:p>
        <w:p w14:paraId="0C9F1E21" w14:textId="128FC6FD" w:rsidR="00F400FC" w:rsidRDefault="00000000">
          <w:pPr>
            <w:pStyle w:val="TOC2"/>
            <w:tabs>
              <w:tab w:val="right" w:leader="dot" w:pos="9350"/>
            </w:tabs>
            <w:rPr>
              <w:rFonts w:eastAsiaTheme="minorEastAsia"/>
              <w:noProof/>
            </w:rPr>
          </w:pPr>
          <w:hyperlink w:anchor="_Toc149949935" w:history="1">
            <w:r w:rsidR="00F400FC" w:rsidRPr="00A5424F">
              <w:rPr>
                <w:rStyle w:val="Hyperlink"/>
                <w:noProof/>
              </w:rPr>
              <w:t>Application Functionality and Specifications</w:t>
            </w:r>
            <w:r w:rsidR="00F400FC">
              <w:rPr>
                <w:noProof/>
                <w:webHidden/>
              </w:rPr>
              <w:tab/>
            </w:r>
            <w:r w:rsidR="00F400FC">
              <w:rPr>
                <w:noProof/>
                <w:webHidden/>
              </w:rPr>
              <w:fldChar w:fldCharType="begin"/>
            </w:r>
            <w:r w:rsidR="00F400FC">
              <w:rPr>
                <w:noProof/>
                <w:webHidden/>
              </w:rPr>
              <w:instrText xml:space="preserve"> PAGEREF _Toc149949935 \h </w:instrText>
            </w:r>
            <w:r w:rsidR="00F400FC">
              <w:rPr>
                <w:noProof/>
                <w:webHidden/>
              </w:rPr>
            </w:r>
            <w:r w:rsidR="00F400FC">
              <w:rPr>
                <w:noProof/>
                <w:webHidden/>
              </w:rPr>
              <w:fldChar w:fldCharType="separate"/>
            </w:r>
            <w:r w:rsidR="000D2894">
              <w:rPr>
                <w:noProof/>
                <w:webHidden/>
              </w:rPr>
              <w:t>17</w:t>
            </w:r>
            <w:r w:rsidR="00F400FC">
              <w:rPr>
                <w:noProof/>
                <w:webHidden/>
              </w:rPr>
              <w:fldChar w:fldCharType="end"/>
            </w:r>
          </w:hyperlink>
        </w:p>
        <w:p w14:paraId="4F539AF9" w14:textId="736F9487" w:rsidR="00F400FC" w:rsidRDefault="00000000">
          <w:pPr>
            <w:pStyle w:val="TOC2"/>
            <w:tabs>
              <w:tab w:val="right" w:leader="dot" w:pos="9350"/>
            </w:tabs>
            <w:rPr>
              <w:rFonts w:eastAsiaTheme="minorEastAsia"/>
              <w:noProof/>
            </w:rPr>
          </w:pPr>
          <w:hyperlink w:anchor="_Toc149949936" w:history="1">
            <w:r w:rsidR="00F400FC" w:rsidRPr="00A5424F">
              <w:rPr>
                <w:rStyle w:val="Hyperlink"/>
                <w:noProof/>
              </w:rPr>
              <w:t>Use Cases</w:t>
            </w:r>
            <w:r w:rsidR="00F400FC">
              <w:rPr>
                <w:noProof/>
                <w:webHidden/>
              </w:rPr>
              <w:tab/>
            </w:r>
            <w:r w:rsidR="00F400FC">
              <w:rPr>
                <w:noProof/>
                <w:webHidden/>
              </w:rPr>
              <w:fldChar w:fldCharType="begin"/>
            </w:r>
            <w:r w:rsidR="00F400FC">
              <w:rPr>
                <w:noProof/>
                <w:webHidden/>
              </w:rPr>
              <w:instrText xml:space="preserve"> PAGEREF _Toc149949936 \h </w:instrText>
            </w:r>
            <w:r w:rsidR="00F400FC">
              <w:rPr>
                <w:noProof/>
                <w:webHidden/>
              </w:rPr>
            </w:r>
            <w:r w:rsidR="00F400FC">
              <w:rPr>
                <w:noProof/>
                <w:webHidden/>
              </w:rPr>
              <w:fldChar w:fldCharType="separate"/>
            </w:r>
            <w:r w:rsidR="000D2894">
              <w:rPr>
                <w:noProof/>
                <w:webHidden/>
              </w:rPr>
              <w:t>22</w:t>
            </w:r>
            <w:r w:rsidR="00F400FC">
              <w:rPr>
                <w:noProof/>
                <w:webHidden/>
              </w:rPr>
              <w:fldChar w:fldCharType="end"/>
            </w:r>
          </w:hyperlink>
        </w:p>
        <w:p w14:paraId="556D2B22" w14:textId="537F28FF" w:rsidR="00F400FC" w:rsidRDefault="00000000">
          <w:pPr>
            <w:pStyle w:val="TOC2"/>
            <w:tabs>
              <w:tab w:val="right" w:leader="dot" w:pos="9350"/>
            </w:tabs>
            <w:rPr>
              <w:rFonts w:eastAsiaTheme="minorEastAsia"/>
              <w:noProof/>
            </w:rPr>
          </w:pPr>
          <w:hyperlink w:anchor="_Toc149949937" w:history="1">
            <w:r w:rsidR="00F400FC" w:rsidRPr="00A5424F">
              <w:rPr>
                <w:rStyle w:val="Hyperlink"/>
                <w:noProof/>
              </w:rPr>
              <w:t>Analytics</w:t>
            </w:r>
            <w:r w:rsidR="00F400FC">
              <w:rPr>
                <w:noProof/>
                <w:webHidden/>
              </w:rPr>
              <w:tab/>
            </w:r>
            <w:r w:rsidR="00F400FC">
              <w:rPr>
                <w:noProof/>
                <w:webHidden/>
              </w:rPr>
              <w:fldChar w:fldCharType="begin"/>
            </w:r>
            <w:r w:rsidR="00F400FC">
              <w:rPr>
                <w:noProof/>
                <w:webHidden/>
              </w:rPr>
              <w:instrText xml:space="preserve"> PAGEREF _Toc149949937 \h </w:instrText>
            </w:r>
            <w:r w:rsidR="00F400FC">
              <w:rPr>
                <w:noProof/>
                <w:webHidden/>
              </w:rPr>
            </w:r>
            <w:r w:rsidR="00F400FC">
              <w:rPr>
                <w:noProof/>
                <w:webHidden/>
              </w:rPr>
              <w:fldChar w:fldCharType="separate"/>
            </w:r>
            <w:r w:rsidR="000D2894">
              <w:rPr>
                <w:noProof/>
                <w:webHidden/>
              </w:rPr>
              <w:t>25</w:t>
            </w:r>
            <w:r w:rsidR="00F400FC">
              <w:rPr>
                <w:noProof/>
                <w:webHidden/>
              </w:rPr>
              <w:fldChar w:fldCharType="end"/>
            </w:r>
          </w:hyperlink>
        </w:p>
        <w:p w14:paraId="581C87AC" w14:textId="5833B473" w:rsidR="00F400FC" w:rsidRDefault="00000000">
          <w:pPr>
            <w:pStyle w:val="TOC2"/>
            <w:tabs>
              <w:tab w:val="right" w:leader="dot" w:pos="9350"/>
            </w:tabs>
            <w:rPr>
              <w:rFonts w:eastAsiaTheme="minorEastAsia"/>
              <w:noProof/>
            </w:rPr>
          </w:pPr>
          <w:hyperlink w:anchor="_Toc149949938" w:history="1">
            <w:r w:rsidR="00F400FC" w:rsidRPr="00A5424F">
              <w:rPr>
                <w:rStyle w:val="Hyperlink"/>
                <w:noProof/>
              </w:rPr>
              <w:t>Financial Control Mechanisms</w:t>
            </w:r>
            <w:r w:rsidR="00F400FC">
              <w:rPr>
                <w:noProof/>
                <w:webHidden/>
              </w:rPr>
              <w:tab/>
            </w:r>
            <w:r w:rsidR="00F400FC">
              <w:rPr>
                <w:noProof/>
                <w:webHidden/>
              </w:rPr>
              <w:fldChar w:fldCharType="begin"/>
            </w:r>
            <w:r w:rsidR="00F400FC">
              <w:rPr>
                <w:noProof/>
                <w:webHidden/>
              </w:rPr>
              <w:instrText xml:space="preserve"> PAGEREF _Toc149949938 \h </w:instrText>
            </w:r>
            <w:r w:rsidR="00F400FC">
              <w:rPr>
                <w:noProof/>
                <w:webHidden/>
              </w:rPr>
            </w:r>
            <w:r w:rsidR="00F400FC">
              <w:rPr>
                <w:noProof/>
                <w:webHidden/>
              </w:rPr>
              <w:fldChar w:fldCharType="separate"/>
            </w:r>
            <w:r w:rsidR="000D2894">
              <w:rPr>
                <w:noProof/>
                <w:webHidden/>
              </w:rPr>
              <w:t>28</w:t>
            </w:r>
            <w:r w:rsidR="00F400FC">
              <w:rPr>
                <w:noProof/>
                <w:webHidden/>
              </w:rPr>
              <w:fldChar w:fldCharType="end"/>
            </w:r>
          </w:hyperlink>
        </w:p>
        <w:p w14:paraId="598DC6E5" w14:textId="24D79222" w:rsidR="00F400FC" w:rsidRDefault="00000000">
          <w:pPr>
            <w:pStyle w:val="TOC2"/>
            <w:tabs>
              <w:tab w:val="right" w:leader="dot" w:pos="9350"/>
            </w:tabs>
            <w:rPr>
              <w:rFonts w:eastAsiaTheme="minorEastAsia"/>
              <w:noProof/>
            </w:rPr>
          </w:pPr>
          <w:hyperlink w:anchor="_Toc149949939" w:history="1">
            <w:r w:rsidR="00F400FC" w:rsidRPr="00A5424F">
              <w:rPr>
                <w:rStyle w:val="Hyperlink"/>
                <w:noProof/>
              </w:rPr>
              <w:t>IoT Sensor and Telemetry Integration</w:t>
            </w:r>
            <w:r w:rsidR="00F400FC">
              <w:rPr>
                <w:noProof/>
                <w:webHidden/>
              </w:rPr>
              <w:tab/>
            </w:r>
            <w:r w:rsidR="00F400FC">
              <w:rPr>
                <w:noProof/>
                <w:webHidden/>
              </w:rPr>
              <w:fldChar w:fldCharType="begin"/>
            </w:r>
            <w:r w:rsidR="00F400FC">
              <w:rPr>
                <w:noProof/>
                <w:webHidden/>
              </w:rPr>
              <w:instrText xml:space="preserve"> PAGEREF _Toc149949939 \h </w:instrText>
            </w:r>
            <w:r w:rsidR="00F400FC">
              <w:rPr>
                <w:noProof/>
                <w:webHidden/>
              </w:rPr>
            </w:r>
            <w:r w:rsidR="00F400FC">
              <w:rPr>
                <w:noProof/>
                <w:webHidden/>
              </w:rPr>
              <w:fldChar w:fldCharType="separate"/>
            </w:r>
            <w:r w:rsidR="000D2894">
              <w:rPr>
                <w:noProof/>
                <w:webHidden/>
              </w:rPr>
              <w:t>31</w:t>
            </w:r>
            <w:r w:rsidR="00F400FC">
              <w:rPr>
                <w:noProof/>
                <w:webHidden/>
              </w:rPr>
              <w:fldChar w:fldCharType="end"/>
            </w:r>
          </w:hyperlink>
        </w:p>
        <w:p w14:paraId="2F14313C" w14:textId="18FBBEBB" w:rsidR="00F400FC" w:rsidRDefault="00000000">
          <w:pPr>
            <w:pStyle w:val="TOC2"/>
            <w:tabs>
              <w:tab w:val="right" w:leader="dot" w:pos="9350"/>
            </w:tabs>
            <w:rPr>
              <w:rFonts w:eastAsiaTheme="minorEastAsia"/>
              <w:noProof/>
            </w:rPr>
          </w:pPr>
          <w:hyperlink w:anchor="_Toc149949940" w:history="1">
            <w:r w:rsidR="00F400FC" w:rsidRPr="00A5424F">
              <w:rPr>
                <w:rStyle w:val="Hyperlink"/>
                <w:noProof/>
              </w:rPr>
              <w:t>Narrative Sequence Overview of Stakeholder Interactions in the Faulkner EOC Program</w:t>
            </w:r>
            <w:r w:rsidR="00F400FC">
              <w:rPr>
                <w:noProof/>
                <w:webHidden/>
              </w:rPr>
              <w:tab/>
            </w:r>
            <w:r w:rsidR="00F400FC">
              <w:rPr>
                <w:noProof/>
                <w:webHidden/>
              </w:rPr>
              <w:fldChar w:fldCharType="begin"/>
            </w:r>
            <w:r w:rsidR="00F400FC">
              <w:rPr>
                <w:noProof/>
                <w:webHidden/>
              </w:rPr>
              <w:instrText xml:space="preserve"> PAGEREF _Toc149949940 \h </w:instrText>
            </w:r>
            <w:r w:rsidR="00F400FC">
              <w:rPr>
                <w:noProof/>
                <w:webHidden/>
              </w:rPr>
            </w:r>
            <w:r w:rsidR="00F400FC">
              <w:rPr>
                <w:noProof/>
                <w:webHidden/>
              </w:rPr>
              <w:fldChar w:fldCharType="separate"/>
            </w:r>
            <w:r w:rsidR="000D2894">
              <w:rPr>
                <w:noProof/>
                <w:webHidden/>
              </w:rPr>
              <w:t>39</w:t>
            </w:r>
            <w:r w:rsidR="00F400FC">
              <w:rPr>
                <w:noProof/>
                <w:webHidden/>
              </w:rPr>
              <w:fldChar w:fldCharType="end"/>
            </w:r>
          </w:hyperlink>
        </w:p>
        <w:p w14:paraId="34B18FCF" w14:textId="40C75FBF" w:rsidR="00F400FC" w:rsidRDefault="00000000">
          <w:pPr>
            <w:pStyle w:val="TOC2"/>
            <w:tabs>
              <w:tab w:val="right" w:leader="dot" w:pos="9350"/>
            </w:tabs>
            <w:rPr>
              <w:rFonts w:eastAsiaTheme="minorEastAsia"/>
              <w:noProof/>
            </w:rPr>
          </w:pPr>
          <w:hyperlink w:anchor="_Toc149949941" w:history="1">
            <w:r w:rsidR="00F400FC" w:rsidRPr="00A5424F">
              <w:rPr>
                <w:rStyle w:val="Hyperlink"/>
                <w:noProof/>
              </w:rPr>
              <w:t>Lifecycle of an Emission Offset Certificate in the Faulkner EOC Program</w:t>
            </w:r>
            <w:r w:rsidR="00F400FC">
              <w:rPr>
                <w:noProof/>
                <w:webHidden/>
              </w:rPr>
              <w:tab/>
            </w:r>
            <w:r w:rsidR="00F400FC">
              <w:rPr>
                <w:noProof/>
                <w:webHidden/>
              </w:rPr>
              <w:fldChar w:fldCharType="begin"/>
            </w:r>
            <w:r w:rsidR="00F400FC">
              <w:rPr>
                <w:noProof/>
                <w:webHidden/>
              </w:rPr>
              <w:instrText xml:space="preserve"> PAGEREF _Toc149949941 \h </w:instrText>
            </w:r>
            <w:r w:rsidR="00F400FC">
              <w:rPr>
                <w:noProof/>
                <w:webHidden/>
              </w:rPr>
            </w:r>
            <w:r w:rsidR="00F400FC">
              <w:rPr>
                <w:noProof/>
                <w:webHidden/>
              </w:rPr>
              <w:fldChar w:fldCharType="separate"/>
            </w:r>
            <w:r w:rsidR="000D2894">
              <w:rPr>
                <w:noProof/>
                <w:webHidden/>
              </w:rPr>
              <w:t>41</w:t>
            </w:r>
            <w:r w:rsidR="00F400FC">
              <w:rPr>
                <w:noProof/>
                <w:webHidden/>
              </w:rPr>
              <w:fldChar w:fldCharType="end"/>
            </w:r>
          </w:hyperlink>
        </w:p>
        <w:p w14:paraId="1AE6B6D8" w14:textId="0EAF5B6B" w:rsidR="00F400FC" w:rsidRDefault="00000000">
          <w:pPr>
            <w:pStyle w:val="TOC2"/>
            <w:tabs>
              <w:tab w:val="right" w:leader="dot" w:pos="9350"/>
            </w:tabs>
            <w:rPr>
              <w:rFonts w:eastAsiaTheme="minorEastAsia"/>
              <w:noProof/>
            </w:rPr>
          </w:pPr>
          <w:hyperlink w:anchor="_Toc149949942" w:history="1">
            <w:r w:rsidR="00F400FC" w:rsidRPr="00A5424F">
              <w:rPr>
                <w:rStyle w:val="Hyperlink"/>
                <w:noProof/>
              </w:rPr>
              <w:t>Narrative Flow of Financial Transactions in the Faulkner EOC Program</w:t>
            </w:r>
            <w:r w:rsidR="00F400FC">
              <w:rPr>
                <w:noProof/>
                <w:webHidden/>
              </w:rPr>
              <w:tab/>
            </w:r>
            <w:r w:rsidR="00F400FC">
              <w:rPr>
                <w:noProof/>
                <w:webHidden/>
              </w:rPr>
              <w:fldChar w:fldCharType="begin"/>
            </w:r>
            <w:r w:rsidR="00F400FC">
              <w:rPr>
                <w:noProof/>
                <w:webHidden/>
              </w:rPr>
              <w:instrText xml:space="preserve"> PAGEREF _Toc149949942 \h </w:instrText>
            </w:r>
            <w:r w:rsidR="00F400FC">
              <w:rPr>
                <w:noProof/>
                <w:webHidden/>
              </w:rPr>
            </w:r>
            <w:r w:rsidR="00F400FC">
              <w:rPr>
                <w:noProof/>
                <w:webHidden/>
              </w:rPr>
              <w:fldChar w:fldCharType="separate"/>
            </w:r>
            <w:r w:rsidR="000D2894">
              <w:rPr>
                <w:noProof/>
                <w:webHidden/>
              </w:rPr>
              <w:t>43</w:t>
            </w:r>
            <w:r w:rsidR="00F400FC">
              <w:rPr>
                <w:noProof/>
                <w:webHidden/>
              </w:rPr>
              <w:fldChar w:fldCharType="end"/>
            </w:r>
          </w:hyperlink>
        </w:p>
        <w:p w14:paraId="20012A41" w14:textId="1E46C4DD" w:rsidR="00F400FC" w:rsidRDefault="00000000">
          <w:pPr>
            <w:pStyle w:val="TOC2"/>
            <w:tabs>
              <w:tab w:val="right" w:leader="dot" w:pos="9350"/>
            </w:tabs>
            <w:rPr>
              <w:rFonts w:eastAsiaTheme="minorEastAsia"/>
              <w:noProof/>
            </w:rPr>
          </w:pPr>
          <w:hyperlink w:anchor="_Toc149949943" w:history="1">
            <w:r w:rsidR="00F400FC" w:rsidRPr="00A5424F">
              <w:rPr>
                <w:rStyle w:val="Hyperlink"/>
                <w:noProof/>
              </w:rPr>
              <w:t>Additionality in the Context of FEOCs</w:t>
            </w:r>
            <w:r w:rsidR="00F400FC">
              <w:rPr>
                <w:noProof/>
                <w:webHidden/>
              </w:rPr>
              <w:tab/>
            </w:r>
            <w:r w:rsidR="00F400FC">
              <w:rPr>
                <w:noProof/>
                <w:webHidden/>
              </w:rPr>
              <w:fldChar w:fldCharType="begin"/>
            </w:r>
            <w:r w:rsidR="00F400FC">
              <w:rPr>
                <w:noProof/>
                <w:webHidden/>
              </w:rPr>
              <w:instrText xml:space="preserve"> PAGEREF _Toc149949943 \h </w:instrText>
            </w:r>
            <w:r w:rsidR="00F400FC">
              <w:rPr>
                <w:noProof/>
                <w:webHidden/>
              </w:rPr>
            </w:r>
            <w:r w:rsidR="00F400FC">
              <w:rPr>
                <w:noProof/>
                <w:webHidden/>
              </w:rPr>
              <w:fldChar w:fldCharType="separate"/>
            </w:r>
            <w:r w:rsidR="000D2894">
              <w:rPr>
                <w:noProof/>
                <w:webHidden/>
              </w:rPr>
              <w:t>46</w:t>
            </w:r>
            <w:r w:rsidR="00F400FC">
              <w:rPr>
                <w:noProof/>
                <w:webHidden/>
              </w:rPr>
              <w:fldChar w:fldCharType="end"/>
            </w:r>
          </w:hyperlink>
        </w:p>
        <w:p w14:paraId="67BEB26A" w14:textId="0BBC319D" w:rsidR="00F400FC" w:rsidRDefault="00000000">
          <w:pPr>
            <w:pStyle w:val="TOC2"/>
            <w:tabs>
              <w:tab w:val="right" w:leader="dot" w:pos="9350"/>
            </w:tabs>
            <w:rPr>
              <w:rFonts w:eastAsiaTheme="minorEastAsia"/>
              <w:noProof/>
            </w:rPr>
          </w:pPr>
          <w:hyperlink w:anchor="_Toc149949944" w:history="1">
            <w:r w:rsidR="00F400FC" w:rsidRPr="00A5424F">
              <w:rPr>
                <w:rStyle w:val="Hyperlink"/>
                <w:noProof/>
              </w:rPr>
              <w:t>Additionality in the Context of FEOCs for Institutional Investors</w:t>
            </w:r>
            <w:r w:rsidR="00F400FC">
              <w:rPr>
                <w:noProof/>
                <w:webHidden/>
              </w:rPr>
              <w:tab/>
            </w:r>
            <w:r w:rsidR="00F400FC">
              <w:rPr>
                <w:noProof/>
                <w:webHidden/>
              </w:rPr>
              <w:fldChar w:fldCharType="begin"/>
            </w:r>
            <w:r w:rsidR="00F400FC">
              <w:rPr>
                <w:noProof/>
                <w:webHidden/>
              </w:rPr>
              <w:instrText xml:space="preserve"> PAGEREF _Toc149949944 \h </w:instrText>
            </w:r>
            <w:r w:rsidR="00F400FC">
              <w:rPr>
                <w:noProof/>
                <w:webHidden/>
              </w:rPr>
            </w:r>
            <w:r w:rsidR="00F400FC">
              <w:rPr>
                <w:noProof/>
                <w:webHidden/>
              </w:rPr>
              <w:fldChar w:fldCharType="separate"/>
            </w:r>
            <w:r w:rsidR="000D2894">
              <w:rPr>
                <w:noProof/>
                <w:webHidden/>
              </w:rPr>
              <w:t>48</w:t>
            </w:r>
            <w:r w:rsidR="00F400FC">
              <w:rPr>
                <w:noProof/>
                <w:webHidden/>
              </w:rPr>
              <w:fldChar w:fldCharType="end"/>
            </w:r>
          </w:hyperlink>
        </w:p>
        <w:p w14:paraId="19CF6C32" w14:textId="0EE3321C" w:rsidR="00F400FC" w:rsidRDefault="00000000">
          <w:pPr>
            <w:pStyle w:val="TOC2"/>
            <w:tabs>
              <w:tab w:val="right" w:leader="dot" w:pos="9350"/>
            </w:tabs>
            <w:rPr>
              <w:rFonts w:eastAsiaTheme="minorEastAsia"/>
              <w:noProof/>
            </w:rPr>
          </w:pPr>
          <w:hyperlink w:anchor="_Toc149949945" w:history="1">
            <w:r w:rsidR="00F400FC" w:rsidRPr="00A5424F">
              <w:rPr>
                <w:rStyle w:val="Hyperlink"/>
                <w:noProof/>
              </w:rPr>
              <w:t>Integration with Continuous Emission Monitoring (CEM) Systems</w:t>
            </w:r>
            <w:r w:rsidR="00F400FC">
              <w:rPr>
                <w:noProof/>
                <w:webHidden/>
              </w:rPr>
              <w:tab/>
            </w:r>
            <w:r w:rsidR="00F400FC">
              <w:rPr>
                <w:noProof/>
                <w:webHidden/>
              </w:rPr>
              <w:fldChar w:fldCharType="begin"/>
            </w:r>
            <w:r w:rsidR="00F400FC">
              <w:rPr>
                <w:noProof/>
                <w:webHidden/>
              </w:rPr>
              <w:instrText xml:space="preserve"> PAGEREF _Toc149949945 \h </w:instrText>
            </w:r>
            <w:r w:rsidR="00F400FC">
              <w:rPr>
                <w:noProof/>
                <w:webHidden/>
              </w:rPr>
            </w:r>
            <w:r w:rsidR="00F400FC">
              <w:rPr>
                <w:noProof/>
                <w:webHidden/>
              </w:rPr>
              <w:fldChar w:fldCharType="separate"/>
            </w:r>
            <w:r w:rsidR="000D2894">
              <w:rPr>
                <w:noProof/>
                <w:webHidden/>
              </w:rPr>
              <w:t>50</w:t>
            </w:r>
            <w:r w:rsidR="00F400FC">
              <w:rPr>
                <w:noProof/>
                <w:webHidden/>
              </w:rPr>
              <w:fldChar w:fldCharType="end"/>
            </w:r>
          </w:hyperlink>
        </w:p>
        <w:p w14:paraId="45766BEB" w14:textId="2BF22C38" w:rsidR="00F400FC" w:rsidRDefault="00000000">
          <w:pPr>
            <w:pStyle w:val="TOC2"/>
            <w:tabs>
              <w:tab w:val="right" w:leader="dot" w:pos="9350"/>
            </w:tabs>
            <w:rPr>
              <w:rFonts w:eastAsiaTheme="minorEastAsia"/>
              <w:noProof/>
            </w:rPr>
          </w:pPr>
          <w:hyperlink w:anchor="_Toc149949946" w:history="1">
            <w:r w:rsidR="00F400FC" w:rsidRPr="00A5424F">
              <w:rPr>
                <w:rStyle w:val="Hyperlink"/>
                <w:noProof/>
              </w:rPr>
              <w:t>Measuring the Slope and Shape of the Solution in the FEOC Program</w:t>
            </w:r>
            <w:r w:rsidR="00F400FC">
              <w:rPr>
                <w:noProof/>
                <w:webHidden/>
              </w:rPr>
              <w:tab/>
            </w:r>
            <w:r w:rsidR="00F400FC">
              <w:rPr>
                <w:noProof/>
                <w:webHidden/>
              </w:rPr>
              <w:fldChar w:fldCharType="begin"/>
            </w:r>
            <w:r w:rsidR="00F400FC">
              <w:rPr>
                <w:noProof/>
                <w:webHidden/>
              </w:rPr>
              <w:instrText xml:space="preserve"> PAGEREF _Toc149949946 \h </w:instrText>
            </w:r>
            <w:r w:rsidR="00F400FC">
              <w:rPr>
                <w:noProof/>
                <w:webHidden/>
              </w:rPr>
            </w:r>
            <w:r w:rsidR="00F400FC">
              <w:rPr>
                <w:noProof/>
                <w:webHidden/>
              </w:rPr>
              <w:fldChar w:fldCharType="separate"/>
            </w:r>
            <w:r w:rsidR="000D2894">
              <w:rPr>
                <w:noProof/>
                <w:webHidden/>
              </w:rPr>
              <w:t>52</w:t>
            </w:r>
            <w:r w:rsidR="00F400FC">
              <w:rPr>
                <w:noProof/>
                <w:webHidden/>
              </w:rPr>
              <w:fldChar w:fldCharType="end"/>
            </w:r>
          </w:hyperlink>
        </w:p>
        <w:p w14:paraId="6B16E139" w14:textId="38A5AE7D" w:rsidR="00F400FC" w:rsidRDefault="00000000">
          <w:pPr>
            <w:pStyle w:val="TOC1"/>
            <w:tabs>
              <w:tab w:val="right" w:leader="dot" w:pos="9350"/>
            </w:tabs>
            <w:rPr>
              <w:rFonts w:eastAsiaTheme="minorEastAsia"/>
              <w:noProof/>
            </w:rPr>
          </w:pPr>
          <w:hyperlink w:anchor="_Toc149949947" w:history="1">
            <w:r w:rsidR="00F400FC" w:rsidRPr="00A5424F">
              <w:rPr>
                <w:rStyle w:val="Hyperlink"/>
                <w:noProof/>
              </w:rPr>
              <w:t>Claims</w:t>
            </w:r>
            <w:r w:rsidR="00F400FC">
              <w:rPr>
                <w:noProof/>
                <w:webHidden/>
              </w:rPr>
              <w:tab/>
            </w:r>
            <w:r w:rsidR="00F400FC">
              <w:rPr>
                <w:noProof/>
                <w:webHidden/>
              </w:rPr>
              <w:fldChar w:fldCharType="begin"/>
            </w:r>
            <w:r w:rsidR="00F400FC">
              <w:rPr>
                <w:noProof/>
                <w:webHidden/>
              </w:rPr>
              <w:instrText xml:space="preserve"> PAGEREF _Toc149949947 \h </w:instrText>
            </w:r>
            <w:r w:rsidR="00F400FC">
              <w:rPr>
                <w:noProof/>
                <w:webHidden/>
              </w:rPr>
            </w:r>
            <w:r w:rsidR="00F400FC">
              <w:rPr>
                <w:noProof/>
                <w:webHidden/>
              </w:rPr>
              <w:fldChar w:fldCharType="separate"/>
            </w:r>
            <w:r w:rsidR="000D2894">
              <w:rPr>
                <w:noProof/>
                <w:webHidden/>
              </w:rPr>
              <w:t>35</w:t>
            </w:r>
            <w:r w:rsidR="00F400FC">
              <w:rPr>
                <w:noProof/>
                <w:webHidden/>
              </w:rPr>
              <w:fldChar w:fldCharType="end"/>
            </w:r>
          </w:hyperlink>
        </w:p>
        <w:p w14:paraId="67CB3327" w14:textId="41EBB6ED" w:rsidR="00F400FC" w:rsidRDefault="00000000">
          <w:pPr>
            <w:pStyle w:val="TOC2"/>
            <w:tabs>
              <w:tab w:val="right" w:leader="dot" w:pos="9350"/>
            </w:tabs>
            <w:rPr>
              <w:rFonts w:eastAsiaTheme="minorEastAsia"/>
              <w:noProof/>
            </w:rPr>
          </w:pPr>
          <w:hyperlink w:anchor="_Toc149949948" w:history="1">
            <w:r w:rsidR="00F400FC" w:rsidRPr="00A5424F">
              <w:rPr>
                <w:rStyle w:val="Hyperlink"/>
                <w:noProof/>
              </w:rPr>
              <w:t>Business Process Claims</w:t>
            </w:r>
            <w:r w:rsidR="00F400FC">
              <w:rPr>
                <w:noProof/>
                <w:webHidden/>
              </w:rPr>
              <w:tab/>
            </w:r>
            <w:r w:rsidR="00F400FC">
              <w:rPr>
                <w:noProof/>
                <w:webHidden/>
              </w:rPr>
              <w:fldChar w:fldCharType="begin"/>
            </w:r>
            <w:r w:rsidR="00F400FC">
              <w:rPr>
                <w:noProof/>
                <w:webHidden/>
              </w:rPr>
              <w:instrText xml:space="preserve"> PAGEREF _Toc149949948 \h </w:instrText>
            </w:r>
            <w:r w:rsidR="00F400FC">
              <w:rPr>
                <w:noProof/>
                <w:webHidden/>
              </w:rPr>
            </w:r>
            <w:r w:rsidR="00F400FC">
              <w:rPr>
                <w:noProof/>
                <w:webHidden/>
              </w:rPr>
              <w:fldChar w:fldCharType="separate"/>
            </w:r>
            <w:r w:rsidR="000D2894">
              <w:rPr>
                <w:noProof/>
                <w:webHidden/>
              </w:rPr>
              <w:t>35</w:t>
            </w:r>
            <w:r w:rsidR="00F400FC">
              <w:rPr>
                <w:noProof/>
                <w:webHidden/>
              </w:rPr>
              <w:fldChar w:fldCharType="end"/>
            </w:r>
          </w:hyperlink>
        </w:p>
        <w:p w14:paraId="79764B49" w14:textId="37D5DC54" w:rsidR="00F400FC" w:rsidRDefault="00000000">
          <w:pPr>
            <w:pStyle w:val="TOC2"/>
            <w:tabs>
              <w:tab w:val="right" w:leader="dot" w:pos="9350"/>
            </w:tabs>
            <w:rPr>
              <w:rFonts w:eastAsiaTheme="minorEastAsia"/>
              <w:noProof/>
            </w:rPr>
          </w:pPr>
          <w:hyperlink w:anchor="_Toc149949949" w:history="1">
            <w:r w:rsidR="00F400FC" w:rsidRPr="00A5424F">
              <w:rPr>
                <w:rStyle w:val="Hyperlink"/>
                <w:noProof/>
              </w:rPr>
              <w:t>Data Science Claims</w:t>
            </w:r>
            <w:r w:rsidR="00F400FC">
              <w:rPr>
                <w:noProof/>
                <w:webHidden/>
              </w:rPr>
              <w:tab/>
            </w:r>
            <w:r w:rsidR="00F400FC">
              <w:rPr>
                <w:noProof/>
                <w:webHidden/>
              </w:rPr>
              <w:fldChar w:fldCharType="begin"/>
            </w:r>
            <w:r w:rsidR="00F400FC">
              <w:rPr>
                <w:noProof/>
                <w:webHidden/>
              </w:rPr>
              <w:instrText xml:space="preserve"> PAGEREF _Toc149949949 \h </w:instrText>
            </w:r>
            <w:r w:rsidR="00F400FC">
              <w:rPr>
                <w:noProof/>
                <w:webHidden/>
              </w:rPr>
            </w:r>
            <w:r w:rsidR="00F400FC">
              <w:rPr>
                <w:noProof/>
                <w:webHidden/>
              </w:rPr>
              <w:fldChar w:fldCharType="separate"/>
            </w:r>
            <w:r w:rsidR="000D2894">
              <w:rPr>
                <w:noProof/>
                <w:webHidden/>
              </w:rPr>
              <w:t>35</w:t>
            </w:r>
            <w:r w:rsidR="00F400FC">
              <w:rPr>
                <w:noProof/>
                <w:webHidden/>
              </w:rPr>
              <w:fldChar w:fldCharType="end"/>
            </w:r>
          </w:hyperlink>
        </w:p>
        <w:p w14:paraId="4A3333D8" w14:textId="19EBCE1C" w:rsidR="00F400FC" w:rsidRDefault="00000000">
          <w:pPr>
            <w:pStyle w:val="TOC2"/>
            <w:tabs>
              <w:tab w:val="right" w:leader="dot" w:pos="9350"/>
            </w:tabs>
            <w:rPr>
              <w:rFonts w:eastAsiaTheme="minorEastAsia"/>
              <w:noProof/>
            </w:rPr>
          </w:pPr>
          <w:hyperlink w:anchor="_Toc149949950" w:history="1">
            <w:r w:rsidR="00F400FC" w:rsidRPr="00A5424F">
              <w:rPr>
                <w:rStyle w:val="Hyperlink"/>
                <w:noProof/>
              </w:rPr>
              <w:t>Technology Claims</w:t>
            </w:r>
            <w:r w:rsidR="00F400FC">
              <w:rPr>
                <w:noProof/>
                <w:webHidden/>
              </w:rPr>
              <w:tab/>
            </w:r>
            <w:r w:rsidR="00F400FC">
              <w:rPr>
                <w:noProof/>
                <w:webHidden/>
              </w:rPr>
              <w:fldChar w:fldCharType="begin"/>
            </w:r>
            <w:r w:rsidR="00F400FC">
              <w:rPr>
                <w:noProof/>
                <w:webHidden/>
              </w:rPr>
              <w:instrText xml:space="preserve"> PAGEREF _Toc149949950 \h </w:instrText>
            </w:r>
            <w:r w:rsidR="00F400FC">
              <w:rPr>
                <w:noProof/>
                <w:webHidden/>
              </w:rPr>
            </w:r>
            <w:r w:rsidR="00F400FC">
              <w:rPr>
                <w:noProof/>
                <w:webHidden/>
              </w:rPr>
              <w:fldChar w:fldCharType="separate"/>
            </w:r>
            <w:r w:rsidR="000D2894">
              <w:rPr>
                <w:noProof/>
                <w:webHidden/>
              </w:rPr>
              <w:t>35</w:t>
            </w:r>
            <w:r w:rsidR="00F400FC">
              <w:rPr>
                <w:noProof/>
                <w:webHidden/>
              </w:rPr>
              <w:fldChar w:fldCharType="end"/>
            </w:r>
          </w:hyperlink>
        </w:p>
        <w:p w14:paraId="2958B6EB" w14:textId="187E3E94" w:rsidR="00F400FC" w:rsidRDefault="00000000">
          <w:pPr>
            <w:pStyle w:val="TOC2"/>
            <w:tabs>
              <w:tab w:val="right" w:leader="dot" w:pos="9350"/>
            </w:tabs>
            <w:rPr>
              <w:rFonts w:eastAsiaTheme="minorEastAsia"/>
              <w:noProof/>
            </w:rPr>
          </w:pPr>
          <w:hyperlink w:anchor="_Toc149949951" w:history="1">
            <w:r w:rsidR="00F400FC" w:rsidRPr="00A5424F">
              <w:rPr>
                <w:rStyle w:val="Hyperlink"/>
                <w:noProof/>
              </w:rPr>
              <w:t>Additional Claims</w:t>
            </w:r>
            <w:r w:rsidR="00F400FC">
              <w:rPr>
                <w:noProof/>
                <w:webHidden/>
              </w:rPr>
              <w:tab/>
            </w:r>
            <w:r w:rsidR="00F400FC">
              <w:rPr>
                <w:noProof/>
                <w:webHidden/>
              </w:rPr>
              <w:fldChar w:fldCharType="begin"/>
            </w:r>
            <w:r w:rsidR="00F400FC">
              <w:rPr>
                <w:noProof/>
                <w:webHidden/>
              </w:rPr>
              <w:instrText xml:space="preserve"> PAGEREF _Toc149949951 \h </w:instrText>
            </w:r>
            <w:r w:rsidR="00F400FC">
              <w:rPr>
                <w:noProof/>
                <w:webHidden/>
              </w:rPr>
            </w:r>
            <w:r w:rsidR="00F400FC">
              <w:rPr>
                <w:noProof/>
                <w:webHidden/>
              </w:rPr>
              <w:fldChar w:fldCharType="separate"/>
            </w:r>
            <w:r w:rsidR="000D2894">
              <w:rPr>
                <w:noProof/>
                <w:webHidden/>
              </w:rPr>
              <w:t>36</w:t>
            </w:r>
            <w:r w:rsidR="00F400FC">
              <w:rPr>
                <w:noProof/>
                <w:webHidden/>
              </w:rPr>
              <w:fldChar w:fldCharType="end"/>
            </w:r>
          </w:hyperlink>
        </w:p>
        <w:p w14:paraId="4320CE84" w14:textId="4B6E19DB" w:rsidR="001C7896" w:rsidRDefault="00F400FC">
          <w:r>
            <w:fldChar w:fldCharType="end"/>
          </w:r>
        </w:p>
      </w:sdtContent>
    </w:sdt>
    <w:p w14:paraId="10862A53" w14:textId="05618631" w:rsidR="001C7896" w:rsidRDefault="001C7896">
      <w:r>
        <w:br w:type="page"/>
      </w:r>
    </w:p>
    <w:p w14:paraId="66377687" w14:textId="3826DF74" w:rsidR="009F09E2" w:rsidRDefault="009F09E2" w:rsidP="001C7896">
      <w:pPr>
        <w:pStyle w:val="Heading1"/>
      </w:pPr>
      <w:bookmarkStart w:id="0" w:name="_Toc149949901"/>
      <w:r>
        <w:lastRenderedPageBreak/>
        <w:t>Background</w:t>
      </w:r>
      <w:bookmarkEnd w:id="0"/>
    </w:p>
    <w:p w14:paraId="130AB4EA" w14:textId="77777777" w:rsidR="00DB67F9" w:rsidRDefault="00DB67F9" w:rsidP="00C01BB6">
      <w:pPr>
        <w:pStyle w:val="Heading2"/>
      </w:pPr>
      <w:bookmarkStart w:id="1" w:name="_Toc149949902"/>
      <w:r>
        <w:t>Field of Invention</w:t>
      </w:r>
      <w:bookmarkEnd w:id="1"/>
    </w:p>
    <w:p w14:paraId="58C4D37B" w14:textId="6B4F7224" w:rsidR="007E0DC8" w:rsidRDefault="00DB67F9" w:rsidP="001E6474">
      <w:r>
        <w:t>The present invention relates generally to environmental management and financial technology systems. More specifically, the invention pertains to a holistic, integrated platform that facilitates the issuance, monitoring, trading, and retiring of emission offset certificates. This comprehensive system encompasses a novel combination of business processes, data science methodologies, and technology solutions designed to support the dynamic needs of carbon offset markets. The platform integrates IoT devices, artificial intelligence (AI), and advanced analytics to provide real-time data processing, predictive modeling, and automated transactional capabilities within the scope of environmental sustainability projects. The field of invention, therefore, lies at the intersection of environmental impact mitigation and financial asset management, leveraging technological advancements to improve the efficacy, transparency, and scalability of emission offset programs.</w:t>
      </w:r>
    </w:p>
    <w:p w14:paraId="3739419A" w14:textId="77777777" w:rsidR="00DB67F9" w:rsidRDefault="00DB67F9" w:rsidP="00DB67F9"/>
    <w:p w14:paraId="2A967E33" w14:textId="77777777" w:rsidR="00DB67F9" w:rsidRDefault="00DB67F9" w:rsidP="00C01BB6">
      <w:pPr>
        <w:pStyle w:val="Heading2"/>
      </w:pPr>
      <w:bookmarkStart w:id="2" w:name="_Toc149949903"/>
      <w:r>
        <w:t>Description of Related Art</w:t>
      </w:r>
      <w:bookmarkEnd w:id="2"/>
    </w:p>
    <w:p w14:paraId="6A74286A" w14:textId="77777777" w:rsidR="00DB67F9" w:rsidRDefault="00DB67F9" w:rsidP="00DB67F9">
      <w:r>
        <w:t>The related art in environmental management systems primarily focuses on monitoring and reporting greenhouse gas emissions and other pollutants. Traditional systems employ various sensors and data collection methods to gather environmental data, which is then used to track compliance with regulatory standards and support sustainability initiatives. In the realm of carbon credits and emission offset certificates, existing platforms facilitate the issuance and trading of these environmental assets, often relying on standard financial trading systems and protocols.</w:t>
      </w:r>
    </w:p>
    <w:p w14:paraId="053F6C10" w14:textId="77777777" w:rsidR="00DB67F9" w:rsidRDefault="00DB67F9" w:rsidP="00DB67F9"/>
    <w:p w14:paraId="6D215775" w14:textId="77777777" w:rsidR="00DB67F9" w:rsidRDefault="00DB67F9" w:rsidP="00DB67F9">
      <w:r>
        <w:t>However, many of these systems suffer from limitations such as the lack of real-time data processing, limited predictive capabilities, and a reliance on complex and inflexible data protocols that require extensive setup and maintenance. Furthermore, the integration of financial transactions with actual environmental performance is often disjointed, lacking the mechanisms for seamless and automated alignment between project outcomes and financial models.</w:t>
      </w:r>
    </w:p>
    <w:p w14:paraId="332525CE" w14:textId="77777777" w:rsidR="00DB67F9" w:rsidRDefault="00DB67F9" w:rsidP="00DB67F9"/>
    <w:p w14:paraId="332824E1" w14:textId="77777777" w:rsidR="00DB67F9" w:rsidRDefault="00DB67F9" w:rsidP="00DB67F9">
      <w:r>
        <w:t>Moreover, the related art does not adequately address the need for a user-friendly interface that enables stakeholders to interact with the system in an intuitive and efficient manner. Existing solutions often require specialized knowledge or intermediaries, such as brokers, to facilitate transactions, thus creating barriers to entry and limiting market participation.</w:t>
      </w:r>
    </w:p>
    <w:p w14:paraId="261BABCC" w14:textId="77777777" w:rsidR="00DB67F9" w:rsidRDefault="00DB67F9" w:rsidP="00DB67F9"/>
    <w:p w14:paraId="0E9A85B5" w14:textId="77777777" w:rsidR="00DB67F9" w:rsidRDefault="00DB67F9" w:rsidP="00DB67F9">
      <w:r>
        <w:t>The proposed invention distinguishes itself from the related art by providing an end-to-end solution that offers a streamlined approach to registering stakeholders, creating and executing smart contracts, and integrating real-time IoT data with AI-driven analytics for enhanced decision-making. Unlike traditional systems, this invention allows for flexible data ingestion protocols and offers advanced predictive and compliance monitoring features. Additionally, it introduces a novel interface design that enables stakeholders to engage directly with the platform, fostering an accessible and responsive user experience.</w:t>
      </w:r>
    </w:p>
    <w:p w14:paraId="59082700" w14:textId="77777777" w:rsidR="00DB67F9" w:rsidRDefault="00DB67F9" w:rsidP="00DB67F9"/>
    <w:p w14:paraId="19E48E35" w14:textId="28CD1852" w:rsidR="009F09E2" w:rsidRDefault="00DB67F9" w:rsidP="00DB67F9">
      <w:r>
        <w:t>In summary, the related art provides a foundation upon which the present invention builds a more advanced, integrated, and user-friendly system for managing emission offset certificates, thus addressing the existing gaps and setting a new standard in the field.</w:t>
      </w:r>
    </w:p>
    <w:p w14:paraId="209EC8DB" w14:textId="77777777" w:rsidR="006909FB" w:rsidRDefault="006909FB" w:rsidP="00DB67F9"/>
    <w:p w14:paraId="4F430EEB" w14:textId="5AA0251C" w:rsidR="006909FB" w:rsidRDefault="006909FB">
      <w:r>
        <w:br w:type="page"/>
      </w:r>
    </w:p>
    <w:p w14:paraId="0BC9AE8F" w14:textId="443FFF71" w:rsidR="001C7896" w:rsidRDefault="0028589A" w:rsidP="001C7896">
      <w:pPr>
        <w:pStyle w:val="Heading1"/>
      </w:pPr>
      <w:bookmarkStart w:id="3" w:name="_Toc149949904"/>
      <w:r>
        <w:lastRenderedPageBreak/>
        <w:t>Summary of Invention</w:t>
      </w:r>
      <w:bookmarkEnd w:id="3"/>
    </w:p>
    <w:p w14:paraId="6B364C32" w14:textId="77777777" w:rsidR="002760EF" w:rsidRDefault="002760EF" w:rsidP="002760EF">
      <w:r>
        <w:t>The Faulkner Emission Offset Certificate (FEOC) program is an innovative approach designed to address the financial and logistical challenges associated with carbon intensity (CI) reduction projects. The program is not just another form of carbon credit; it's a multifaceted solution that intertwines a patented business process with cutting-edge technology to facilitate and promote the reduction of greenhouse gas emissions. Below is a detailed explanation of the FEOC program, its business process, the underlying technology, and its distinctiveness from traditional carbon credits.</w:t>
      </w:r>
    </w:p>
    <w:p w14:paraId="43BAE54D" w14:textId="77777777" w:rsidR="000C5ACB" w:rsidRDefault="000C5ACB" w:rsidP="002760EF"/>
    <w:p w14:paraId="1B416500" w14:textId="77777777" w:rsidR="002760EF" w:rsidRDefault="002760EF" w:rsidP="002760EF">
      <w:pPr>
        <w:pStyle w:val="Heading2"/>
      </w:pPr>
      <w:bookmarkStart w:id="4" w:name="_Toc149949905"/>
      <w:r>
        <w:t>Business Process</w:t>
      </w:r>
      <w:bookmarkEnd w:id="4"/>
    </w:p>
    <w:p w14:paraId="06F276D9" w14:textId="253D787F" w:rsidR="00B91EC1" w:rsidRPr="00B91EC1" w:rsidRDefault="00B91EC1" w:rsidP="00B91EC1">
      <w:r w:rsidRPr="00B91EC1">
        <w:t>The FEOC program is designed around a business process that enables a 1:1 trade among three main stakeholders:</w:t>
      </w:r>
    </w:p>
    <w:p w14:paraId="1EC605FA" w14:textId="77777777" w:rsidR="00B91EC1" w:rsidRPr="00B91EC1" w:rsidRDefault="00B91EC1" w:rsidP="004B66A0">
      <w:pPr>
        <w:pStyle w:val="ListParagraph"/>
        <w:numPr>
          <w:ilvl w:val="0"/>
          <w:numId w:val="1"/>
        </w:numPr>
      </w:pPr>
      <w:r w:rsidRPr="00B91EC1">
        <w:rPr>
          <w:b/>
          <w:bCs/>
        </w:rPr>
        <w:t>Large Emitters:</w:t>
      </w:r>
      <w:r w:rsidRPr="00B91EC1">
        <w:t xml:space="preserve"> These are typically companies that produce significant greenhouse gas emissions, like refineries or manufacturing plants.</w:t>
      </w:r>
    </w:p>
    <w:p w14:paraId="2DE00291" w14:textId="77777777" w:rsidR="00B91EC1" w:rsidRPr="00B91EC1" w:rsidRDefault="00B91EC1" w:rsidP="004B66A0">
      <w:pPr>
        <w:pStyle w:val="ListParagraph"/>
        <w:numPr>
          <w:ilvl w:val="0"/>
          <w:numId w:val="1"/>
        </w:numPr>
      </w:pPr>
      <w:r w:rsidRPr="00B91EC1">
        <w:rPr>
          <w:b/>
          <w:bCs/>
        </w:rPr>
        <w:t>Emission Offset Providers</w:t>
      </w:r>
      <w:r w:rsidRPr="00B91EC1">
        <w:t>: These are entities that develop projects to reduce emissions, such as Carbon Capture and Storage (CCS) projects.</w:t>
      </w:r>
    </w:p>
    <w:p w14:paraId="05CF37BE" w14:textId="77777777" w:rsidR="00B91EC1" w:rsidRDefault="00B91EC1" w:rsidP="004B66A0">
      <w:pPr>
        <w:pStyle w:val="ListParagraph"/>
        <w:numPr>
          <w:ilvl w:val="0"/>
          <w:numId w:val="1"/>
        </w:numPr>
      </w:pPr>
      <w:r w:rsidRPr="00B91EC1">
        <w:rPr>
          <w:b/>
          <w:bCs/>
        </w:rPr>
        <w:t>Net-zero Fuel and Product Purchasers:</w:t>
      </w:r>
      <w:r w:rsidRPr="00B91EC1">
        <w:t xml:space="preserve"> These are usually companies seeking to offset their emissions or provide net-zero products, such as airlines offering net-zero flights.</w:t>
      </w:r>
    </w:p>
    <w:p w14:paraId="14CD0DFC" w14:textId="1A398F90" w:rsidR="009A6361" w:rsidRDefault="009A6361" w:rsidP="004B66A0">
      <w:pPr>
        <w:pStyle w:val="ListParagraph"/>
        <w:numPr>
          <w:ilvl w:val="0"/>
          <w:numId w:val="1"/>
        </w:numPr>
      </w:pPr>
      <w:r>
        <w:rPr>
          <w:b/>
          <w:bCs/>
        </w:rPr>
        <w:t>Sovereigns and Institutional Investors</w:t>
      </w:r>
      <w:r w:rsidR="00520377">
        <w:rPr>
          <w:b/>
          <w:bCs/>
        </w:rPr>
        <w:t>:</w:t>
      </w:r>
      <w:r w:rsidR="00520377">
        <w:t xml:space="preserve"> The entire world of </w:t>
      </w:r>
      <w:r w:rsidR="0011173F">
        <w:t>institutional</w:t>
      </w:r>
      <w:r w:rsidR="00520377">
        <w:t xml:space="preserve"> investors that are all purchasers through their portfolio purchases through their companies, countries</w:t>
      </w:r>
      <w:r w:rsidR="0011173F">
        <w:t xml:space="preserve">, and entities. </w:t>
      </w:r>
    </w:p>
    <w:p w14:paraId="2193EF57" w14:textId="77777777" w:rsidR="000C5ACB" w:rsidRPr="00B91EC1" w:rsidRDefault="000C5ACB" w:rsidP="000C5ACB"/>
    <w:p w14:paraId="03D60A37" w14:textId="77777777" w:rsidR="00B91EC1" w:rsidRDefault="00B91EC1" w:rsidP="00B91EC1">
      <w:r w:rsidRPr="00B91EC1">
        <w:t>The process establishes a direct link between these parties, facilitating immediate contractual agreements and transactions. Here's how the business process works:</w:t>
      </w:r>
    </w:p>
    <w:p w14:paraId="3FF6F8C8" w14:textId="77777777" w:rsidR="005F5C03" w:rsidRDefault="005F5C03" w:rsidP="004B66A0">
      <w:pPr>
        <w:pStyle w:val="ListParagraph"/>
        <w:numPr>
          <w:ilvl w:val="0"/>
          <w:numId w:val="2"/>
        </w:numPr>
      </w:pPr>
      <w:r w:rsidRPr="005F5C03">
        <w:rPr>
          <w:b/>
          <w:bCs/>
        </w:rPr>
        <w:t>Emission Offsets Before Project Operationality</w:t>
      </w:r>
      <w:r>
        <w:t>: Large emitters enter into contracts with emission offset providers. Emitters receive FEOCs, which represent a commitment for future emission reductions, even before the offset projects are operational.</w:t>
      </w:r>
    </w:p>
    <w:p w14:paraId="00B2DDA6" w14:textId="77777777" w:rsidR="005F5C03" w:rsidRDefault="005F5C03" w:rsidP="004B66A0">
      <w:pPr>
        <w:pStyle w:val="ListParagraph"/>
        <w:numPr>
          <w:ilvl w:val="0"/>
          <w:numId w:val="2"/>
        </w:numPr>
      </w:pPr>
      <w:r w:rsidRPr="005F5C03">
        <w:rPr>
          <w:b/>
          <w:bCs/>
        </w:rPr>
        <w:t>Financing Through Pre-sales:</w:t>
      </w:r>
      <w:r>
        <w:t xml:space="preserve"> This enables emitters to forward-sell products, like net-zero fuels, at a premium, ensuring capital recovery for their investment in emission reduction projects.</w:t>
      </w:r>
    </w:p>
    <w:p w14:paraId="5D4103CE" w14:textId="68EDE1F3" w:rsidR="005F5C03" w:rsidRDefault="005F5C03" w:rsidP="004B66A0">
      <w:pPr>
        <w:pStyle w:val="ListParagraph"/>
        <w:numPr>
          <w:ilvl w:val="0"/>
          <w:numId w:val="2"/>
        </w:numPr>
      </w:pPr>
      <w:r w:rsidRPr="005F5C03">
        <w:rPr>
          <w:b/>
          <w:bCs/>
        </w:rPr>
        <w:t>Incentive Alignment:</w:t>
      </w:r>
      <w:r>
        <w:t xml:space="preserve"> All parties have vested interests in the success of the emission reduction projects, creating a self-reinforcing system of accountability and progress toward CI reduction.</w:t>
      </w:r>
    </w:p>
    <w:p w14:paraId="6C8459E0" w14:textId="7A012431" w:rsidR="00CF683C" w:rsidRDefault="00CF683C" w:rsidP="004B66A0">
      <w:pPr>
        <w:pStyle w:val="ListParagraph"/>
        <w:numPr>
          <w:ilvl w:val="0"/>
          <w:numId w:val="2"/>
        </w:numPr>
      </w:pPr>
      <w:r>
        <w:rPr>
          <w:b/>
          <w:bCs/>
        </w:rPr>
        <w:t>Additionality:</w:t>
      </w:r>
      <w:r w:rsidR="002036D3">
        <w:rPr>
          <w:b/>
          <w:bCs/>
        </w:rPr>
        <w:t xml:space="preserve"> </w:t>
      </w:r>
      <w:r>
        <w:t>[Insert here]</w:t>
      </w:r>
    </w:p>
    <w:p w14:paraId="18C7A8C1" w14:textId="421A3E55" w:rsidR="002760EF" w:rsidRDefault="002760EF" w:rsidP="00B91EC1">
      <w:pPr>
        <w:pStyle w:val="Heading2"/>
      </w:pPr>
      <w:bookmarkStart w:id="5" w:name="_Toc149949906"/>
      <w:r>
        <w:t>Technology</w:t>
      </w:r>
      <w:bookmarkEnd w:id="5"/>
    </w:p>
    <w:p w14:paraId="22F7DB1B" w14:textId="43DD12A7" w:rsidR="002760EF" w:rsidRDefault="005F5C03" w:rsidP="002760EF">
      <w:r w:rsidRPr="005F5C03">
        <w:t>The FEOC program leverages advanced technology for real-time verification, validation, and tracking, offering several technological advantages:</w:t>
      </w:r>
    </w:p>
    <w:p w14:paraId="07166E09" w14:textId="77777777" w:rsidR="00C624F6" w:rsidRDefault="00C624F6" w:rsidP="004B66A0">
      <w:pPr>
        <w:pStyle w:val="ListParagraph"/>
        <w:numPr>
          <w:ilvl w:val="0"/>
          <w:numId w:val="3"/>
        </w:numPr>
      </w:pPr>
      <w:r w:rsidRPr="00C624F6">
        <w:rPr>
          <w:b/>
          <w:bCs/>
        </w:rPr>
        <w:t>AI-Driven Verification:</w:t>
      </w:r>
      <w:r>
        <w:t xml:space="preserve"> Utilizing proprietary AI technology, the FEOCs are instantly verified, minimizing human error and systematic risk. The AI connects directly with data sources to perform checks and balances, ensuring data completeness and accurate calculations.</w:t>
      </w:r>
    </w:p>
    <w:p w14:paraId="0288128F" w14:textId="77777777" w:rsidR="00C624F6" w:rsidRDefault="00C624F6" w:rsidP="004B66A0">
      <w:pPr>
        <w:pStyle w:val="ListParagraph"/>
        <w:numPr>
          <w:ilvl w:val="0"/>
          <w:numId w:val="3"/>
        </w:numPr>
      </w:pPr>
      <w:r w:rsidRPr="00C624F6">
        <w:rPr>
          <w:b/>
          <w:bCs/>
        </w:rPr>
        <w:t>Blockchain-Like Transparency:</w:t>
      </w:r>
      <w:r>
        <w:t xml:space="preserve"> Every transaction and activity related to the FEOC is captured and securely stored. This feature resembles blockchain technology, where data is immutable and traceable, ensuring a high level of security and transparency.</w:t>
      </w:r>
    </w:p>
    <w:p w14:paraId="0557F2EB" w14:textId="393CAFC6" w:rsidR="00C624F6" w:rsidRDefault="00C624F6" w:rsidP="004B66A0">
      <w:pPr>
        <w:pStyle w:val="ListParagraph"/>
        <w:numPr>
          <w:ilvl w:val="0"/>
          <w:numId w:val="3"/>
        </w:numPr>
      </w:pPr>
      <w:r w:rsidRPr="00C624F6">
        <w:rPr>
          <w:b/>
          <w:bCs/>
        </w:rPr>
        <w:lastRenderedPageBreak/>
        <w:t>Real-Time Tracking and Management Portal:</w:t>
      </w:r>
      <w:r>
        <w:t xml:space="preserve"> The program includes a real-time tracking system and a management portal that provides stakeholders with immediate access to contractual obligations, progress, and compliance data. This system allows for prompt corrective actions if any party's obligations are unmet.</w:t>
      </w:r>
    </w:p>
    <w:p w14:paraId="16FD3955" w14:textId="77777777" w:rsidR="00C624F6" w:rsidRDefault="00C624F6" w:rsidP="00C624F6"/>
    <w:p w14:paraId="24A29939" w14:textId="77777777" w:rsidR="002760EF" w:rsidRDefault="002760EF" w:rsidP="002760EF">
      <w:pPr>
        <w:pStyle w:val="Heading2"/>
      </w:pPr>
      <w:bookmarkStart w:id="6" w:name="_Toc149949907"/>
      <w:r>
        <w:t>Distinction from Carbon Credits</w:t>
      </w:r>
      <w:bookmarkEnd w:id="6"/>
    </w:p>
    <w:p w14:paraId="3650283C" w14:textId="77777777" w:rsidR="009D0AAB" w:rsidRDefault="009D0AAB" w:rsidP="009D0AAB">
      <w:r>
        <w:t>FEOCs are distinct from traditional carbon credits in several ways:</w:t>
      </w:r>
    </w:p>
    <w:p w14:paraId="564871FF" w14:textId="77777777" w:rsidR="009D0AAB" w:rsidRDefault="009D0AAB" w:rsidP="004B66A0">
      <w:pPr>
        <w:pStyle w:val="ListParagraph"/>
        <w:numPr>
          <w:ilvl w:val="0"/>
          <w:numId w:val="4"/>
        </w:numPr>
      </w:pPr>
      <w:r w:rsidRPr="009D0AAB">
        <w:rPr>
          <w:b/>
          <w:bCs/>
        </w:rPr>
        <w:t>Instantaneous and Forward-Looking</w:t>
      </w:r>
      <w:r>
        <w:t>: Unlike carbon credits, which are typically retrospective and based on past emission reductions, FEOCs are forward-looking, representing future emission reductions.</w:t>
      </w:r>
    </w:p>
    <w:p w14:paraId="344A1B87" w14:textId="77777777" w:rsidR="009D0AAB" w:rsidRDefault="009D0AAB" w:rsidP="004B66A0">
      <w:pPr>
        <w:pStyle w:val="ListParagraph"/>
        <w:numPr>
          <w:ilvl w:val="0"/>
          <w:numId w:val="4"/>
        </w:numPr>
      </w:pPr>
      <w:r w:rsidRPr="009D0AAB">
        <w:rPr>
          <w:b/>
          <w:bCs/>
        </w:rPr>
        <w:t>Comprehensive Lifecycle Management:</w:t>
      </w:r>
      <w:r>
        <w:t xml:space="preserve"> The FEOCs encompass the full investment lifecycle, from financing to project development to emission reductions, rather than just the offsetting part.</w:t>
      </w:r>
    </w:p>
    <w:p w14:paraId="1A0EE65B" w14:textId="77777777" w:rsidR="009D0AAB" w:rsidRDefault="009D0AAB" w:rsidP="004B66A0">
      <w:pPr>
        <w:pStyle w:val="ListParagraph"/>
        <w:numPr>
          <w:ilvl w:val="0"/>
          <w:numId w:val="4"/>
        </w:numPr>
      </w:pPr>
      <w:r w:rsidRPr="009D0AAB">
        <w:rPr>
          <w:b/>
          <w:bCs/>
        </w:rPr>
        <w:t>Enhanced Financing Terms</w:t>
      </w:r>
      <w:r>
        <w:t>: The program provides secure and attractive funding sources for emission reduction projects, improving the terms of financing compared to traditional methods.</w:t>
      </w:r>
    </w:p>
    <w:p w14:paraId="5FBCCB06" w14:textId="48A80281" w:rsidR="002760EF" w:rsidRDefault="009D0AAB" w:rsidP="004B66A0">
      <w:pPr>
        <w:pStyle w:val="ListParagraph"/>
        <w:numPr>
          <w:ilvl w:val="0"/>
          <w:numId w:val="4"/>
        </w:numPr>
      </w:pPr>
      <w:r w:rsidRPr="009D0AAB">
        <w:rPr>
          <w:b/>
          <w:bCs/>
        </w:rPr>
        <w:t>Regulatory and Sustainability Alignment</w:t>
      </w:r>
      <w:r>
        <w:t>: The FEOCs are designed to be in line with evolving environmental regulations and sustainability goals, making them a more future-proof solution.</w:t>
      </w:r>
    </w:p>
    <w:p w14:paraId="6F14832A" w14:textId="77777777" w:rsidR="000C5ACB" w:rsidRDefault="000C5ACB" w:rsidP="000C5ACB"/>
    <w:p w14:paraId="57C19B0D" w14:textId="77777777" w:rsidR="002760EF" w:rsidRDefault="002760EF" w:rsidP="002760EF">
      <w:pPr>
        <w:pStyle w:val="Heading2"/>
      </w:pPr>
      <w:bookmarkStart w:id="7" w:name="_Toc149949908"/>
      <w:r>
        <w:t>Unique Role</w:t>
      </w:r>
      <w:bookmarkEnd w:id="7"/>
    </w:p>
    <w:p w14:paraId="659FB499" w14:textId="77777777" w:rsidR="000C5ACB" w:rsidRDefault="000C5ACB" w:rsidP="000C5ACB">
      <w:r>
        <w:t>FEOCs play a unique role in the carbon offset landscape:</w:t>
      </w:r>
    </w:p>
    <w:p w14:paraId="4A0D64EF" w14:textId="77777777" w:rsidR="000C5ACB" w:rsidRDefault="000C5ACB" w:rsidP="004B66A0">
      <w:pPr>
        <w:pStyle w:val="ListParagraph"/>
        <w:numPr>
          <w:ilvl w:val="0"/>
          <w:numId w:val="5"/>
        </w:numPr>
      </w:pPr>
      <w:r w:rsidRPr="000C5ACB">
        <w:rPr>
          <w:b/>
          <w:bCs/>
        </w:rPr>
        <w:t>Catalyzing CI Reduction Projects</w:t>
      </w:r>
      <w:r>
        <w:t>: By addressing capital scarcity, the FEOCs help to catalyze projects that might otherwise be delayed or not initiated at all.</w:t>
      </w:r>
    </w:p>
    <w:p w14:paraId="7EE5FECF" w14:textId="77777777" w:rsidR="000C5ACB" w:rsidRDefault="000C5ACB" w:rsidP="004B66A0">
      <w:pPr>
        <w:pStyle w:val="ListParagraph"/>
        <w:numPr>
          <w:ilvl w:val="0"/>
          <w:numId w:val="5"/>
        </w:numPr>
      </w:pPr>
      <w:r w:rsidRPr="000C5ACB">
        <w:rPr>
          <w:b/>
          <w:bCs/>
        </w:rPr>
        <w:t>Creating a Market for Net-zero Products</w:t>
      </w:r>
      <w:r>
        <w:t>: They enable the creation of a market for net-zero products by allowing companies to forward-sell these products, thereby funding emission reduction projects.</w:t>
      </w:r>
    </w:p>
    <w:p w14:paraId="12D40068" w14:textId="77777777" w:rsidR="000C5ACB" w:rsidRDefault="000C5ACB" w:rsidP="004B66A0">
      <w:pPr>
        <w:pStyle w:val="ListParagraph"/>
        <w:numPr>
          <w:ilvl w:val="0"/>
          <w:numId w:val="5"/>
        </w:numPr>
      </w:pPr>
      <w:r w:rsidRPr="000C5ACB">
        <w:rPr>
          <w:b/>
          <w:bCs/>
        </w:rPr>
        <w:t>Promoting Transparency and Trust:</w:t>
      </w:r>
      <w:r>
        <w:t xml:space="preserve"> The real-time verification and transparency features build trust among all stakeholders, which is crucial for the success of emission reduction efforts.</w:t>
      </w:r>
    </w:p>
    <w:p w14:paraId="34F24DC3" w14:textId="77777777" w:rsidR="009D6DEE" w:rsidRDefault="009D6DEE" w:rsidP="009D6DEE">
      <w:pPr>
        <w:pStyle w:val="ListParagraph"/>
      </w:pPr>
    </w:p>
    <w:p w14:paraId="42012260" w14:textId="59D68605" w:rsidR="000C5ACB" w:rsidRDefault="009F391F" w:rsidP="009F391F">
      <w:pPr>
        <w:pStyle w:val="Heading2"/>
      </w:pPr>
      <w:bookmarkStart w:id="8" w:name="_Toc149949909"/>
      <w:r>
        <w:t>Certificate Lifecycle</w:t>
      </w:r>
      <w:bookmarkEnd w:id="8"/>
    </w:p>
    <w:p w14:paraId="506B9EFF" w14:textId="77777777" w:rsidR="00DD06E1" w:rsidRDefault="00DD06E1" w:rsidP="00DD06E1">
      <w:pPr>
        <w:pStyle w:val="Heading3"/>
      </w:pPr>
      <w:r>
        <w:t xml:space="preserve">Phase 1: Pairing emitter, provider, and purchasers. </w:t>
      </w:r>
    </w:p>
    <w:p w14:paraId="4BBF7786" w14:textId="77777777" w:rsidR="00DD06E1" w:rsidRDefault="00DD06E1" w:rsidP="00DD06E1">
      <w:r>
        <w:t>The Faulkner EOC program introduces an organized and efficient approach to bring together key stakeholders in the carbon offsetting process. Unlike traditional ad-hoc approaches, this phase focuses on structured pairing of emitters, providers, and purchasers, ensuring mutual alignment of goals and expectations. By facilitating this collaboration, the program paves the way for effective carbon net-zero achievements. This structured process not only simplifies interactions but also ensures transparency and accountability at each step.</w:t>
      </w:r>
    </w:p>
    <w:p w14:paraId="0B59362F" w14:textId="77777777" w:rsidR="00DD06E1" w:rsidRDefault="00DD06E1" w:rsidP="00DD06E1">
      <w:pPr>
        <w:pStyle w:val="Heading4"/>
      </w:pPr>
      <w:r>
        <w:t>Data Collection and Validation</w:t>
      </w:r>
    </w:p>
    <w:p w14:paraId="78806F21" w14:textId="77777777" w:rsidR="00DD06E1" w:rsidRDefault="00DD06E1" w:rsidP="00DD06E1">
      <w:r>
        <w:t>IoT sensors collect emissions and carbon activity data. Data is ingested universally using either MQTT or HTTP protocols. Initial data validation is done using OpenAI for completeness.</w:t>
      </w:r>
    </w:p>
    <w:p w14:paraId="72343ED2" w14:textId="77777777" w:rsidR="00DD06E1" w:rsidRDefault="00DD06E1" w:rsidP="00DD06E1">
      <w:pPr>
        <w:pStyle w:val="Heading4"/>
      </w:pPr>
      <w:r>
        <w:lastRenderedPageBreak/>
        <w:t>Data Processing and Calculations</w:t>
      </w:r>
    </w:p>
    <w:p w14:paraId="595AE59D" w14:textId="77777777" w:rsidR="00DD06E1" w:rsidRDefault="00DD06E1" w:rsidP="00DD06E1">
      <w:r>
        <w:t>Necessary calculations are performed on the ingested data using OpenAI. The data is then transformed and prepared for further processing.</w:t>
      </w:r>
    </w:p>
    <w:p w14:paraId="0F27A476" w14:textId="77777777" w:rsidR="00DD06E1" w:rsidRDefault="00DD06E1" w:rsidP="00DD06E1">
      <w:pPr>
        <w:pStyle w:val="Heading4"/>
      </w:pPr>
      <w:r>
        <w:t>Compliance and Accuracy Verification</w:t>
      </w:r>
    </w:p>
    <w:p w14:paraId="7EDCEFF8" w14:textId="77777777" w:rsidR="00DD06E1" w:rsidRDefault="00DD06E1" w:rsidP="00DD06E1">
      <w:r>
        <w:t>OpenAI is used to verify the data's accuracy through iterations. Compliance checks are also performed using OpenAI.</w:t>
      </w:r>
    </w:p>
    <w:p w14:paraId="7CEF0AA1" w14:textId="77777777" w:rsidR="00DD06E1" w:rsidRDefault="00DD06E1" w:rsidP="00DD06E1">
      <w:pPr>
        <w:pStyle w:val="Heading4"/>
      </w:pPr>
      <w:r>
        <w:t>Database Storage and Certificate Creation</w:t>
      </w:r>
    </w:p>
    <w:p w14:paraId="7977C755" w14:textId="77777777" w:rsidR="00DD06E1" w:rsidRDefault="00DD06E1" w:rsidP="00DD06E1">
      <w:r>
        <w:t>All data, including its source and prompt/response, is stored in Supabase. A digital certificate is then created as a source of truth for all parties.</w:t>
      </w:r>
    </w:p>
    <w:p w14:paraId="03270A09" w14:textId="77777777" w:rsidR="00DD06E1" w:rsidRDefault="00DD06E1" w:rsidP="00DD06E1">
      <w:pPr>
        <w:pStyle w:val="Heading4"/>
      </w:pPr>
      <w:r>
        <w:t>Certificate Interaction and Actions</w:t>
      </w:r>
    </w:p>
    <w:p w14:paraId="0BB89C04" w14:textId="77777777" w:rsidR="00DD06E1" w:rsidRDefault="00DD06E1" w:rsidP="00DD06E1">
      <w:r>
        <w:t>Individual applications for each certificate are hosted on Streamlit. Parties can view real-time performance information and perform actions like forward selling and AI interaction.</w:t>
      </w:r>
    </w:p>
    <w:p w14:paraId="44460764" w14:textId="77777777" w:rsidR="00DD06E1" w:rsidRDefault="00DD06E1" w:rsidP="00DD06E1">
      <w:pPr>
        <w:pStyle w:val="Heading4"/>
      </w:pPr>
      <w:r>
        <w:t>Continuous Monitoring and Reporting</w:t>
      </w:r>
    </w:p>
    <w:p w14:paraId="4D96722A" w14:textId="77777777" w:rsidR="00DD06E1" w:rsidRDefault="00DD06E1" w:rsidP="00DD06E1">
      <w:r>
        <w:t>IoT sensors continuously monitor and send data. Periodic reports are then generated showcasing the performance and other metrics.</w:t>
      </w:r>
    </w:p>
    <w:p w14:paraId="1FA6A6ED" w14:textId="77777777" w:rsidR="00DD06E1" w:rsidRDefault="00DD06E1" w:rsidP="00DD06E1"/>
    <w:p w14:paraId="575E9AA1" w14:textId="77777777" w:rsidR="00DD06E1" w:rsidRDefault="00DD06E1" w:rsidP="00DD06E1">
      <w:pPr>
        <w:pStyle w:val="Heading3"/>
      </w:pPr>
      <w:r>
        <w:t xml:space="preserve">Phase 2: Initiating a certificate for the project. </w:t>
      </w:r>
    </w:p>
    <w:p w14:paraId="635EE5BB" w14:textId="77777777" w:rsidR="00DD06E1" w:rsidRDefault="00DD06E1" w:rsidP="00DD06E1">
      <w:r>
        <w:t>Once stakeholders are paired, the next step involves initiating a certificate for the emission offset project. This certificate captures the project's details, commitments, expected outcomes, and other pertinent information. By having a centralized and standardized certificate, all involved parties can have a clear view of the project's goals and progress. Furthermore, the Faulkner EOC program's technological infrastructure ensures real-time tracking and validation of these certificates, providing an unparalleled level of transparency and accountability.</w:t>
      </w:r>
    </w:p>
    <w:p w14:paraId="16539ECE" w14:textId="77777777" w:rsidR="00DD06E1" w:rsidRDefault="00DD06E1" w:rsidP="00DD06E1"/>
    <w:p w14:paraId="4AA02F91" w14:textId="77777777" w:rsidR="00DD06E1" w:rsidRDefault="00DD06E1" w:rsidP="00DD06E1">
      <w:pPr>
        <w:pStyle w:val="Heading3"/>
      </w:pPr>
      <w:r>
        <w:t xml:space="preserve">Phase 3: Setting up sensors and capturing data. </w:t>
      </w:r>
    </w:p>
    <w:p w14:paraId="7E4DB872" w14:textId="77777777" w:rsidR="00DD06E1" w:rsidRDefault="00DD06E1" w:rsidP="00DD06E1">
      <w:r>
        <w:t>A distinctive feature of the Faulkner EOC program is its ability to capture real-time data on emissions. By setting up advanced sensors at emission sites, the program can continuously monitor and record emission data. This data is then transmitted via secure protocols like HTTP or MQTT, leveraging platforms like Power Automate for efficient data flow. This real-time data capture ensures that any deviations or anomalies are immediately detected, allowing for prompt corrective actions. Furthermore, this granular data collection enables precise measurement of the project's performance against its commitments, fostering trust among stakeholders.</w:t>
      </w:r>
    </w:p>
    <w:p w14:paraId="197DE8DD" w14:textId="77777777" w:rsidR="00DD06E1" w:rsidRDefault="00DD06E1" w:rsidP="00DD06E1"/>
    <w:p w14:paraId="06A9E767" w14:textId="3B358374" w:rsidR="00DD06E1" w:rsidRDefault="00DD06E1" w:rsidP="00DD06E1">
      <w:pPr>
        <w:pStyle w:val="Heading3"/>
      </w:pPr>
      <w:r>
        <w:t>Phase 4: Fine tuning the dashboards</w:t>
      </w:r>
      <w:r w:rsidR="00F971F0">
        <w:t xml:space="preserve"> and data science</w:t>
      </w:r>
    </w:p>
    <w:p w14:paraId="3F1F02CE" w14:textId="77777777" w:rsidR="00DD06E1" w:rsidRDefault="00DD06E1" w:rsidP="00DD06E1">
      <w:r>
        <w:t xml:space="preserve">With real-time emission data flowing in, the Faulkner EOC program offers advanced dashboards that display relevant metrics and insights. These dashboards are meticulously fine-tuned to cater to the needs of different stakeholders, ensuring they receive the most pertinent information. Visual representations, charts, and graphs make data interpretation intuitive, allowing stakeholders to make </w:t>
      </w:r>
      <w:r>
        <w:lastRenderedPageBreak/>
        <w:t>informed decisions promptly. The dashboards are a testament to the program's commitment to transparency and effective communication.</w:t>
      </w:r>
    </w:p>
    <w:p w14:paraId="58F7F400" w14:textId="77777777" w:rsidR="00DD06E1" w:rsidRDefault="00DD06E1" w:rsidP="00DD06E1"/>
    <w:p w14:paraId="23BB6F01" w14:textId="77777777" w:rsidR="00DD06E1" w:rsidRDefault="00DD06E1" w:rsidP="00DD06E1">
      <w:pPr>
        <w:pStyle w:val="Heading3"/>
      </w:pPr>
      <w:r>
        <w:t xml:space="preserve">Phase 5: Capturing sensor data and measuring performance. </w:t>
      </w:r>
    </w:p>
    <w:p w14:paraId="689E4EDB" w14:textId="77777777" w:rsidR="00DD06E1" w:rsidRDefault="00DD06E1" w:rsidP="00DD06E1">
      <w:r>
        <w:t>Continuous data capture is at the heart of the Faulkner EOC program. By leveraging advanced sensors and state-of-the-art data transmission protocols, the program ensures a constant stream of emission data. This data is then used to measure the project's performance against its committed emission reductions. Any discrepancies are immediately flagged, allowing for rapid interventions. This phase underscores the program's commitment to real-time performance monitoring and accountability.</w:t>
      </w:r>
    </w:p>
    <w:p w14:paraId="4F55F674" w14:textId="77777777" w:rsidR="00DD06E1" w:rsidRDefault="00DD06E1" w:rsidP="00DD06E1"/>
    <w:p w14:paraId="1C440B11" w14:textId="77777777" w:rsidR="00DD06E1" w:rsidRDefault="00DD06E1" w:rsidP="00DD06E1">
      <w:pPr>
        <w:pStyle w:val="Heading3"/>
      </w:pPr>
      <w:r>
        <w:t xml:space="preserve">Phase 6: Engage in financial transactions. </w:t>
      </w:r>
    </w:p>
    <w:p w14:paraId="7969470A" w14:textId="77777777" w:rsidR="00DD06E1" w:rsidRDefault="00DD06E1" w:rsidP="00DD06E1">
      <w:r>
        <w:t>The Faulkner EOC program not only addresses environmental challenges but also offers a robust financial framework. Stakeholders can engage in various financial transactions, including forward selling of emission offsets, introducing additional parties, or trading the certificate on a secondary market. The program's technological infrastructure supports secure and transparent transactions, ensuring all parties have clarity on financial dealings. This phase highlights the program's versatility in catering to both environmental and economic aspects of emission offsetting.</w:t>
      </w:r>
    </w:p>
    <w:p w14:paraId="3FB54535" w14:textId="77777777" w:rsidR="00DD06E1" w:rsidRDefault="00DD06E1" w:rsidP="00DD06E1"/>
    <w:p w14:paraId="56D74FDB" w14:textId="77777777" w:rsidR="00DD06E1" w:rsidRDefault="00DD06E1" w:rsidP="00DD06E1">
      <w:pPr>
        <w:pStyle w:val="Heading3"/>
      </w:pPr>
      <w:r>
        <w:t xml:space="preserve">Phase 7: Ending a project and closing the certificate. </w:t>
      </w:r>
    </w:p>
    <w:p w14:paraId="577791B8" w14:textId="1D1F5CE7" w:rsidR="009F391F" w:rsidRDefault="00DD06E1" w:rsidP="00DD06E1">
      <w:r>
        <w:t>As all projects eventually reach their conclusion, the Faulkner EOC program has provisions for formally ending emission offset projects. Once the project objectives are met, the associated certificate is closed, signifying the project's successful completion. This phase ensures that all commitments are fulfilled, and stakeholders have a clear endpoint to their engagement. Moreover, the closure of the certificate adds to the program's credibility and track record, promoting trust and reliability in the emission offset market.</w:t>
      </w:r>
    </w:p>
    <w:p w14:paraId="486E2740" w14:textId="77777777" w:rsidR="00DD06E1" w:rsidRPr="009F391F" w:rsidRDefault="00DD06E1" w:rsidP="00DD06E1"/>
    <w:p w14:paraId="569407A3" w14:textId="77777777" w:rsidR="000C5ACB" w:rsidRDefault="000C5ACB" w:rsidP="000C5ACB">
      <w:pPr>
        <w:pStyle w:val="Heading2"/>
      </w:pPr>
      <w:bookmarkStart w:id="9" w:name="_Toc149949910"/>
      <w:r>
        <w:t>Summary</w:t>
      </w:r>
      <w:bookmarkEnd w:id="9"/>
    </w:p>
    <w:p w14:paraId="7DA9B5F8" w14:textId="77777777" w:rsidR="00B01781" w:rsidRDefault="007802AB" w:rsidP="000C5ACB">
      <w:r w:rsidRPr="007802AB">
        <w:t>In summary, the Faulkner Emission Offset Certificate program is a comprehensive solution that integrates a novel business process with advanced technologies to facilitate the reduction of carbon intensity in a transparent, verifiable, and financially sustainable manner. It represents a forward-thinking approach to addressing climate change by bridging the gap between capital requirements and environmental initiatives.</w:t>
      </w:r>
    </w:p>
    <w:p w14:paraId="6F310B8F" w14:textId="77777777" w:rsidR="00B01781" w:rsidRDefault="00B01781">
      <w:r>
        <w:br w:type="page"/>
      </w:r>
    </w:p>
    <w:p w14:paraId="3DFC97F2" w14:textId="77777777" w:rsidR="00B01781" w:rsidRDefault="00B01781" w:rsidP="00B01781">
      <w:pPr>
        <w:pStyle w:val="Heading1"/>
      </w:pPr>
      <w:bookmarkStart w:id="10" w:name="_Toc149949911"/>
      <w:r>
        <w:lastRenderedPageBreak/>
        <w:t>Brief Description of the Drawings</w:t>
      </w:r>
      <w:bookmarkEnd w:id="10"/>
    </w:p>
    <w:p w14:paraId="1E5E03EB" w14:textId="77777777" w:rsidR="00B01781" w:rsidRDefault="00B01781" w:rsidP="00B01781">
      <w:r>
        <w:t>The drawings accompanying the patent application serve to provide a visual representation of the system architecture, processes, and interactions that comprise the Faulkner EOC management platform. They are intended to illustrate the various components and operations of the invention, offering clarity to the described concepts and enabling an easier understanding of the innovative features. The drawings are not necessarily drawn to scale, as they prioritize the clear depiction of the system's functionality and workflow.</w:t>
      </w:r>
    </w:p>
    <w:p w14:paraId="17C92285" w14:textId="77777777" w:rsidR="00B01781" w:rsidRDefault="00B01781" w:rsidP="00B01781"/>
    <w:p w14:paraId="1527674E" w14:textId="10475DD4" w:rsidR="00B01781" w:rsidRDefault="00B01781" w:rsidP="004B66A0">
      <w:pPr>
        <w:pStyle w:val="Heading2"/>
      </w:pPr>
      <w:bookmarkStart w:id="11" w:name="_Toc149949912"/>
      <w:r>
        <w:t>FIG. 1</w:t>
      </w:r>
      <w:r w:rsidR="00AA5996">
        <w:t xml:space="preserve">: </w:t>
      </w:r>
      <w:r w:rsidR="00BD315B">
        <w:t>System Architecture Overview</w:t>
      </w:r>
      <w:bookmarkEnd w:id="11"/>
    </w:p>
    <w:p w14:paraId="1A3DFB1F" w14:textId="7BCD7C53" w:rsidR="00B01781" w:rsidRDefault="00B01781" w:rsidP="00B01781">
      <w:r>
        <w:t>This figure presents an overview of the system architecture, highlighting the integration of IoT devices, the AI processing unit, data storage solutions, and user interface components.</w:t>
      </w:r>
    </w:p>
    <w:p w14:paraId="1AE6341B" w14:textId="77777777" w:rsidR="00386F73" w:rsidRDefault="00386F73" w:rsidP="00B01781"/>
    <w:p w14:paraId="4985ABB5" w14:textId="5B1AAB3D" w:rsidR="00B01781" w:rsidRDefault="00B01781" w:rsidP="004B66A0">
      <w:pPr>
        <w:pStyle w:val="Heading2"/>
      </w:pPr>
      <w:bookmarkStart w:id="12" w:name="_Toc149949913"/>
      <w:r>
        <w:t>FIG. 2</w:t>
      </w:r>
      <w:r w:rsidR="00AA5996">
        <w:t>: Stakeholder Registration and Onboarding Process</w:t>
      </w:r>
      <w:bookmarkEnd w:id="12"/>
    </w:p>
    <w:p w14:paraId="265F653F" w14:textId="19E38C2F" w:rsidR="00B01781" w:rsidRDefault="00B01781" w:rsidP="00B01781">
      <w:r>
        <w:t>This figure details the stakeholder registration and onboarding process, showcasing the steps for emitters, providers, and purchasers to engage with the platform.</w:t>
      </w:r>
    </w:p>
    <w:p w14:paraId="34BBECBE" w14:textId="77777777" w:rsidR="00B01781" w:rsidRDefault="00B01781" w:rsidP="00B01781"/>
    <w:p w14:paraId="2596DE50" w14:textId="6F3C58B3" w:rsidR="00B01781" w:rsidRDefault="00B01781" w:rsidP="004B66A0">
      <w:pPr>
        <w:pStyle w:val="Heading2"/>
      </w:pPr>
      <w:bookmarkStart w:id="13" w:name="_Toc149949914"/>
      <w:r>
        <w:t>FIG. 3</w:t>
      </w:r>
      <w:r w:rsidR="00BD315B">
        <w:t>: Data Flow and Processing Mechanism</w:t>
      </w:r>
      <w:bookmarkEnd w:id="13"/>
    </w:p>
    <w:p w14:paraId="2875FA1C" w14:textId="180226CA" w:rsidR="00B01781" w:rsidRDefault="00B01781" w:rsidP="00B01781">
      <w:r>
        <w:t>This figure illustrates the data flow and processing mechanisms, including the ingestion of IoT sensor data, the use of AI for real-time analytics, and the generation of predictive insights.</w:t>
      </w:r>
    </w:p>
    <w:p w14:paraId="5108C9C8" w14:textId="77777777" w:rsidR="00B01781" w:rsidRDefault="00B01781" w:rsidP="00B01781"/>
    <w:p w14:paraId="7E967ECD" w14:textId="45227A76" w:rsidR="00B01781" w:rsidRDefault="00B01781" w:rsidP="004B66A0">
      <w:pPr>
        <w:pStyle w:val="Heading2"/>
      </w:pPr>
      <w:bookmarkStart w:id="14" w:name="_Toc149949915"/>
      <w:r>
        <w:t>FIG. 4</w:t>
      </w:r>
      <w:r w:rsidR="00BD315B">
        <w:t>: Smart Contract Lifecycle</w:t>
      </w:r>
      <w:bookmarkEnd w:id="14"/>
    </w:p>
    <w:p w14:paraId="5931CDAE" w14:textId="1D1D0D5E" w:rsidR="00B01781" w:rsidRDefault="00B01781" w:rsidP="00B01781">
      <w:r>
        <w:t>This figure depicts the smart contract lifecycle, from creation to execution, within the EOC platform, emphasizing the automated financial transactions based on environmental performance metrics.</w:t>
      </w:r>
    </w:p>
    <w:p w14:paraId="66AC65C0" w14:textId="77777777" w:rsidR="00B01781" w:rsidRDefault="00B01781" w:rsidP="00B01781"/>
    <w:p w14:paraId="4801B557" w14:textId="09AA8AE5" w:rsidR="00B01781" w:rsidRDefault="00B01781" w:rsidP="004B66A0">
      <w:pPr>
        <w:pStyle w:val="Heading2"/>
      </w:pPr>
      <w:bookmarkStart w:id="15" w:name="_Toc149949916"/>
      <w:r>
        <w:t>FIG. 5</w:t>
      </w:r>
      <w:r w:rsidR="001120E6">
        <w:t>: User Interface (UI) Dashboard</w:t>
      </w:r>
      <w:bookmarkEnd w:id="15"/>
    </w:p>
    <w:p w14:paraId="7EC852E9" w14:textId="66D9AE54" w:rsidR="00B01781" w:rsidRDefault="00B01781" w:rsidP="00B01781">
      <w:r>
        <w:t>This figure represents the user interface, particularly the Streamlit-based dashboard, where stakeholders interact with data analytics and manage their EOCs.</w:t>
      </w:r>
    </w:p>
    <w:p w14:paraId="66219E84" w14:textId="77777777" w:rsidR="00B01781" w:rsidRDefault="00B01781" w:rsidP="00B01781"/>
    <w:p w14:paraId="4223FDCA" w14:textId="6A868585" w:rsidR="00B01781" w:rsidRDefault="00B01781" w:rsidP="004B66A0">
      <w:pPr>
        <w:pStyle w:val="Heading2"/>
      </w:pPr>
      <w:bookmarkStart w:id="16" w:name="_Toc149949917"/>
      <w:r>
        <w:t>FIG. 6</w:t>
      </w:r>
      <w:r w:rsidR="001120E6">
        <w:t>: Secondary Market Transaction Process</w:t>
      </w:r>
      <w:bookmarkEnd w:id="16"/>
    </w:p>
    <w:p w14:paraId="32CB211E" w14:textId="7CCC3BED" w:rsidR="00B01781" w:rsidRDefault="00B01781" w:rsidP="00B01781">
      <w:r>
        <w:t>This figure outlines the process flow for trading EOCs on secondary markets, including compliance checks, transaction validation, and record-keeping.</w:t>
      </w:r>
    </w:p>
    <w:p w14:paraId="35C25CB5" w14:textId="77777777" w:rsidR="00B01781" w:rsidRDefault="00B01781" w:rsidP="00B01781"/>
    <w:p w14:paraId="01F9C32B" w14:textId="196419CD" w:rsidR="00B01781" w:rsidRDefault="00B01781" w:rsidP="004B66A0">
      <w:pPr>
        <w:pStyle w:val="Heading2"/>
      </w:pPr>
      <w:bookmarkStart w:id="17" w:name="_Toc149949918"/>
      <w:r>
        <w:t>FIG. 7</w:t>
      </w:r>
      <w:r w:rsidR="001120E6">
        <w:t>: Error Handling and Feedback Loops</w:t>
      </w:r>
      <w:bookmarkEnd w:id="17"/>
    </w:p>
    <w:p w14:paraId="7C6B594D" w14:textId="176E6A89" w:rsidR="00B01781" w:rsidRDefault="00B01781" w:rsidP="00B01781">
      <w:r>
        <w:t>This figure shows the error handling and feedback loop mechanisms, which ensure the system's integrity and adaptability to changing conditions and data inputs.</w:t>
      </w:r>
    </w:p>
    <w:p w14:paraId="22756F5F" w14:textId="171EB480" w:rsidR="004F7A46" w:rsidRDefault="004F7A46" w:rsidP="004F7A46">
      <w:r>
        <w:lastRenderedPageBreak/>
        <w:t>.</w:t>
      </w:r>
    </w:p>
    <w:p w14:paraId="76D11693" w14:textId="162CDB67" w:rsidR="00B01781" w:rsidRDefault="00B01781" w:rsidP="004B66A0">
      <w:pPr>
        <w:pStyle w:val="Heading2"/>
      </w:pPr>
      <w:bookmarkStart w:id="18" w:name="_Toc149949919"/>
      <w:r>
        <w:t>FIG. 8</w:t>
      </w:r>
      <w:r w:rsidR="001120E6">
        <w:t>: Forward Selling Process Sequence</w:t>
      </w:r>
      <w:bookmarkEnd w:id="18"/>
    </w:p>
    <w:p w14:paraId="6F74B34C" w14:textId="6F60FCD9" w:rsidR="00B01781" w:rsidRDefault="00B01781" w:rsidP="00B01781">
      <w:r>
        <w:t>This figure provides a sequence overview of the forward selling process, detailing the decision-making points, predictive modeling, and transaction execution phases.</w:t>
      </w:r>
    </w:p>
    <w:p w14:paraId="6B0F560E" w14:textId="77777777" w:rsidR="00B01781" w:rsidRDefault="00B01781" w:rsidP="00B01781"/>
    <w:p w14:paraId="188ED173" w14:textId="2360998E" w:rsidR="00B01781" w:rsidRDefault="00B01781" w:rsidP="004B66A0">
      <w:pPr>
        <w:pStyle w:val="Heading2"/>
      </w:pPr>
      <w:bookmarkStart w:id="19" w:name="_Toc149949920"/>
      <w:r>
        <w:t>FIG. 9</w:t>
      </w:r>
      <w:r w:rsidR="001120E6">
        <w:t>: Security Features</w:t>
      </w:r>
      <w:bookmarkEnd w:id="19"/>
    </w:p>
    <w:p w14:paraId="46654335" w14:textId="5655118A" w:rsidR="00B01781" w:rsidRDefault="00B01781" w:rsidP="00B01781">
      <w:r>
        <w:t>This figure exhibits the system's security features, including the use of blockchain for immutable transaction records and enhanced data protection.</w:t>
      </w:r>
    </w:p>
    <w:p w14:paraId="35D0264A" w14:textId="77777777" w:rsidR="00B01781" w:rsidRDefault="00B01781" w:rsidP="00B01781"/>
    <w:p w14:paraId="6205ED33" w14:textId="0E0C2331" w:rsidR="00B01781" w:rsidRDefault="00B01781" w:rsidP="004B66A0">
      <w:pPr>
        <w:pStyle w:val="Heading2"/>
      </w:pPr>
      <w:bookmarkStart w:id="20" w:name="_Toc149949921"/>
      <w:r>
        <w:t>FIG. 10</w:t>
      </w:r>
      <w:r w:rsidR="00D74ACE">
        <w:t xml:space="preserve">: </w:t>
      </w:r>
      <w:r w:rsidR="00CF1148">
        <w:t>FEOC Lifecycle Comprehensive View</w:t>
      </w:r>
      <w:bookmarkEnd w:id="20"/>
    </w:p>
    <w:p w14:paraId="079E5A5C" w14:textId="77777777" w:rsidR="00656568" w:rsidRDefault="00B01781" w:rsidP="00B01781">
      <w:r>
        <w:t>This figure offers a comprehensive view of the entire lifecycle of an EOC, from initiation through active monitoring, financial transactions, and eventual closure.</w:t>
      </w:r>
    </w:p>
    <w:p w14:paraId="20C5432E" w14:textId="77777777" w:rsidR="00656568" w:rsidRDefault="00656568" w:rsidP="00B01781"/>
    <w:p w14:paraId="127AD5BB" w14:textId="6B9DD37C" w:rsidR="00656568" w:rsidRDefault="00656568" w:rsidP="004B66A0">
      <w:pPr>
        <w:pStyle w:val="Heading2"/>
      </w:pPr>
      <w:bookmarkStart w:id="21" w:name="_Toc149949922"/>
      <w:r>
        <w:t>FIG. 11</w:t>
      </w:r>
      <w:r w:rsidR="00CF1148">
        <w:t xml:space="preserve">: </w:t>
      </w:r>
      <w:r w:rsidR="00833F02">
        <w:t>Integration of Environmental Impact Reports</w:t>
      </w:r>
      <w:bookmarkEnd w:id="21"/>
    </w:p>
    <w:p w14:paraId="233F5321" w14:textId="7DA733CA" w:rsidR="00656568" w:rsidRDefault="00656568" w:rsidP="00656568">
      <w:r>
        <w:t>This figure could illustrate the integration of environmental impact reports with the EOC lifecycle, showing how changes in environmental impact affect certificate valuation.</w:t>
      </w:r>
    </w:p>
    <w:p w14:paraId="4F64EE08" w14:textId="77777777" w:rsidR="00656568" w:rsidRDefault="00656568" w:rsidP="00656568"/>
    <w:p w14:paraId="7A542475" w14:textId="789B5B41" w:rsidR="00656568" w:rsidRDefault="00656568" w:rsidP="004B66A0">
      <w:pPr>
        <w:pStyle w:val="Heading2"/>
      </w:pPr>
      <w:bookmarkStart w:id="22" w:name="_Toc149949923"/>
      <w:r>
        <w:t>FIG. 12</w:t>
      </w:r>
      <w:r w:rsidR="00833F02">
        <w:t>: Multi-Factor Authentication Process</w:t>
      </w:r>
      <w:bookmarkEnd w:id="22"/>
    </w:p>
    <w:p w14:paraId="616EC5FD" w14:textId="5DD5BAD2" w:rsidR="00A10B3D" w:rsidRDefault="00656568" w:rsidP="00A10B3D">
      <w:r>
        <w:t>This figure depict</w:t>
      </w:r>
      <w:r w:rsidR="00386F73">
        <w:t>s</w:t>
      </w:r>
      <w:r>
        <w:t xml:space="preserve"> the multi-factor authentication process, visualizing the security layers for different stakeholders accessing the platform.</w:t>
      </w:r>
    </w:p>
    <w:p w14:paraId="71EF4052" w14:textId="77777777" w:rsidR="00656568" w:rsidRDefault="00656568" w:rsidP="00656568"/>
    <w:p w14:paraId="17AF1474" w14:textId="5E1F139A" w:rsidR="00656568" w:rsidRDefault="00656568" w:rsidP="004B66A0">
      <w:pPr>
        <w:pStyle w:val="Heading2"/>
      </w:pPr>
      <w:bookmarkStart w:id="23" w:name="_Toc149949924"/>
      <w:r>
        <w:t>FIG. 13</w:t>
      </w:r>
      <w:r w:rsidR="00833F02">
        <w:t>: Alert and Notification System</w:t>
      </w:r>
      <w:bookmarkEnd w:id="23"/>
    </w:p>
    <w:p w14:paraId="02838CD8" w14:textId="59B1DE6E" w:rsidR="00656568" w:rsidRDefault="00656568" w:rsidP="00656568">
      <w:r>
        <w:t>This figure could represent the alert and notification system, detailing how the platform communicates with stakeholders based on specific triggers.</w:t>
      </w:r>
    </w:p>
    <w:p w14:paraId="0BBEE21C" w14:textId="77777777" w:rsidR="00656568" w:rsidRDefault="00656568" w:rsidP="00656568"/>
    <w:p w14:paraId="1F398F87" w14:textId="2DA3D552" w:rsidR="00656568" w:rsidRDefault="00656568" w:rsidP="004B66A0">
      <w:pPr>
        <w:pStyle w:val="Heading2"/>
      </w:pPr>
      <w:bookmarkStart w:id="24" w:name="_Toc149949925"/>
      <w:r>
        <w:t>FIG. 14</w:t>
      </w:r>
      <w:r w:rsidR="00E31846">
        <w:t>: Gamification Features</w:t>
      </w:r>
      <w:bookmarkEnd w:id="24"/>
    </w:p>
    <w:p w14:paraId="34F50306" w14:textId="5BA9E16A" w:rsidR="00656568" w:rsidRDefault="00656568" w:rsidP="00656568">
      <w:r>
        <w:t>This figure might show the gamification features of the platform, including the reward system and its interaction with stakeholder engagement.</w:t>
      </w:r>
    </w:p>
    <w:p w14:paraId="3681C627" w14:textId="77777777" w:rsidR="00656568" w:rsidRDefault="00656568" w:rsidP="00656568"/>
    <w:p w14:paraId="43CA339A" w14:textId="73FBA351" w:rsidR="00656568" w:rsidRDefault="00656568" w:rsidP="004B66A0">
      <w:pPr>
        <w:pStyle w:val="Heading2"/>
      </w:pPr>
      <w:bookmarkStart w:id="25" w:name="_Toc149949926"/>
      <w:r>
        <w:t>FIG. 15</w:t>
      </w:r>
      <w:r w:rsidR="00E31846">
        <w:t>: Carbon Footprint Analytics Dashboard</w:t>
      </w:r>
      <w:bookmarkEnd w:id="25"/>
    </w:p>
    <w:p w14:paraId="2B9B8D9D" w14:textId="3B6599CD" w:rsidR="00656568" w:rsidRDefault="00656568" w:rsidP="00656568">
      <w:r>
        <w:t>This figure could illustrate the carbon footprint analytics dashboard, showing how data is presented to purchasers to reflect the impact of their investments.</w:t>
      </w:r>
    </w:p>
    <w:p w14:paraId="09948E1D" w14:textId="77777777" w:rsidR="00656568" w:rsidRDefault="00656568" w:rsidP="00656568"/>
    <w:p w14:paraId="1CA2B224" w14:textId="64C11F4C" w:rsidR="00656568" w:rsidRDefault="00656568" w:rsidP="004B66A0">
      <w:pPr>
        <w:pStyle w:val="Heading2"/>
      </w:pPr>
      <w:bookmarkStart w:id="26" w:name="_Toc149949927"/>
      <w:r>
        <w:lastRenderedPageBreak/>
        <w:t>FIG. 16</w:t>
      </w:r>
      <w:r w:rsidR="00E31846">
        <w:t>: Peer-to-Peer Transaction Process</w:t>
      </w:r>
      <w:bookmarkEnd w:id="26"/>
    </w:p>
    <w:p w14:paraId="231CAC5A" w14:textId="0D915CD3" w:rsidR="00656568" w:rsidRDefault="00656568" w:rsidP="00656568">
      <w:r>
        <w:t>This figure might detail the peer-to-peer transaction process, highlighting the elimination of intermediaries in the trading of EOCs.</w:t>
      </w:r>
    </w:p>
    <w:p w14:paraId="1E0CCCEB" w14:textId="77777777" w:rsidR="00656568" w:rsidRDefault="00656568" w:rsidP="00656568"/>
    <w:p w14:paraId="59E1129B" w14:textId="39EC6631" w:rsidR="00656568" w:rsidRDefault="00656568" w:rsidP="004B66A0">
      <w:pPr>
        <w:pStyle w:val="Heading2"/>
      </w:pPr>
      <w:bookmarkStart w:id="27" w:name="_Toc149949928"/>
      <w:r>
        <w:t>FIG. 17</w:t>
      </w:r>
      <w:r w:rsidR="008446D6">
        <w:t>: Automated Regulatory Compliance Reporting</w:t>
      </w:r>
      <w:bookmarkEnd w:id="27"/>
    </w:p>
    <w:p w14:paraId="6C1E0D23" w14:textId="1C112C66" w:rsidR="00656568" w:rsidRDefault="00656568" w:rsidP="00656568">
      <w:r>
        <w:t>This figure could show the automated regulatory compliance reporting system, detailing the data flow from input to report generation.</w:t>
      </w:r>
    </w:p>
    <w:p w14:paraId="57EAF9A4" w14:textId="77777777" w:rsidR="00656568" w:rsidRDefault="00656568" w:rsidP="00656568"/>
    <w:p w14:paraId="3E031896" w14:textId="4FFD76FD" w:rsidR="00656568" w:rsidRDefault="00656568" w:rsidP="004B66A0">
      <w:pPr>
        <w:pStyle w:val="Heading2"/>
      </w:pPr>
      <w:bookmarkStart w:id="28" w:name="_Toc149949929"/>
      <w:r>
        <w:t>FIG. 18</w:t>
      </w:r>
      <w:r w:rsidR="008446D6">
        <w:t>: Stakeholder Voting Mechanism</w:t>
      </w:r>
      <w:bookmarkEnd w:id="28"/>
    </w:p>
    <w:p w14:paraId="6C77E137" w14:textId="23EFB518" w:rsidR="00656568" w:rsidRDefault="00656568" w:rsidP="00656568">
      <w:r>
        <w:t>This figure might depict the stakeholder voting mechanism, showing how consensus is reached on project decisions within the platform.</w:t>
      </w:r>
    </w:p>
    <w:p w14:paraId="4E07F69D" w14:textId="77777777" w:rsidR="00656568" w:rsidRDefault="00656568" w:rsidP="00656568"/>
    <w:p w14:paraId="2EBFA9C9" w14:textId="0242C961" w:rsidR="00656568" w:rsidRDefault="00656568" w:rsidP="004B66A0">
      <w:pPr>
        <w:pStyle w:val="Heading2"/>
      </w:pPr>
      <w:bookmarkStart w:id="29" w:name="_Toc149949930"/>
      <w:r>
        <w:t>FIG. 19</w:t>
      </w:r>
      <w:r w:rsidR="008446D6">
        <w:t>: Temporal and Spatial Analysis Tool</w:t>
      </w:r>
      <w:bookmarkEnd w:id="29"/>
    </w:p>
    <w:p w14:paraId="228CB3C9" w14:textId="487AEC14" w:rsidR="00656568" w:rsidRDefault="00656568" w:rsidP="00656568">
      <w:r>
        <w:t>This figure could illustrate the methods used for temporal and spatial analysis of emission data, showcasing the analytical tools and outputs.</w:t>
      </w:r>
    </w:p>
    <w:p w14:paraId="0AD9FC31" w14:textId="77777777" w:rsidR="00656568" w:rsidRDefault="00656568" w:rsidP="00656568"/>
    <w:p w14:paraId="69E9540B" w14:textId="37A362B0" w:rsidR="00656568" w:rsidRDefault="00656568" w:rsidP="004B66A0">
      <w:pPr>
        <w:pStyle w:val="Heading2"/>
      </w:pPr>
      <w:bookmarkStart w:id="30" w:name="_Toc149949931"/>
      <w:r>
        <w:t>FIG. 20</w:t>
      </w:r>
      <w:r w:rsidR="0093204D">
        <w:t>: Certificate Lineage Tracking System</w:t>
      </w:r>
      <w:bookmarkEnd w:id="30"/>
    </w:p>
    <w:p w14:paraId="23E2C2C3" w14:textId="77777777" w:rsidR="00433348" w:rsidRDefault="00656568" w:rsidP="00656568">
      <w:r>
        <w:t>This figure might display the certificate lineage tracking system, detailing how the platform ensures the integrity and uniqueness of each EOC.</w:t>
      </w:r>
    </w:p>
    <w:p w14:paraId="0975062F" w14:textId="374CC5D9" w:rsidR="001C7896" w:rsidRDefault="001C7896" w:rsidP="00433348"/>
    <w:p w14:paraId="10C30523" w14:textId="3EDAC6EB" w:rsidR="00ED31B8" w:rsidRDefault="00ED31B8" w:rsidP="00B962CE">
      <w:pPr>
        <w:pStyle w:val="Heading1"/>
      </w:pPr>
      <w:bookmarkStart w:id="31" w:name="_Toc149949932"/>
      <w:r>
        <w:t>Detailed Description of the Invention</w:t>
      </w:r>
      <w:bookmarkEnd w:id="31"/>
    </w:p>
    <w:p w14:paraId="2F9A1FB8" w14:textId="1CE177F0" w:rsidR="001A71D9" w:rsidRDefault="00B962CE" w:rsidP="00ED31B8">
      <w:pPr>
        <w:pStyle w:val="Heading2"/>
      </w:pPr>
      <w:bookmarkStart w:id="32" w:name="_Toc149949933"/>
      <w:r>
        <w:t>Business Process</w:t>
      </w:r>
      <w:bookmarkEnd w:id="32"/>
    </w:p>
    <w:p w14:paraId="0F609336" w14:textId="4D14E264" w:rsidR="00B962CE" w:rsidRDefault="00B94261" w:rsidP="00B94261">
      <w:r>
        <w:t>The business process of the Faulkner Emission Offset Certificate (FEOC) program is designed to facilitate the reduction of greenhouse gas emissions while providing financial incentives and flexibility to various stakeholders. This process can be broken down into several key stages, each with distinct functions and characteristics, incorporating the capability for secondary market trading and the addition of purchasers to create supply-demand dynamics.</w:t>
      </w:r>
    </w:p>
    <w:p w14:paraId="56E6ABE8" w14:textId="77777777" w:rsidR="007F38AC" w:rsidRDefault="007F38AC" w:rsidP="00B94261"/>
    <w:p w14:paraId="3DE060B2" w14:textId="77166A49" w:rsidR="00B94261" w:rsidRDefault="00B94261" w:rsidP="005945C4">
      <w:pPr>
        <w:pStyle w:val="Heading3"/>
      </w:pPr>
      <w:r>
        <w:t>Project Initiation and Stakeholder Onboarding</w:t>
      </w:r>
    </w:p>
    <w:p w14:paraId="03EF9214" w14:textId="39ABFD8C" w:rsidR="00BF23EE" w:rsidRDefault="00127D28" w:rsidP="005945C4">
      <w:pPr>
        <w:pStyle w:val="Heading4"/>
      </w:pPr>
      <w:r>
        <w:t>Identification of Projects</w:t>
      </w:r>
    </w:p>
    <w:p w14:paraId="7FDC2EC9" w14:textId="1E262A6E" w:rsidR="00127D28" w:rsidRDefault="00C42B75" w:rsidP="00127D28">
      <w:r w:rsidRPr="00C42B75">
        <w:t>Projects with potential for carbon intensity reduction are identified by offset providers.</w:t>
      </w:r>
    </w:p>
    <w:p w14:paraId="32F4820B" w14:textId="27FEE20B" w:rsidR="00127D28" w:rsidRDefault="00127D28" w:rsidP="005945C4">
      <w:pPr>
        <w:pStyle w:val="Heading4"/>
      </w:pPr>
      <w:r>
        <w:t>Stakeholder Agreement</w:t>
      </w:r>
    </w:p>
    <w:p w14:paraId="1EA807DA" w14:textId="7A0397D6" w:rsidR="00127D28" w:rsidRDefault="00C42B75" w:rsidP="00127D28">
      <w:r w:rsidRPr="00C42B75">
        <w:t>Emission offset providers, large emitters, and initial purchasers enter into agreements specifying the terms for emission reduction and the issuance of FEOCs.</w:t>
      </w:r>
    </w:p>
    <w:p w14:paraId="47F28B32" w14:textId="77777777" w:rsidR="003A55BD" w:rsidRPr="00127D28" w:rsidRDefault="003A55BD" w:rsidP="00127D28"/>
    <w:p w14:paraId="0EE2C459" w14:textId="53D54447" w:rsidR="00BF23EE" w:rsidRDefault="00710D4A" w:rsidP="005945C4">
      <w:pPr>
        <w:pStyle w:val="Heading3"/>
      </w:pPr>
      <w:r>
        <w:t xml:space="preserve">FEOC Issuance and </w:t>
      </w:r>
      <w:r w:rsidR="00127D28">
        <w:t>Primary Market Transactions</w:t>
      </w:r>
    </w:p>
    <w:p w14:paraId="6D41B282" w14:textId="7FD79A49" w:rsidR="00127D28" w:rsidRDefault="00C42B75" w:rsidP="005945C4">
      <w:pPr>
        <w:pStyle w:val="Heading4"/>
      </w:pPr>
      <w:r>
        <w:t>Certificate Issuance</w:t>
      </w:r>
    </w:p>
    <w:p w14:paraId="0C6A14B9" w14:textId="3A1469A8" w:rsidR="00127D28" w:rsidRDefault="003A55BD" w:rsidP="00127D28">
      <w:r w:rsidRPr="003A55BD">
        <w:t>Once agreements are in place, FEOCs are issued to emitters, representing a future commitment to emission reduction.</w:t>
      </w:r>
    </w:p>
    <w:p w14:paraId="5CA9BB79" w14:textId="29E7D690" w:rsidR="00127D28" w:rsidRDefault="00C42B75" w:rsidP="005945C4">
      <w:pPr>
        <w:pStyle w:val="Heading4"/>
      </w:pPr>
      <w:r>
        <w:t>Primary Market Sale</w:t>
      </w:r>
    </w:p>
    <w:p w14:paraId="7689E89F" w14:textId="2E889867" w:rsidR="00127D28" w:rsidRPr="00127D28" w:rsidRDefault="003A55BD" w:rsidP="00127D28">
      <w:r w:rsidRPr="003A55BD">
        <w:t>Emitters can then forward-sell these certificates to initial purchasers, such as airlines seeking to offer net-zero flights.</w:t>
      </w:r>
    </w:p>
    <w:p w14:paraId="2C93375E" w14:textId="561E8E30" w:rsidR="00BF23EE" w:rsidRDefault="00BF23EE" w:rsidP="00BF23EE"/>
    <w:p w14:paraId="11BFB3F7" w14:textId="15C2DB6D" w:rsidR="00BF23EE" w:rsidRDefault="00710D4A" w:rsidP="005945C4">
      <w:pPr>
        <w:pStyle w:val="Heading3"/>
      </w:pPr>
      <w:r>
        <w:t>Real-Time Verification and Validation</w:t>
      </w:r>
    </w:p>
    <w:p w14:paraId="506AFDA4" w14:textId="3471520E" w:rsidR="00127D28" w:rsidRDefault="003A55BD" w:rsidP="005945C4">
      <w:pPr>
        <w:pStyle w:val="Heading4"/>
      </w:pPr>
      <w:r>
        <w:t>Monitoring of Projects</w:t>
      </w:r>
    </w:p>
    <w:p w14:paraId="33916F85" w14:textId="781C4F08" w:rsidR="00127D28" w:rsidRDefault="009151DD" w:rsidP="00127D28">
      <w:r w:rsidRPr="009151DD">
        <w:t>Continuous monitoring of project progress and emission reductions is conducted using the technology platform.</w:t>
      </w:r>
    </w:p>
    <w:p w14:paraId="6D700D37" w14:textId="5215F035" w:rsidR="00127D28" w:rsidRDefault="003A55BD" w:rsidP="005945C4">
      <w:pPr>
        <w:pStyle w:val="Heading4"/>
      </w:pPr>
      <w:r>
        <w:t>Verification of Reductions</w:t>
      </w:r>
    </w:p>
    <w:p w14:paraId="7EB7F741" w14:textId="2DE1C276" w:rsidR="00127D28" w:rsidRPr="00127D28" w:rsidRDefault="009151DD" w:rsidP="00127D28">
      <w:r w:rsidRPr="009151DD">
        <w:t>Emission reductions are verified in real-time, ensuring that FEOCs reflect actual environmental benefits.</w:t>
      </w:r>
    </w:p>
    <w:p w14:paraId="0267B7B1" w14:textId="42EB1AAC" w:rsidR="00BF23EE" w:rsidRDefault="00BF23EE" w:rsidP="00BF23EE"/>
    <w:p w14:paraId="70773229" w14:textId="2781AB6A" w:rsidR="00BF23EE" w:rsidRDefault="00710D4A" w:rsidP="005945C4">
      <w:pPr>
        <w:pStyle w:val="Heading3"/>
      </w:pPr>
      <w:r>
        <w:t>Secondary Market Creation and Trading</w:t>
      </w:r>
    </w:p>
    <w:p w14:paraId="6C94FC8B" w14:textId="5B0F4118" w:rsidR="00127D28" w:rsidRDefault="009151DD" w:rsidP="005945C4">
      <w:pPr>
        <w:pStyle w:val="Heading4"/>
      </w:pPr>
      <w:r>
        <w:t>Marketplace Establishment</w:t>
      </w:r>
    </w:p>
    <w:p w14:paraId="2AA9607A" w14:textId="295C937B" w:rsidR="00127D28" w:rsidRDefault="009151DD" w:rsidP="00127D28">
      <w:r w:rsidRPr="009151DD">
        <w:t>A platform is provided for stakeholders to trade FEOCs on a secondary market, enhancing liquidity and price discovery.</w:t>
      </w:r>
    </w:p>
    <w:p w14:paraId="3EE6E516" w14:textId="16CA21A8" w:rsidR="00127D28" w:rsidRDefault="009226D0" w:rsidP="005945C4">
      <w:pPr>
        <w:pStyle w:val="Heading4"/>
      </w:pPr>
      <w:r>
        <w:t>Trading as Financial Assets</w:t>
      </w:r>
    </w:p>
    <w:p w14:paraId="27CC37A5" w14:textId="59E756B1" w:rsidR="00BF23EE" w:rsidRDefault="00B91368" w:rsidP="00BF23EE">
      <w:r w:rsidRPr="00B91368">
        <w:t>FEOCs are traded much like financial securities, with their value influenced by market supply, demand, and perceptions of the underlying project's performance.</w:t>
      </w:r>
    </w:p>
    <w:p w14:paraId="712098EB" w14:textId="77777777" w:rsidR="00A33FB6" w:rsidRDefault="00A33FB6" w:rsidP="00BF23EE"/>
    <w:p w14:paraId="05853F06" w14:textId="24BA2EAF" w:rsidR="00BF23EE" w:rsidRDefault="00A461A7" w:rsidP="005945C4">
      <w:pPr>
        <w:pStyle w:val="Heading3"/>
      </w:pPr>
      <w:r>
        <w:t>Supply-Demand Dynamics and Value Appreciation</w:t>
      </w:r>
    </w:p>
    <w:p w14:paraId="1DF53246" w14:textId="0640F4CC" w:rsidR="00127D28" w:rsidRDefault="009226D0" w:rsidP="005945C4">
      <w:pPr>
        <w:pStyle w:val="Heading4"/>
      </w:pPr>
      <w:r>
        <w:t>Additional Purchasers</w:t>
      </w:r>
    </w:p>
    <w:p w14:paraId="62965F2D" w14:textId="1EB9FD8E" w:rsidR="00127D28" w:rsidRDefault="00127D28" w:rsidP="00127D28">
      <w:r>
        <w:t>A</w:t>
      </w:r>
      <w:r w:rsidR="00B91368" w:rsidRPr="00B91368">
        <w:t xml:space="preserve"> New buyers can enter the market, increasing demand for FEOCs, especially if the projects show successful emission reductions or if there is a regulatory push for net-zero commitments.</w:t>
      </w:r>
    </w:p>
    <w:p w14:paraId="3DCE2095" w14:textId="1F001E87" w:rsidR="00127D28" w:rsidRDefault="009226D0" w:rsidP="005945C4">
      <w:pPr>
        <w:pStyle w:val="Heading4"/>
      </w:pPr>
      <w:r>
        <w:t>Value Appreciation</w:t>
      </w:r>
    </w:p>
    <w:p w14:paraId="27C4C8CD" w14:textId="1DFD2169" w:rsidR="00127D28" w:rsidRPr="00127D28" w:rsidRDefault="00127D28" w:rsidP="00127D28">
      <w:r>
        <w:t>A</w:t>
      </w:r>
      <w:r w:rsidR="000C6DF9" w:rsidRPr="000C6DF9">
        <w:t xml:space="preserve"> As demand increases or as projects prove their effectiveness, the value of FEOCs can appreciate, providing a financial incentive to holders.</w:t>
      </w:r>
    </w:p>
    <w:p w14:paraId="63CF6C2B" w14:textId="0C93D23D" w:rsidR="00BF23EE" w:rsidRDefault="00BF23EE" w:rsidP="00BF23EE"/>
    <w:p w14:paraId="0EA796AE" w14:textId="1B947074" w:rsidR="00BF23EE" w:rsidRDefault="00A461A7" w:rsidP="005945C4">
      <w:pPr>
        <w:pStyle w:val="Heading3"/>
      </w:pPr>
      <w:r>
        <w:t>Certificate Ownership and Asset Management</w:t>
      </w:r>
    </w:p>
    <w:p w14:paraId="7E17B409" w14:textId="7CD8948B" w:rsidR="00127D28" w:rsidRDefault="009226D0" w:rsidP="005945C4">
      <w:pPr>
        <w:pStyle w:val="Heading4"/>
      </w:pPr>
      <w:r>
        <w:t>Asset Ownership</w:t>
      </w:r>
    </w:p>
    <w:p w14:paraId="6E62BDEB" w14:textId="0A7E8FA3" w:rsidR="00127D28" w:rsidRDefault="000C6DF9" w:rsidP="00127D28">
      <w:r w:rsidRPr="000C6DF9">
        <w:t>The owner of an FEOC holds it as an asset on their balance sheet, with the value subject to market dynamics and the success of the underlying emission reduction project</w:t>
      </w:r>
    </w:p>
    <w:p w14:paraId="5D1CDBED" w14:textId="16047118" w:rsidR="00127D28" w:rsidRDefault="009226D0" w:rsidP="005945C4">
      <w:pPr>
        <w:pStyle w:val="Heading4"/>
      </w:pPr>
      <w:r>
        <w:lastRenderedPageBreak/>
        <w:t>Management of Assets</w:t>
      </w:r>
    </w:p>
    <w:p w14:paraId="372E012B" w14:textId="0A7D2F70" w:rsidR="00127D28" w:rsidRDefault="00127D28" w:rsidP="00127D28">
      <w:r>
        <w:t>A</w:t>
      </w:r>
      <w:r w:rsidR="000C6DF9" w:rsidRPr="000C6DF9">
        <w:t xml:space="preserve"> Certificate holders can manage their assets by holding to maturity, trading on the secondary market, or using them to offset their own emissions.</w:t>
      </w:r>
    </w:p>
    <w:p w14:paraId="0F3C43C7" w14:textId="77777777" w:rsidR="00833D9A" w:rsidRPr="00127D28" w:rsidRDefault="00833D9A" w:rsidP="00127D28"/>
    <w:p w14:paraId="0CC63A1F" w14:textId="12902E74" w:rsidR="00BF23EE" w:rsidRDefault="00A461A7" w:rsidP="005945C4">
      <w:pPr>
        <w:pStyle w:val="Heading3"/>
      </w:pPr>
      <w:r>
        <w:t>Reporting, Compliance, and Regulatory Alignment</w:t>
      </w:r>
    </w:p>
    <w:p w14:paraId="7A25E92E" w14:textId="6DEB1C39" w:rsidR="00127D28" w:rsidRDefault="009226D0" w:rsidP="005945C4">
      <w:pPr>
        <w:pStyle w:val="Heading4"/>
      </w:pPr>
      <w:r>
        <w:t>Tracking Obligations</w:t>
      </w:r>
    </w:p>
    <w:p w14:paraId="1B6F8F50" w14:textId="5A38576F" w:rsidR="00127D28" w:rsidRDefault="00127D28" w:rsidP="00127D28">
      <w:r>
        <w:t>A</w:t>
      </w:r>
      <w:r w:rsidR="000C6DF9" w:rsidRPr="000C6DF9">
        <w:t xml:space="preserve"> All parties are required to track and report their emissions and reductions, aligning with regulatory requirements.</w:t>
      </w:r>
      <w:r w:rsidR="000C6DF9">
        <w:tab/>
      </w:r>
    </w:p>
    <w:p w14:paraId="21D99E72" w14:textId="232CA65F" w:rsidR="00127D28" w:rsidRDefault="009226D0" w:rsidP="005945C4">
      <w:pPr>
        <w:pStyle w:val="Heading4"/>
      </w:pPr>
      <w:r>
        <w:t>Compliance Verification</w:t>
      </w:r>
    </w:p>
    <w:p w14:paraId="34A03F9A" w14:textId="39D2E9FB" w:rsidR="00127D28" w:rsidRPr="00127D28" w:rsidRDefault="00127D28" w:rsidP="00127D28">
      <w:r>
        <w:t>A</w:t>
      </w:r>
      <w:r w:rsidR="007D496A" w:rsidRPr="007D496A">
        <w:t xml:space="preserve"> The system ensures that the emission reductions associated with FEOCs are compliant with relevant regulations and standards.</w:t>
      </w:r>
    </w:p>
    <w:p w14:paraId="2BB06665" w14:textId="063A0030" w:rsidR="00BF23EE" w:rsidRDefault="00BF23EE" w:rsidP="00BF23EE"/>
    <w:p w14:paraId="65E02405" w14:textId="6F00E665" w:rsidR="00BF23EE" w:rsidRDefault="00BF23EE" w:rsidP="005945C4">
      <w:pPr>
        <w:pStyle w:val="Heading3"/>
      </w:pPr>
      <w:r>
        <w:t>Project Completion and Certificate Fulfillment</w:t>
      </w:r>
    </w:p>
    <w:p w14:paraId="1A2C479C" w14:textId="7C83CAA3" w:rsidR="00127D28" w:rsidRDefault="00231AC5" w:rsidP="005945C4">
      <w:pPr>
        <w:pStyle w:val="Heading4"/>
      </w:pPr>
      <w:r>
        <w:t>Project Milestones</w:t>
      </w:r>
    </w:p>
    <w:p w14:paraId="2FC3E871" w14:textId="78F2CB91" w:rsidR="00127D28" w:rsidRDefault="00127D28" w:rsidP="00127D28">
      <w:r>
        <w:t>A</w:t>
      </w:r>
      <w:r w:rsidR="007D496A" w:rsidRPr="007D496A">
        <w:t xml:space="preserve"> Upon reaching certain milestones, the emission reduction is considered fulfilled, and the FEOCs reflect the completed work.</w:t>
      </w:r>
    </w:p>
    <w:p w14:paraId="09B8F672" w14:textId="20E3C902" w:rsidR="00127D28" w:rsidRDefault="00231AC5" w:rsidP="005945C4">
      <w:pPr>
        <w:pStyle w:val="Heading4"/>
      </w:pPr>
      <w:r>
        <w:t>Certificate Retirement</w:t>
      </w:r>
    </w:p>
    <w:p w14:paraId="17D31A28" w14:textId="7FE4A3A1" w:rsidR="00127D28" w:rsidRPr="00127D28" w:rsidRDefault="00127D28" w:rsidP="00127D28">
      <w:r>
        <w:t>A</w:t>
      </w:r>
      <w:r w:rsidR="007D496A" w:rsidRPr="007D496A">
        <w:t xml:space="preserve"> Once the underlying project achieves the promised emission reductions, the certificates can be retired, signifying the fulfillment of the offset.</w:t>
      </w:r>
    </w:p>
    <w:p w14:paraId="62D2AEDA" w14:textId="51468A16" w:rsidR="00BF23EE" w:rsidRDefault="00BF23EE" w:rsidP="00BF23EE"/>
    <w:p w14:paraId="454022C2" w14:textId="3AED72E6" w:rsidR="00BF23EE" w:rsidRDefault="00BF23EE" w:rsidP="005945C4">
      <w:pPr>
        <w:pStyle w:val="Heading3"/>
      </w:pPr>
      <w:r>
        <w:t>Continuous Market Engagement and Feedback</w:t>
      </w:r>
    </w:p>
    <w:p w14:paraId="58385A2B" w14:textId="00E8A25D" w:rsidR="00127D28" w:rsidRDefault="00231AC5" w:rsidP="005945C4">
      <w:pPr>
        <w:pStyle w:val="Heading4"/>
      </w:pPr>
      <w:r>
        <w:t>Market Feedback</w:t>
      </w:r>
    </w:p>
    <w:p w14:paraId="04E807A7" w14:textId="62808CC8" w:rsidR="00127D28" w:rsidRDefault="007D496A" w:rsidP="00127D28">
      <w:r w:rsidRPr="007D496A">
        <w:t>Stakeholder feedback and market dynamics are constantly monitored to adjust the offering and management of FEOCs.</w:t>
      </w:r>
    </w:p>
    <w:p w14:paraId="547A57F3" w14:textId="2881288E" w:rsidR="00127D28" w:rsidRDefault="00231AC5" w:rsidP="005945C4">
      <w:pPr>
        <w:pStyle w:val="Heading4"/>
      </w:pPr>
      <w:r>
        <w:t>Adaptations to Market Changes</w:t>
      </w:r>
    </w:p>
    <w:p w14:paraId="748CEDA6" w14:textId="1670C600" w:rsidR="00127D28" w:rsidRDefault="007D496A" w:rsidP="00127D28">
      <w:r w:rsidRPr="007D496A">
        <w:t>The program may adapt to changes in the regulatory environment, market demand, or project performance.</w:t>
      </w:r>
    </w:p>
    <w:p w14:paraId="53F4CBD9" w14:textId="77777777" w:rsidR="007F38AC" w:rsidRPr="00127D28" w:rsidRDefault="007F38AC" w:rsidP="00127D28"/>
    <w:p w14:paraId="4882480A" w14:textId="0B5A4CC3" w:rsidR="00BF23EE" w:rsidRDefault="00B91368" w:rsidP="005945C4">
      <w:pPr>
        <w:pStyle w:val="Heading3"/>
      </w:pPr>
      <w:r>
        <w:t>Summary</w:t>
      </w:r>
    </w:p>
    <w:p w14:paraId="76D8F73A" w14:textId="4B64C49A" w:rsidR="00BF23EE" w:rsidRPr="00BF23EE" w:rsidRDefault="007F38AC" w:rsidP="00BF23EE">
      <w:r w:rsidRPr="007F38AC">
        <w:t>The business process for FEOCs is designed to be dynamic, allowing for the integration of new stakeholders and market forces, which contributes to the creation of a vibrant and responsive marketplace. The structure enables FEOCs to be not only a tool for emission reduction but also a valuable financial asset that reflects the evolving landscape of environmental and sustainability-focused investments.</w:t>
      </w:r>
    </w:p>
    <w:p w14:paraId="218A09A6" w14:textId="77777777" w:rsidR="00B94261" w:rsidRPr="00B94261" w:rsidRDefault="00B94261" w:rsidP="00B94261"/>
    <w:p w14:paraId="6C2D307D" w14:textId="5B02D782" w:rsidR="001A71D9" w:rsidRDefault="001A71D9">
      <w:r>
        <w:br w:type="page"/>
      </w:r>
    </w:p>
    <w:p w14:paraId="17127F47" w14:textId="39490D2A" w:rsidR="001A71D9" w:rsidRDefault="00FF2870" w:rsidP="00ED31B8">
      <w:pPr>
        <w:pStyle w:val="Heading2"/>
      </w:pPr>
      <w:bookmarkStart w:id="33" w:name="_Toc149949934"/>
      <w:r>
        <w:lastRenderedPageBreak/>
        <w:t>System Architecture</w:t>
      </w:r>
      <w:bookmarkEnd w:id="33"/>
    </w:p>
    <w:p w14:paraId="32B7927C" w14:textId="318625F7" w:rsidR="001A71D9" w:rsidRDefault="00700FF9" w:rsidP="001A71D9">
      <w:r w:rsidRPr="00700FF9">
        <w:t>The system architecture for the Faulkner Emission Offset Certificate (FEOC) program is complex, integrating multiple components that work together to ensure the seamless operation of the certificate system. Below is a detailed breakdown of the architecture, ensuring that each component is mutually exclusive and collectively exhaustive:</w:t>
      </w:r>
    </w:p>
    <w:p w14:paraId="63D07F9C" w14:textId="77777777" w:rsidR="00F92F1B" w:rsidRDefault="00F92F1B" w:rsidP="001A71D9"/>
    <w:p w14:paraId="224E395B" w14:textId="3E1D7F26" w:rsidR="00700FF9" w:rsidRDefault="00F92F1B" w:rsidP="005945C4">
      <w:pPr>
        <w:pStyle w:val="Heading3"/>
      </w:pPr>
      <w:r>
        <w:t>Data Ingestion and Integration Layer</w:t>
      </w:r>
    </w:p>
    <w:p w14:paraId="73289EF3" w14:textId="77777777" w:rsidR="003D13FC" w:rsidRDefault="003D13FC" w:rsidP="005945C4">
      <w:pPr>
        <w:pStyle w:val="Heading4"/>
      </w:pPr>
      <w:r w:rsidRPr="003D13FC">
        <w:t>Data Sources</w:t>
      </w:r>
    </w:p>
    <w:p w14:paraId="17D5E53A" w14:textId="56617093" w:rsidR="003D13FC" w:rsidRDefault="003D13FC" w:rsidP="003D13FC">
      <w:r w:rsidRPr="003D13FC">
        <w:t>Includes a variety of emission data inputs from emitters, project data from offset providers, and transaction data from fuel and product purchasers.</w:t>
      </w:r>
    </w:p>
    <w:p w14:paraId="38E6129A" w14:textId="77777777" w:rsidR="003D13FC" w:rsidRDefault="003D13FC" w:rsidP="005945C4">
      <w:pPr>
        <w:pStyle w:val="Heading4"/>
      </w:pPr>
      <w:r w:rsidRPr="003D13FC">
        <w:t>API Gateways</w:t>
      </w:r>
    </w:p>
    <w:p w14:paraId="03C798D9" w14:textId="411AB6DD" w:rsidR="003D13FC" w:rsidRDefault="003D13FC" w:rsidP="003D13FC">
      <w:r w:rsidRPr="003D13FC">
        <w:t>Secure APIs are employed to facilitate real-time data ingestion from various sources into the system.</w:t>
      </w:r>
    </w:p>
    <w:p w14:paraId="43917439" w14:textId="77777777" w:rsidR="003D13FC" w:rsidRDefault="003D13FC" w:rsidP="005945C4">
      <w:pPr>
        <w:pStyle w:val="Heading4"/>
      </w:pPr>
      <w:r w:rsidRPr="003D13FC">
        <w:t>Data Pre-processing</w:t>
      </w:r>
    </w:p>
    <w:p w14:paraId="6C4EABE8" w14:textId="5551F0D8" w:rsidR="00700FF9" w:rsidRDefault="003D13FC" w:rsidP="003D13FC">
      <w:r w:rsidRPr="003D13FC">
        <w:t>Applies transformations, data cleaning, and validation to ensure data quality before it enters the system.</w:t>
      </w:r>
    </w:p>
    <w:p w14:paraId="1CB4D8AB" w14:textId="77777777" w:rsidR="003D13FC" w:rsidRDefault="003D13FC" w:rsidP="003D13FC"/>
    <w:p w14:paraId="04638176" w14:textId="592A7AD0" w:rsidR="00FB3871" w:rsidRDefault="0083629B" w:rsidP="005945C4">
      <w:pPr>
        <w:pStyle w:val="Heading3"/>
      </w:pPr>
      <w:r>
        <w:t>Verification and Validation Engine</w:t>
      </w:r>
    </w:p>
    <w:p w14:paraId="00571C7F" w14:textId="77777777" w:rsidR="00FE4AB6" w:rsidRDefault="00FE4AB6" w:rsidP="005945C4">
      <w:pPr>
        <w:pStyle w:val="Heading4"/>
      </w:pPr>
      <w:r w:rsidRPr="00FE4AB6">
        <w:t>Artificial Intelligence (AI) Models</w:t>
      </w:r>
    </w:p>
    <w:p w14:paraId="082AC8E7" w14:textId="3FC8404A" w:rsidR="00FE4AB6" w:rsidRDefault="00FE4AB6" w:rsidP="00FE4AB6">
      <w:r w:rsidRPr="00FE4AB6">
        <w:t>Proprietary AI and machine learning models that perform instantaneous verification of emission reductions and project milestones.</w:t>
      </w:r>
    </w:p>
    <w:p w14:paraId="5B22F86B" w14:textId="77777777" w:rsidR="00FE4AB6" w:rsidRDefault="00FE4AB6" w:rsidP="005945C4">
      <w:pPr>
        <w:pStyle w:val="Heading4"/>
      </w:pPr>
      <w:r w:rsidRPr="00FE4AB6">
        <w:t>Smart Contracts</w:t>
      </w:r>
    </w:p>
    <w:p w14:paraId="6C6A0767" w14:textId="19BBF7ED" w:rsidR="00FE4AB6" w:rsidRDefault="00FE4AB6" w:rsidP="00FE4AB6">
      <w:r w:rsidRPr="00FE4AB6">
        <w:t>Digital contracts that automatically execute transactions and verify compliance with the terms agreed upon by all parties.</w:t>
      </w:r>
    </w:p>
    <w:p w14:paraId="03BBC0E9" w14:textId="77777777" w:rsidR="00FE4AB6" w:rsidRDefault="00FE4AB6" w:rsidP="005945C4">
      <w:pPr>
        <w:pStyle w:val="Heading4"/>
      </w:pPr>
      <w:r w:rsidRPr="00FE4AB6">
        <w:t>Anomaly Detection Systems</w:t>
      </w:r>
    </w:p>
    <w:p w14:paraId="39AEDD10" w14:textId="3612A11E" w:rsidR="00FB3871" w:rsidRDefault="00FE4AB6" w:rsidP="00FE4AB6">
      <w:r w:rsidRPr="00FE4AB6">
        <w:t>Monitors data streams for discrepancies, unusual patterns, or deviations from expected behavior.</w:t>
      </w:r>
    </w:p>
    <w:p w14:paraId="2805518C" w14:textId="77777777" w:rsidR="00FE4AB6" w:rsidRDefault="00FE4AB6" w:rsidP="00FE4AB6"/>
    <w:p w14:paraId="19B084E5" w14:textId="51F6ECBA" w:rsidR="00FB3871" w:rsidRDefault="0083629B" w:rsidP="005945C4">
      <w:pPr>
        <w:pStyle w:val="Heading3"/>
      </w:pPr>
      <w:r>
        <w:t>Transaction and Certificate Ledger</w:t>
      </w:r>
    </w:p>
    <w:p w14:paraId="1938B0B5" w14:textId="77777777" w:rsidR="00AE056D" w:rsidRDefault="00AE056D" w:rsidP="005945C4">
      <w:pPr>
        <w:pStyle w:val="Heading4"/>
      </w:pPr>
      <w:r w:rsidRPr="00AE056D">
        <w:t>Distributed Ledger Technology (DLT)</w:t>
      </w:r>
    </w:p>
    <w:p w14:paraId="70B3EA84" w14:textId="2C782BE5" w:rsidR="00AE056D" w:rsidRDefault="00AE056D" w:rsidP="00AE056D">
      <w:r w:rsidRPr="00AE056D">
        <w:t>A blockchain-like infrastructure that records all transactions and certificate issuances, ensuring immutability and transparency.</w:t>
      </w:r>
    </w:p>
    <w:p w14:paraId="277F9367" w14:textId="77777777" w:rsidR="00AE056D" w:rsidRDefault="00AE056D" w:rsidP="005945C4">
      <w:pPr>
        <w:pStyle w:val="Heading4"/>
      </w:pPr>
      <w:r w:rsidRPr="00AE056D">
        <w:t>Certificate Issuance Module</w:t>
      </w:r>
    </w:p>
    <w:p w14:paraId="4138B94C" w14:textId="1CA2AACF" w:rsidR="00AE056D" w:rsidRDefault="00AE056D" w:rsidP="00AE056D">
      <w:r w:rsidRPr="00AE056D">
        <w:t>Generates FEOCs based on verified data and contractual agreements.</w:t>
      </w:r>
    </w:p>
    <w:p w14:paraId="113866C0" w14:textId="77777777" w:rsidR="00AE056D" w:rsidRDefault="00AE056D" w:rsidP="005945C4">
      <w:pPr>
        <w:pStyle w:val="Heading4"/>
      </w:pPr>
      <w:r w:rsidRPr="00AE056D">
        <w:t>Transaction Management</w:t>
      </w:r>
    </w:p>
    <w:p w14:paraId="5536282F" w14:textId="0BFA0256" w:rsidR="00FB3871" w:rsidRDefault="00AE056D" w:rsidP="00AE056D">
      <w:r w:rsidRPr="00AE056D">
        <w:t>Handles the purchase, sale, and transfer of FEOCs between parties.</w:t>
      </w:r>
    </w:p>
    <w:p w14:paraId="04F87851" w14:textId="77777777" w:rsidR="00AE056D" w:rsidRDefault="00AE056D" w:rsidP="00AE056D"/>
    <w:p w14:paraId="6B9E6BC8" w14:textId="0F717BDC" w:rsidR="00FB3871" w:rsidRDefault="0083629B" w:rsidP="005945C4">
      <w:pPr>
        <w:pStyle w:val="Heading3"/>
      </w:pPr>
      <w:r>
        <w:lastRenderedPageBreak/>
        <w:t>Real-Time Monitoring and Reporting System</w:t>
      </w:r>
    </w:p>
    <w:p w14:paraId="6BFCF21A" w14:textId="77777777" w:rsidR="00AE056D" w:rsidRDefault="00AE056D" w:rsidP="005945C4">
      <w:pPr>
        <w:pStyle w:val="Heading4"/>
      </w:pPr>
      <w:r w:rsidRPr="00AE056D">
        <w:t>Dashboard Interface</w:t>
      </w:r>
    </w:p>
    <w:p w14:paraId="7EFEA281" w14:textId="6C4D492B" w:rsidR="00AE056D" w:rsidRDefault="00AE056D" w:rsidP="00AE056D">
      <w:r w:rsidRPr="00AE056D">
        <w:t>A user-friendly portal for stakeholders to monitor the status of their certificates, transactions, and project developments.</w:t>
      </w:r>
    </w:p>
    <w:p w14:paraId="69BA1F9A" w14:textId="77777777" w:rsidR="00AE056D" w:rsidRDefault="00AE056D" w:rsidP="005945C4">
      <w:pPr>
        <w:pStyle w:val="Heading4"/>
      </w:pPr>
      <w:r w:rsidRPr="00AE056D">
        <w:t>Alerts and Notifications</w:t>
      </w:r>
    </w:p>
    <w:p w14:paraId="09AD191E" w14:textId="171708D2" w:rsidR="00AE056D" w:rsidRDefault="00AE056D" w:rsidP="00AE056D">
      <w:r w:rsidRPr="00AE056D">
        <w:t>Real-time alerts for events such as contract fulfillment, project milestones, or deviations from agreed terms.</w:t>
      </w:r>
    </w:p>
    <w:p w14:paraId="20F73A04" w14:textId="77777777" w:rsidR="00AE056D" w:rsidRDefault="00AE056D" w:rsidP="005945C4">
      <w:pPr>
        <w:pStyle w:val="Heading4"/>
      </w:pPr>
      <w:r w:rsidRPr="00AE056D">
        <w:t>Compliance Reporting Tools</w:t>
      </w:r>
    </w:p>
    <w:p w14:paraId="6A2369CA" w14:textId="49E63E77" w:rsidR="00FB3871" w:rsidRDefault="00AE056D" w:rsidP="00AE056D">
      <w:r w:rsidRPr="00AE056D">
        <w:t>Automated tools to generate reports for regulatory compliance and voluntary disclosure.</w:t>
      </w:r>
    </w:p>
    <w:p w14:paraId="3F592BCA" w14:textId="77777777" w:rsidR="00AE056D" w:rsidRDefault="00AE056D" w:rsidP="00AE056D"/>
    <w:p w14:paraId="0E33491F" w14:textId="539E8C12" w:rsidR="00FB3871" w:rsidRDefault="0083629B" w:rsidP="005945C4">
      <w:pPr>
        <w:pStyle w:val="Heading3"/>
      </w:pPr>
      <w:r>
        <w:t>Security and Data Protection Layer</w:t>
      </w:r>
    </w:p>
    <w:p w14:paraId="6C4E485B" w14:textId="77777777" w:rsidR="00AE056D" w:rsidRDefault="00AE056D" w:rsidP="005945C4">
      <w:pPr>
        <w:pStyle w:val="Heading4"/>
      </w:pPr>
      <w:r w:rsidRPr="00AE056D">
        <w:t>Encryption Mechanisms</w:t>
      </w:r>
    </w:p>
    <w:p w14:paraId="52680A77" w14:textId="021B4C64" w:rsidR="00AE056D" w:rsidRDefault="00AE056D" w:rsidP="00AE056D">
      <w:r w:rsidRPr="00AE056D">
        <w:t>Protects sensitive data in transit and at rest using advanced encryption standards.</w:t>
      </w:r>
    </w:p>
    <w:p w14:paraId="3950C761" w14:textId="77777777" w:rsidR="00AE056D" w:rsidRDefault="00AE056D" w:rsidP="005945C4">
      <w:pPr>
        <w:pStyle w:val="Heading4"/>
      </w:pPr>
      <w:r w:rsidRPr="00AE056D">
        <w:t>Identity and Access Management (IAM)</w:t>
      </w:r>
    </w:p>
    <w:p w14:paraId="7C66611A" w14:textId="2D769577" w:rsidR="00AE056D" w:rsidRDefault="00AE056D" w:rsidP="00AE056D">
      <w:r w:rsidRPr="00AE056D">
        <w:t>Manages user identities and controls access to different parts of the system based on roles and privileges.</w:t>
      </w:r>
    </w:p>
    <w:p w14:paraId="2966B476" w14:textId="77777777" w:rsidR="00AE056D" w:rsidRDefault="00AE056D" w:rsidP="005945C4">
      <w:pPr>
        <w:pStyle w:val="Heading4"/>
      </w:pPr>
      <w:r w:rsidRPr="00AE056D">
        <w:t>Cybersecurity Measures</w:t>
      </w:r>
    </w:p>
    <w:p w14:paraId="13E3334A" w14:textId="6F910481" w:rsidR="00FB3871" w:rsidRDefault="00AE056D" w:rsidP="00AE056D">
      <w:r w:rsidRPr="00AE056D">
        <w:t>Incorporates firewalls, intrusion detection systems, and regular security audits to prevent unauthorized access and data breaches.</w:t>
      </w:r>
    </w:p>
    <w:p w14:paraId="362BBA31" w14:textId="77777777" w:rsidR="00AE056D" w:rsidRDefault="00AE056D" w:rsidP="00AE056D"/>
    <w:p w14:paraId="3E35A5CB" w14:textId="26E198A1" w:rsidR="00FB3871" w:rsidRDefault="00081B12" w:rsidP="005945C4">
      <w:pPr>
        <w:pStyle w:val="Heading3"/>
      </w:pPr>
      <w:r>
        <w:t>User Interaction and Engagement Module</w:t>
      </w:r>
    </w:p>
    <w:p w14:paraId="2B2627AD" w14:textId="5C002AAC" w:rsidR="00FB3871" w:rsidRDefault="00081B12" w:rsidP="005945C4">
      <w:pPr>
        <w:pStyle w:val="Heading4"/>
      </w:pPr>
      <w:r>
        <w:t>Stakeholder Portals</w:t>
      </w:r>
    </w:p>
    <w:p w14:paraId="7D27C472" w14:textId="3010411D" w:rsidR="0003513A" w:rsidRDefault="0020121C" w:rsidP="00FB3871">
      <w:r w:rsidRPr="0020121C">
        <w:t>Custom interfaces for different types of users (emitters, offset providers, purchasers) to interact with the system.</w:t>
      </w:r>
    </w:p>
    <w:p w14:paraId="7DE12453" w14:textId="3BAF7D10" w:rsidR="00FB3871" w:rsidRDefault="00081B12" w:rsidP="005945C4">
      <w:pPr>
        <w:pStyle w:val="Heading4"/>
      </w:pPr>
      <w:r>
        <w:t>Smart User Interfaces (</w:t>
      </w:r>
      <w:r w:rsidR="008C515F">
        <w:t>UIs)</w:t>
      </w:r>
    </w:p>
    <w:p w14:paraId="49AF720A" w14:textId="7487DE6B" w:rsidR="0003513A" w:rsidRDefault="0020121C" w:rsidP="00FB3871">
      <w:r w:rsidRPr="0020121C">
        <w:t>Intuitive UIs that provide a seamless experience for managing contracts, viewing certificates, and tracking project progress.</w:t>
      </w:r>
    </w:p>
    <w:p w14:paraId="2C533E4E" w14:textId="0080EA2A" w:rsidR="00FB3871" w:rsidRDefault="008C515F" w:rsidP="005945C4">
      <w:pPr>
        <w:pStyle w:val="Heading4"/>
      </w:pPr>
      <w:r>
        <w:t>Customer Support and Helpdesk</w:t>
      </w:r>
    </w:p>
    <w:p w14:paraId="7FD485EC" w14:textId="0AB05131" w:rsidR="008C515F" w:rsidRDefault="0020121C" w:rsidP="00700FF9">
      <w:r w:rsidRPr="0020121C">
        <w:t>Integrated support services for user assistance and resolution of issues.</w:t>
      </w:r>
    </w:p>
    <w:p w14:paraId="39B7F8E8" w14:textId="77777777" w:rsidR="0020121C" w:rsidRDefault="0020121C" w:rsidP="00700FF9"/>
    <w:p w14:paraId="442C4231" w14:textId="78DC859E" w:rsidR="00FB3871" w:rsidRDefault="001452B2" w:rsidP="005945C4">
      <w:pPr>
        <w:pStyle w:val="Heading3"/>
      </w:pPr>
      <w:r>
        <w:t>Analytics and Insights Engine</w:t>
      </w:r>
    </w:p>
    <w:p w14:paraId="70F41AB4" w14:textId="5112094F" w:rsidR="00FB3871" w:rsidRDefault="0003513A" w:rsidP="005945C4">
      <w:pPr>
        <w:pStyle w:val="Heading4"/>
      </w:pPr>
      <w:r>
        <w:t>Data Analysis Tools</w:t>
      </w:r>
    </w:p>
    <w:p w14:paraId="32F5695A" w14:textId="131F1A2C" w:rsidR="00FB3871" w:rsidRDefault="0020121C" w:rsidP="00FB3871">
      <w:r w:rsidRPr="0020121C">
        <w:t>Processes large datasets to extract insights and trends that can inform decision-making for all stakeholders.</w:t>
      </w:r>
    </w:p>
    <w:p w14:paraId="0BD767FB" w14:textId="06EE4FAF" w:rsidR="00FB3871" w:rsidRDefault="0003513A" w:rsidP="005945C4">
      <w:pPr>
        <w:pStyle w:val="Heading4"/>
      </w:pPr>
      <w:r>
        <w:t>Predictive Analytics</w:t>
      </w:r>
    </w:p>
    <w:p w14:paraId="22A5BAFB" w14:textId="5ED30892" w:rsidR="00FB3871" w:rsidRDefault="004F5B75" w:rsidP="00FB3871">
      <w:r w:rsidRPr="004F5B75">
        <w:t>Utilizes historical data and patterns to forecast future emission trends and project outcomes.</w:t>
      </w:r>
    </w:p>
    <w:p w14:paraId="4B02E85B" w14:textId="1934D1EB" w:rsidR="00FB3871" w:rsidRDefault="0003513A" w:rsidP="005945C4">
      <w:pPr>
        <w:pStyle w:val="Heading4"/>
      </w:pPr>
      <w:r>
        <w:lastRenderedPageBreak/>
        <w:t>Impact Measurement</w:t>
      </w:r>
    </w:p>
    <w:p w14:paraId="4B1372E9" w14:textId="60FCAC05" w:rsidR="00FB3871" w:rsidRDefault="004F5B75" w:rsidP="00700FF9">
      <w:r>
        <w:t>Q</w:t>
      </w:r>
      <w:r w:rsidRPr="004F5B75">
        <w:t>uantifies the environmental impact of emission reduction projects and the overall effectiveness of the FEOC program.</w:t>
      </w:r>
    </w:p>
    <w:p w14:paraId="35A0DD11" w14:textId="77777777" w:rsidR="0020121C" w:rsidRDefault="0020121C" w:rsidP="00700FF9"/>
    <w:p w14:paraId="2EB7C4D9" w14:textId="0679D928" w:rsidR="00FB3871" w:rsidRDefault="001452B2" w:rsidP="005945C4">
      <w:pPr>
        <w:pStyle w:val="Heading3"/>
      </w:pPr>
      <w:r>
        <w:t>Integration with External Systems</w:t>
      </w:r>
    </w:p>
    <w:p w14:paraId="5B07887B" w14:textId="45553593" w:rsidR="00FB3871" w:rsidRDefault="00DE614A" w:rsidP="005945C4">
      <w:pPr>
        <w:pStyle w:val="Heading4"/>
      </w:pPr>
      <w:r>
        <w:t>Regulatory Interfaces</w:t>
      </w:r>
    </w:p>
    <w:p w14:paraId="1AFB70CB" w14:textId="39DE8F8D" w:rsidR="00FB3871" w:rsidRDefault="004F5B75" w:rsidP="00FB3871">
      <w:r w:rsidRPr="004F5B75">
        <w:t>Connections to external regulatory databases for compliance checks and reporting.</w:t>
      </w:r>
    </w:p>
    <w:p w14:paraId="3B22DD62" w14:textId="226A48AC" w:rsidR="00FB3871" w:rsidRDefault="00DE614A" w:rsidP="005945C4">
      <w:pPr>
        <w:pStyle w:val="Heading4"/>
      </w:pPr>
      <w:r>
        <w:t>Market Data Feeds</w:t>
      </w:r>
    </w:p>
    <w:p w14:paraId="19A982F7" w14:textId="3A74304C" w:rsidR="00FB3871" w:rsidRDefault="004F5B75" w:rsidP="00FB3871">
      <w:r w:rsidRPr="004F5B75">
        <w:t>Integrates with external data sources to provide current market conditions, carbon prices, and other relevant financial data.</w:t>
      </w:r>
    </w:p>
    <w:p w14:paraId="1712060A" w14:textId="1927E149" w:rsidR="00FB3871" w:rsidRDefault="00DE614A" w:rsidP="005945C4">
      <w:pPr>
        <w:pStyle w:val="Heading4"/>
      </w:pPr>
      <w:r>
        <w:t>Third-Party Services</w:t>
      </w:r>
    </w:p>
    <w:p w14:paraId="5CC939B5" w14:textId="121319A8" w:rsidR="00FB3871" w:rsidRDefault="00DE614A" w:rsidP="00700FF9">
      <w:r w:rsidRPr="00DE614A">
        <w:t>Incorporates services like electronic signatures, legal validation, and financial settlement systems.</w:t>
      </w:r>
    </w:p>
    <w:p w14:paraId="5BA19219" w14:textId="77777777" w:rsidR="0020121C" w:rsidRDefault="0020121C" w:rsidP="00700FF9"/>
    <w:p w14:paraId="54C4BD51" w14:textId="5E9E12DD" w:rsidR="00FB3871" w:rsidRDefault="001452B2" w:rsidP="005945C4">
      <w:pPr>
        <w:pStyle w:val="Heading3"/>
      </w:pPr>
      <w:r>
        <w:t>Scalability and Infrastructure Management</w:t>
      </w:r>
    </w:p>
    <w:p w14:paraId="1A9FC07E" w14:textId="59B075B6" w:rsidR="00FB3871" w:rsidRDefault="001452B2" w:rsidP="005945C4">
      <w:pPr>
        <w:pStyle w:val="Heading4"/>
      </w:pPr>
      <w:r>
        <w:t>Cloud Services</w:t>
      </w:r>
    </w:p>
    <w:p w14:paraId="3FEF11FF" w14:textId="29195763" w:rsidR="00FB3871" w:rsidRDefault="00D36448" w:rsidP="00FB3871">
      <w:r w:rsidRPr="00D36448">
        <w:t>Leverages cloud infrastructure for scalable storage and computing resources.</w:t>
      </w:r>
    </w:p>
    <w:p w14:paraId="519241F8" w14:textId="7C19A981" w:rsidR="00FB3871" w:rsidRDefault="001452B2" w:rsidP="005945C4">
      <w:pPr>
        <w:pStyle w:val="Heading4"/>
      </w:pPr>
      <w:r>
        <w:t>Containerization and Microservices</w:t>
      </w:r>
    </w:p>
    <w:p w14:paraId="7190B51A" w14:textId="52DD2691" w:rsidR="00FB3871" w:rsidRDefault="00D36448" w:rsidP="00FB3871">
      <w:r w:rsidRPr="00D36448">
        <w:t>Deploys components as microservices in containers to ensure scalability and ease of maintenance.</w:t>
      </w:r>
    </w:p>
    <w:p w14:paraId="57808B39" w14:textId="148C1CDD" w:rsidR="00FB3871" w:rsidRDefault="001452B2" w:rsidP="005945C4">
      <w:pPr>
        <w:pStyle w:val="Heading4"/>
      </w:pPr>
      <w:r>
        <w:t>Infrastructure as Code (IaC):</w:t>
      </w:r>
    </w:p>
    <w:p w14:paraId="25554F02" w14:textId="1BCBC57B" w:rsidR="00FB3871" w:rsidRDefault="00D36448" w:rsidP="00700FF9">
      <w:r w:rsidRPr="00D36448">
        <w:t>Manages and provisions infrastructure through code for consistency and speed of deployment.</w:t>
      </w:r>
    </w:p>
    <w:p w14:paraId="3D71DFCC" w14:textId="77777777" w:rsidR="001452B2" w:rsidRDefault="001452B2" w:rsidP="00700FF9"/>
    <w:p w14:paraId="4D0DD936" w14:textId="751EEC7B" w:rsidR="00FB3871" w:rsidRDefault="00FB3871" w:rsidP="005945C4">
      <w:pPr>
        <w:pStyle w:val="Heading3"/>
      </w:pPr>
      <w:r>
        <w:t>Continuous Improvement and Adaptation Layer</w:t>
      </w:r>
    </w:p>
    <w:p w14:paraId="2752C7CF" w14:textId="135AFC8A" w:rsidR="00FB3871" w:rsidRDefault="00FB3871" w:rsidP="005945C4">
      <w:pPr>
        <w:pStyle w:val="Heading4"/>
      </w:pPr>
      <w:r>
        <w:t>Feedback Loops</w:t>
      </w:r>
    </w:p>
    <w:p w14:paraId="6D9531C4" w14:textId="64348F43" w:rsidR="00FB3871" w:rsidRDefault="00D36448" w:rsidP="00FB3871">
      <w:r w:rsidRPr="00D36448">
        <w:t>Mechanisms to collect user feedback and system performance data to drive continuous improvement.</w:t>
      </w:r>
    </w:p>
    <w:p w14:paraId="0FA3278A" w14:textId="49AC19C0" w:rsidR="00FB3871" w:rsidRDefault="00072B44" w:rsidP="005945C4">
      <w:pPr>
        <w:pStyle w:val="Heading4"/>
      </w:pPr>
      <w:r>
        <w:t>Adaptive AI Models</w:t>
      </w:r>
    </w:p>
    <w:p w14:paraId="3E780F61" w14:textId="71615DEA" w:rsidR="00FB3871" w:rsidRDefault="00072B44" w:rsidP="00FB3871">
      <w:r w:rsidRPr="00072B44">
        <w:t>AI systems that learn from new data and adapt to changes in market dynamics and regulatory requirements.</w:t>
      </w:r>
    </w:p>
    <w:p w14:paraId="1EF2D03D" w14:textId="1612CA0A" w:rsidR="00FB3871" w:rsidRDefault="00072B44" w:rsidP="005945C4">
      <w:pPr>
        <w:pStyle w:val="Heading4"/>
      </w:pPr>
      <w:r>
        <w:t>Development and Operations (DevOps)</w:t>
      </w:r>
    </w:p>
    <w:p w14:paraId="68B6EF79" w14:textId="56A059F8" w:rsidR="00FB3871" w:rsidRPr="00127D28" w:rsidRDefault="00072B44" w:rsidP="00700FF9">
      <w:r w:rsidRPr="00072B44">
        <w:t>Integrates development with operations to enable rapid iteration and deployment of system updates.</w:t>
      </w:r>
    </w:p>
    <w:p w14:paraId="4FA0942E" w14:textId="77777777" w:rsidR="00C32FEB" w:rsidRDefault="00942D48" w:rsidP="00942D48">
      <w:pPr>
        <w:pStyle w:val="Heading3"/>
      </w:pPr>
      <w:r>
        <w:t>Key Figures</w:t>
      </w:r>
    </w:p>
    <w:p w14:paraId="7F9F8082" w14:textId="7781F4FD" w:rsidR="005945C4" w:rsidRDefault="005945C4" w:rsidP="00C32FEB">
      <w:pPr>
        <w:pStyle w:val="Heading4"/>
      </w:pPr>
      <w:r>
        <w:br w:type="page"/>
      </w:r>
    </w:p>
    <w:p w14:paraId="09BD32A7" w14:textId="4E4ECFFC" w:rsidR="00700FF9" w:rsidRDefault="00C14AEE" w:rsidP="005945C4">
      <w:pPr>
        <w:pStyle w:val="Heading2"/>
      </w:pPr>
      <w:bookmarkStart w:id="34" w:name="_Toc149949935"/>
      <w:r>
        <w:lastRenderedPageBreak/>
        <w:t>Application Functionality and Specifications</w:t>
      </w:r>
      <w:bookmarkEnd w:id="34"/>
    </w:p>
    <w:p w14:paraId="1D3803DA" w14:textId="73536EAA" w:rsidR="00C14AEE" w:rsidRDefault="00C14AEE" w:rsidP="00C14AEE">
      <w:r>
        <w:t>T</w:t>
      </w:r>
      <w:r w:rsidRPr="00C14AEE">
        <w:t>he Faulkner Emission Offset Certificate (FEOC) program includes two distinct user interfaces (UIs) built using Streamlit, which is a Python library that simplifies the process of creating custom web applications for data science. These two interfaces serve different purposes and user groups:</w:t>
      </w:r>
    </w:p>
    <w:p w14:paraId="62AE3B26" w14:textId="7FAAF566" w:rsidR="00C14AEE" w:rsidRDefault="00E2630A" w:rsidP="00C14AEE">
      <w:pPr>
        <w:pStyle w:val="Heading3"/>
      </w:pPr>
      <w:r>
        <w:t>Certificate UI in Streamlit</w:t>
      </w:r>
    </w:p>
    <w:p w14:paraId="34BF3550" w14:textId="402FA221" w:rsidR="000E7D0E" w:rsidRDefault="000E7D0E" w:rsidP="000E7D0E">
      <w:r w:rsidRPr="000E7D0E">
        <w:rPr>
          <w:rStyle w:val="Heading4Char"/>
        </w:rPr>
        <w:t>Purpose</w:t>
      </w:r>
    </w:p>
    <w:p w14:paraId="4EE91F2B" w14:textId="2A0C4BA8" w:rsidR="000E7D0E" w:rsidRDefault="000E7D0E" w:rsidP="000E7D0E">
      <w:r>
        <w:t>Designed for stakeholders who own or are interested in purchasing FEOCs, allowing them to view and manage their certificates.</w:t>
      </w:r>
    </w:p>
    <w:p w14:paraId="7F014F94" w14:textId="4609A648" w:rsidR="000E7D0E" w:rsidRDefault="000E7D0E" w:rsidP="000E7D0E">
      <w:pPr>
        <w:pStyle w:val="Heading4"/>
      </w:pPr>
      <w:r>
        <w:t>Capabilities and Functionalities</w:t>
      </w:r>
    </w:p>
    <w:p w14:paraId="505797F6" w14:textId="77777777" w:rsidR="000E7D0E" w:rsidRDefault="000E7D0E" w:rsidP="004B66A0">
      <w:pPr>
        <w:pStyle w:val="ListParagraph"/>
        <w:numPr>
          <w:ilvl w:val="0"/>
          <w:numId w:val="6"/>
        </w:numPr>
      </w:pPr>
      <w:r>
        <w:t>Certificate Visualization: Displays FEOC details including origin, current ownership, emission reduction claims, and transaction history.</w:t>
      </w:r>
    </w:p>
    <w:p w14:paraId="4B6D9042" w14:textId="77777777" w:rsidR="000E7D0E" w:rsidRDefault="000E7D0E" w:rsidP="004B66A0">
      <w:pPr>
        <w:pStyle w:val="ListParagraph"/>
        <w:numPr>
          <w:ilvl w:val="0"/>
          <w:numId w:val="6"/>
        </w:numPr>
      </w:pPr>
      <w:r>
        <w:t>Market Data Integration: Shows real-time market data related to the carbon credit market, providing context and insight into certificate valuation.</w:t>
      </w:r>
    </w:p>
    <w:p w14:paraId="4544104A" w14:textId="77777777" w:rsidR="000E7D0E" w:rsidRDefault="000E7D0E" w:rsidP="004B66A0">
      <w:pPr>
        <w:pStyle w:val="ListParagraph"/>
        <w:numPr>
          <w:ilvl w:val="0"/>
          <w:numId w:val="6"/>
        </w:numPr>
      </w:pPr>
      <w:r>
        <w:t>Transaction Functionality: Enables buying, selling, or trading of FEOCs with other parties directly through the platform.</w:t>
      </w:r>
    </w:p>
    <w:p w14:paraId="5F31B854" w14:textId="77777777" w:rsidR="000E7D0E" w:rsidRDefault="000E7D0E" w:rsidP="004B66A0">
      <w:pPr>
        <w:pStyle w:val="ListParagraph"/>
        <w:numPr>
          <w:ilvl w:val="0"/>
          <w:numId w:val="6"/>
        </w:numPr>
      </w:pPr>
      <w:r>
        <w:t>Portfolio Management: Allows certificate holders to track their FEOC portfolio, monitor performance, and assess value over time.</w:t>
      </w:r>
    </w:p>
    <w:p w14:paraId="1179595E" w14:textId="77777777" w:rsidR="000E7D0E" w:rsidRDefault="000E7D0E" w:rsidP="004B66A0">
      <w:pPr>
        <w:pStyle w:val="ListParagraph"/>
        <w:numPr>
          <w:ilvl w:val="0"/>
          <w:numId w:val="6"/>
        </w:numPr>
      </w:pPr>
      <w:r>
        <w:t>Verification Status: Provides a verification status for each FEOC, indicating whether the emission reductions have been validated by the system.</w:t>
      </w:r>
    </w:p>
    <w:p w14:paraId="77661F5F" w14:textId="77777777" w:rsidR="000E7D0E" w:rsidRDefault="000E7D0E" w:rsidP="004B66A0">
      <w:pPr>
        <w:pStyle w:val="ListParagraph"/>
        <w:numPr>
          <w:ilvl w:val="0"/>
          <w:numId w:val="6"/>
        </w:numPr>
      </w:pPr>
      <w:r>
        <w:t>Alerts and Notifications: Users receive updates regarding certificate status changes, market movements, or actions required on their part.</w:t>
      </w:r>
    </w:p>
    <w:p w14:paraId="23CE7081" w14:textId="77777777" w:rsidR="000E7D0E" w:rsidRDefault="000E7D0E" w:rsidP="004B66A0">
      <w:pPr>
        <w:pStyle w:val="ListParagraph"/>
        <w:numPr>
          <w:ilvl w:val="0"/>
          <w:numId w:val="6"/>
        </w:numPr>
      </w:pPr>
      <w:r>
        <w:t>Regulatory Compliance Tracking: Assists certificate holders in ensuring their portfolio aligns with current regulatory standards and reporting requirements.</w:t>
      </w:r>
    </w:p>
    <w:p w14:paraId="63DED3DC" w14:textId="41BEDB68" w:rsidR="00E2630A" w:rsidRDefault="000E7D0E" w:rsidP="004B66A0">
      <w:pPr>
        <w:pStyle w:val="ListParagraph"/>
        <w:numPr>
          <w:ilvl w:val="0"/>
          <w:numId w:val="6"/>
        </w:numPr>
      </w:pPr>
      <w:r>
        <w:t>Document Access: Offers access to relevant documents, such as terms of agreement, project reports, and compliance certificates.</w:t>
      </w:r>
    </w:p>
    <w:p w14:paraId="0BEA2B6B" w14:textId="350221DD" w:rsidR="00636C08" w:rsidRDefault="00636C08" w:rsidP="00636C08">
      <w:pPr>
        <w:pStyle w:val="Heading4"/>
      </w:pPr>
      <w:r>
        <w:t>Front-end Platform Features</w:t>
      </w:r>
    </w:p>
    <w:p w14:paraId="322F0533" w14:textId="77777777" w:rsidR="00636C08" w:rsidRDefault="00636C08" w:rsidP="004B66A0">
      <w:pPr>
        <w:pStyle w:val="ListParagraph"/>
        <w:numPr>
          <w:ilvl w:val="0"/>
          <w:numId w:val="9"/>
        </w:numPr>
      </w:pPr>
      <w:r>
        <w:t xml:space="preserve">Dashboard: </w:t>
      </w:r>
    </w:p>
    <w:p w14:paraId="0AB9AF3F" w14:textId="07325D39" w:rsidR="00636C08" w:rsidRDefault="00636C08" w:rsidP="004B66A0">
      <w:pPr>
        <w:pStyle w:val="ListParagraph"/>
        <w:numPr>
          <w:ilvl w:val="1"/>
          <w:numId w:val="9"/>
        </w:numPr>
      </w:pPr>
      <w:r>
        <w:t>A home screen summarizing the user's FEOC portfolio, recent market activity, and alerts.</w:t>
      </w:r>
    </w:p>
    <w:p w14:paraId="519A5881" w14:textId="77777777" w:rsidR="00636C08" w:rsidRDefault="00636C08" w:rsidP="004B66A0">
      <w:pPr>
        <w:pStyle w:val="ListParagraph"/>
        <w:numPr>
          <w:ilvl w:val="1"/>
          <w:numId w:val="9"/>
        </w:numPr>
      </w:pPr>
      <w:r>
        <w:t>Customizable widgets to display portfolio statistics.</w:t>
      </w:r>
    </w:p>
    <w:p w14:paraId="29422B80" w14:textId="77777777" w:rsidR="00636C08" w:rsidRDefault="00636C08" w:rsidP="004B66A0">
      <w:pPr>
        <w:pStyle w:val="ListParagraph"/>
        <w:numPr>
          <w:ilvl w:val="1"/>
          <w:numId w:val="9"/>
        </w:numPr>
      </w:pPr>
      <w:r>
        <w:t>Interactive charts and graphs for market trends.</w:t>
      </w:r>
    </w:p>
    <w:p w14:paraId="6A8B90C9" w14:textId="77777777" w:rsidR="00636C08" w:rsidRDefault="00636C08" w:rsidP="004B66A0">
      <w:pPr>
        <w:pStyle w:val="ListParagraph"/>
        <w:numPr>
          <w:ilvl w:val="1"/>
          <w:numId w:val="9"/>
        </w:numPr>
      </w:pPr>
      <w:r>
        <w:t>Notification panel for real-time alerts.</w:t>
      </w:r>
    </w:p>
    <w:p w14:paraId="51D5EDAC" w14:textId="77777777" w:rsidR="00636C08" w:rsidRDefault="00636C08" w:rsidP="004B66A0">
      <w:pPr>
        <w:pStyle w:val="ListParagraph"/>
        <w:numPr>
          <w:ilvl w:val="0"/>
          <w:numId w:val="9"/>
        </w:numPr>
      </w:pPr>
      <w:r>
        <w:t xml:space="preserve">Certificate Details Viewer: </w:t>
      </w:r>
    </w:p>
    <w:p w14:paraId="073E4D35" w14:textId="50E73B2C" w:rsidR="00636C08" w:rsidRDefault="00636C08" w:rsidP="004B66A0">
      <w:pPr>
        <w:pStyle w:val="ListParagraph"/>
        <w:numPr>
          <w:ilvl w:val="1"/>
          <w:numId w:val="9"/>
        </w:numPr>
      </w:pPr>
      <w:r>
        <w:t>A detailed view for each certificate, including its lifecycle, from issuance to retirement.</w:t>
      </w:r>
    </w:p>
    <w:p w14:paraId="259E2B45" w14:textId="77777777" w:rsidR="00636C08" w:rsidRDefault="00636C08" w:rsidP="004B66A0">
      <w:pPr>
        <w:pStyle w:val="ListParagraph"/>
        <w:numPr>
          <w:ilvl w:val="1"/>
          <w:numId w:val="9"/>
        </w:numPr>
      </w:pPr>
      <w:r>
        <w:t>Tabs or accordion elements to separate data categories.</w:t>
      </w:r>
    </w:p>
    <w:p w14:paraId="3FEEB3BC" w14:textId="77777777" w:rsidR="00636C08" w:rsidRDefault="00636C08" w:rsidP="004B66A0">
      <w:pPr>
        <w:pStyle w:val="ListParagraph"/>
        <w:numPr>
          <w:ilvl w:val="1"/>
          <w:numId w:val="9"/>
        </w:numPr>
      </w:pPr>
      <w:r>
        <w:t>Visualization tools for emission reductions and project timelines.</w:t>
      </w:r>
    </w:p>
    <w:p w14:paraId="3A5839BA" w14:textId="77777777" w:rsidR="00636C08" w:rsidRDefault="00636C08" w:rsidP="004B66A0">
      <w:pPr>
        <w:pStyle w:val="ListParagraph"/>
        <w:numPr>
          <w:ilvl w:val="0"/>
          <w:numId w:val="9"/>
        </w:numPr>
      </w:pPr>
      <w:r>
        <w:t xml:space="preserve">Transaction Interface: </w:t>
      </w:r>
    </w:p>
    <w:p w14:paraId="4371F994" w14:textId="170BCA2F" w:rsidR="00636C08" w:rsidRDefault="00636C08" w:rsidP="004B66A0">
      <w:pPr>
        <w:pStyle w:val="ListParagraph"/>
        <w:numPr>
          <w:ilvl w:val="1"/>
          <w:numId w:val="9"/>
        </w:numPr>
      </w:pPr>
      <w:r>
        <w:t>A secure and user-friendly interface for executing trades or sales.</w:t>
      </w:r>
    </w:p>
    <w:p w14:paraId="0C66BEE5" w14:textId="77777777" w:rsidR="00636C08" w:rsidRDefault="00636C08" w:rsidP="004B66A0">
      <w:pPr>
        <w:pStyle w:val="ListParagraph"/>
        <w:numPr>
          <w:ilvl w:val="1"/>
          <w:numId w:val="9"/>
        </w:numPr>
      </w:pPr>
      <w:r>
        <w:t>Form fields for inputting transaction details.</w:t>
      </w:r>
    </w:p>
    <w:p w14:paraId="5CB6105C" w14:textId="77777777" w:rsidR="00636C08" w:rsidRDefault="00636C08" w:rsidP="004B66A0">
      <w:pPr>
        <w:pStyle w:val="ListParagraph"/>
        <w:numPr>
          <w:ilvl w:val="1"/>
          <w:numId w:val="9"/>
        </w:numPr>
      </w:pPr>
      <w:r>
        <w:t>Confirmation dialogs to validate user actions.</w:t>
      </w:r>
    </w:p>
    <w:p w14:paraId="4F9E89F7" w14:textId="77777777" w:rsidR="00636C08" w:rsidRDefault="00636C08" w:rsidP="004B66A0">
      <w:pPr>
        <w:pStyle w:val="ListParagraph"/>
        <w:numPr>
          <w:ilvl w:val="1"/>
          <w:numId w:val="9"/>
        </w:numPr>
      </w:pPr>
      <w:r>
        <w:t>Real-time calculation of transaction costs and potential returns.</w:t>
      </w:r>
    </w:p>
    <w:p w14:paraId="7BAC2FD7" w14:textId="77777777" w:rsidR="00636C08" w:rsidRDefault="00636C08" w:rsidP="004B66A0">
      <w:pPr>
        <w:pStyle w:val="ListParagraph"/>
        <w:numPr>
          <w:ilvl w:val="0"/>
          <w:numId w:val="9"/>
        </w:numPr>
      </w:pPr>
      <w:r>
        <w:t xml:space="preserve">Portfolio Management Tools: </w:t>
      </w:r>
    </w:p>
    <w:p w14:paraId="101F9BD4" w14:textId="65AB6770" w:rsidR="00636C08" w:rsidRDefault="00636C08" w:rsidP="004B66A0">
      <w:pPr>
        <w:pStyle w:val="ListParagraph"/>
        <w:numPr>
          <w:ilvl w:val="1"/>
          <w:numId w:val="9"/>
        </w:numPr>
      </w:pPr>
      <w:r>
        <w:t>Interactive tools for organizing and analyzing the user's FEOC holdings.</w:t>
      </w:r>
    </w:p>
    <w:p w14:paraId="39DDC159" w14:textId="77777777" w:rsidR="00636C08" w:rsidRDefault="00636C08" w:rsidP="004B66A0">
      <w:pPr>
        <w:pStyle w:val="ListParagraph"/>
        <w:numPr>
          <w:ilvl w:val="1"/>
          <w:numId w:val="9"/>
        </w:numPr>
      </w:pPr>
      <w:r>
        <w:lastRenderedPageBreak/>
        <w:t>Sorting and filtering capabilities for portfolio listings.</w:t>
      </w:r>
    </w:p>
    <w:p w14:paraId="0B4F4635" w14:textId="77777777" w:rsidR="00636C08" w:rsidRDefault="00636C08" w:rsidP="004B66A0">
      <w:pPr>
        <w:pStyle w:val="ListParagraph"/>
        <w:numPr>
          <w:ilvl w:val="1"/>
          <w:numId w:val="9"/>
        </w:numPr>
      </w:pPr>
      <w:r>
        <w:t>Summary views of portfolio performance over time.</w:t>
      </w:r>
    </w:p>
    <w:p w14:paraId="7A9A48CA" w14:textId="77777777" w:rsidR="00636C08" w:rsidRDefault="00636C08" w:rsidP="004B66A0">
      <w:pPr>
        <w:pStyle w:val="ListParagraph"/>
        <w:numPr>
          <w:ilvl w:val="0"/>
          <w:numId w:val="9"/>
        </w:numPr>
      </w:pPr>
      <w:r>
        <w:t xml:space="preserve">Verification Status Indicators: </w:t>
      </w:r>
    </w:p>
    <w:p w14:paraId="7B450EAE" w14:textId="17B44A7D" w:rsidR="00636C08" w:rsidRDefault="00636C08" w:rsidP="004B66A0">
      <w:pPr>
        <w:pStyle w:val="ListParagraph"/>
        <w:numPr>
          <w:ilvl w:val="1"/>
          <w:numId w:val="9"/>
        </w:numPr>
      </w:pPr>
      <w:r>
        <w:t>Visual cues that indicate the real-time verification status of each FEOC.</w:t>
      </w:r>
    </w:p>
    <w:p w14:paraId="7B8EFA99" w14:textId="77777777" w:rsidR="00636C08" w:rsidRDefault="00636C08" w:rsidP="004B66A0">
      <w:pPr>
        <w:pStyle w:val="ListParagraph"/>
        <w:numPr>
          <w:ilvl w:val="1"/>
          <w:numId w:val="9"/>
        </w:numPr>
      </w:pPr>
      <w:r>
        <w:t>Color-coded status labels.</w:t>
      </w:r>
    </w:p>
    <w:p w14:paraId="3730C64E" w14:textId="77777777" w:rsidR="00636C08" w:rsidRDefault="00636C08" w:rsidP="004B66A0">
      <w:pPr>
        <w:pStyle w:val="ListParagraph"/>
        <w:numPr>
          <w:ilvl w:val="1"/>
          <w:numId w:val="9"/>
        </w:numPr>
      </w:pPr>
      <w:r>
        <w:t>Icons or badges for quick status recognition.</w:t>
      </w:r>
    </w:p>
    <w:p w14:paraId="495DFA10" w14:textId="77777777" w:rsidR="00636C08" w:rsidRDefault="00636C08" w:rsidP="004B66A0">
      <w:pPr>
        <w:pStyle w:val="ListParagraph"/>
        <w:numPr>
          <w:ilvl w:val="0"/>
          <w:numId w:val="9"/>
        </w:numPr>
      </w:pPr>
      <w:r>
        <w:t xml:space="preserve">Document Access and Management: </w:t>
      </w:r>
    </w:p>
    <w:p w14:paraId="65346897" w14:textId="0BE7741B" w:rsidR="00636C08" w:rsidRDefault="00636C08" w:rsidP="004B66A0">
      <w:pPr>
        <w:pStyle w:val="ListParagraph"/>
        <w:numPr>
          <w:ilvl w:val="1"/>
          <w:numId w:val="9"/>
        </w:numPr>
      </w:pPr>
      <w:r>
        <w:t>A repository for accessing and managing relevant documents.</w:t>
      </w:r>
    </w:p>
    <w:p w14:paraId="7A1D17F2" w14:textId="77777777" w:rsidR="00636C08" w:rsidRDefault="00636C08" w:rsidP="004B66A0">
      <w:pPr>
        <w:pStyle w:val="ListParagraph"/>
        <w:numPr>
          <w:ilvl w:val="1"/>
          <w:numId w:val="9"/>
        </w:numPr>
      </w:pPr>
      <w:r>
        <w:t>Download links for agreements and reports.</w:t>
      </w:r>
    </w:p>
    <w:p w14:paraId="492C924E" w14:textId="77777777" w:rsidR="00636C08" w:rsidRDefault="00636C08" w:rsidP="004B66A0">
      <w:pPr>
        <w:pStyle w:val="ListParagraph"/>
        <w:numPr>
          <w:ilvl w:val="1"/>
          <w:numId w:val="9"/>
        </w:numPr>
      </w:pPr>
      <w:r>
        <w:t>Secure storage and retrieval system for sensitive documents.</w:t>
      </w:r>
    </w:p>
    <w:p w14:paraId="26FF6DED" w14:textId="77777777" w:rsidR="00636C08" w:rsidRDefault="00636C08" w:rsidP="00636C08"/>
    <w:p w14:paraId="4DF589AF" w14:textId="2748A547" w:rsidR="00636C08" w:rsidRDefault="00636C08" w:rsidP="00636C08">
      <w:pPr>
        <w:pStyle w:val="Heading4"/>
      </w:pPr>
      <w:r>
        <w:t>Back-end Data Integration Features</w:t>
      </w:r>
    </w:p>
    <w:p w14:paraId="71787E11" w14:textId="77777777" w:rsidR="00636C08" w:rsidRDefault="00636C08" w:rsidP="004B66A0">
      <w:pPr>
        <w:pStyle w:val="ListParagraph"/>
        <w:numPr>
          <w:ilvl w:val="0"/>
          <w:numId w:val="8"/>
        </w:numPr>
      </w:pPr>
      <w:r>
        <w:t xml:space="preserve">Market Data Integration Service: </w:t>
      </w:r>
    </w:p>
    <w:p w14:paraId="27176C18" w14:textId="02F7A4C3" w:rsidR="00636C08" w:rsidRDefault="00636C08" w:rsidP="004B66A0">
      <w:pPr>
        <w:pStyle w:val="ListParagraph"/>
        <w:numPr>
          <w:ilvl w:val="1"/>
          <w:numId w:val="8"/>
        </w:numPr>
      </w:pPr>
      <w:r>
        <w:t>Connects to external market data sources to feed real-time data into the UI.</w:t>
      </w:r>
    </w:p>
    <w:p w14:paraId="489A9AC7" w14:textId="77777777" w:rsidR="00636C08" w:rsidRDefault="00636C08" w:rsidP="004B66A0">
      <w:pPr>
        <w:pStyle w:val="ListParagraph"/>
        <w:numPr>
          <w:ilvl w:val="1"/>
          <w:numId w:val="8"/>
        </w:numPr>
      </w:pPr>
      <w:r>
        <w:t>API connectors to financial and carbon market data providers.</w:t>
      </w:r>
    </w:p>
    <w:p w14:paraId="6E3097C3" w14:textId="77777777" w:rsidR="00636C08" w:rsidRDefault="00636C08" w:rsidP="004B66A0">
      <w:pPr>
        <w:pStyle w:val="ListParagraph"/>
        <w:numPr>
          <w:ilvl w:val="1"/>
          <w:numId w:val="8"/>
        </w:numPr>
      </w:pPr>
      <w:r>
        <w:t>Data caching mechanisms for performance optimization.</w:t>
      </w:r>
    </w:p>
    <w:p w14:paraId="2F4AC92B" w14:textId="77777777" w:rsidR="00636C08" w:rsidRDefault="00636C08" w:rsidP="004B66A0">
      <w:pPr>
        <w:pStyle w:val="ListParagraph"/>
        <w:numPr>
          <w:ilvl w:val="0"/>
          <w:numId w:val="8"/>
        </w:numPr>
      </w:pPr>
      <w:r>
        <w:t xml:space="preserve">Transaction Processing Engine: </w:t>
      </w:r>
    </w:p>
    <w:p w14:paraId="593AFB04" w14:textId="6CF933F2" w:rsidR="00636C08" w:rsidRDefault="00636C08" w:rsidP="004B66A0">
      <w:pPr>
        <w:pStyle w:val="ListParagraph"/>
        <w:numPr>
          <w:ilvl w:val="1"/>
          <w:numId w:val="8"/>
        </w:numPr>
      </w:pPr>
      <w:r>
        <w:t>Handles the logic for buy/sell transactions on the platform.</w:t>
      </w:r>
    </w:p>
    <w:p w14:paraId="4E5D20E6" w14:textId="77777777" w:rsidR="00636C08" w:rsidRDefault="00636C08" w:rsidP="004B66A0">
      <w:pPr>
        <w:pStyle w:val="ListParagraph"/>
        <w:numPr>
          <w:ilvl w:val="1"/>
          <w:numId w:val="8"/>
        </w:numPr>
      </w:pPr>
      <w:r>
        <w:t>Database triggers for transaction initiation and completion.</w:t>
      </w:r>
    </w:p>
    <w:p w14:paraId="65C3FDFB" w14:textId="77777777" w:rsidR="00636C08" w:rsidRDefault="00636C08" w:rsidP="004B66A0">
      <w:pPr>
        <w:pStyle w:val="ListParagraph"/>
        <w:numPr>
          <w:ilvl w:val="1"/>
          <w:numId w:val="8"/>
        </w:numPr>
      </w:pPr>
      <w:r>
        <w:t>Secure payment processing integration.</w:t>
      </w:r>
    </w:p>
    <w:p w14:paraId="4609FD24" w14:textId="77777777" w:rsidR="00636C08" w:rsidRDefault="00636C08" w:rsidP="004B66A0">
      <w:pPr>
        <w:pStyle w:val="ListParagraph"/>
        <w:numPr>
          <w:ilvl w:val="0"/>
          <w:numId w:val="8"/>
        </w:numPr>
      </w:pPr>
      <w:r>
        <w:t xml:space="preserve">Portfolio Data Service: </w:t>
      </w:r>
    </w:p>
    <w:p w14:paraId="2AF36BA3" w14:textId="6B661394" w:rsidR="00636C08" w:rsidRDefault="00636C08" w:rsidP="004B66A0">
      <w:pPr>
        <w:pStyle w:val="ListParagraph"/>
        <w:numPr>
          <w:ilvl w:val="1"/>
          <w:numId w:val="8"/>
        </w:numPr>
      </w:pPr>
      <w:r>
        <w:t>Aggregates and calculates portfolio data to be presented in the UI.</w:t>
      </w:r>
    </w:p>
    <w:p w14:paraId="43EB7CA3" w14:textId="77777777" w:rsidR="00636C08" w:rsidRDefault="00636C08" w:rsidP="004B66A0">
      <w:pPr>
        <w:pStyle w:val="ListParagraph"/>
        <w:numPr>
          <w:ilvl w:val="1"/>
          <w:numId w:val="8"/>
        </w:numPr>
      </w:pPr>
      <w:r>
        <w:t>Data aggregation pipelines from certificate and transaction databases.</w:t>
      </w:r>
    </w:p>
    <w:p w14:paraId="3C195B26" w14:textId="77777777" w:rsidR="00636C08" w:rsidRDefault="00636C08" w:rsidP="004B66A0">
      <w:pPr>
        <w:pStyle w:val="ListParagraph"/>
        <w:numPr>
          <w:ilvl w:val="1"/>
          <w:numId w:val="8"/>
        </w:numPr>
      </w:pPr>
      <w:r>
        <w:t>Scheduled tasks for portfolio valuation updates.</w:t>
      </w:r>
    </w:p>
    <w:p w14:paraId="443EB75E" w14:textId="77777777" w:rsidR="00636C08" w:rsidRDefault="00636C08" w:rsidP="004B66A0">
      <w:pPr>
        <w:pStyle w:val="ListParagraph"/>
        <w:numPr>
          <w:ilvl w:val="0"/>
          <w:numId w:val="8"/>
        </w:numPr>
      </w:pPr>
      <w:r>
        <w:t xml:space="preserve">Verification Data Sync: </w:t>
      </w:r>
    </w:p>
    <w:p w14:paraId="33CA83CB" w14:textId="26DB404E" w:rsidR="00636C08" w:rsidRDefault="00636C08" w:rsidP="004B66A0">
      <w:pPr>
        <w:pStyle w:val="ListParagraph"/>
        <w:numPr>
          <w:ilvl w:val="1"/>
          <w:numId w:val="8"/>
        </w:numPr>
      </w:pPr>
      <w:r>
        <w:t>Synchronizes verification status data from the validation engine.</w:t>
      </w:r>
    </w:p>
    <w:p w14:paraId="4C4AA0C6" w14:textId="77777777" w:rsidR="00636C08" w:rsidRDefault="00636C08" w:rsidP="004B66A0">
      <w:pPr>
        <w:pStyle w:val="ListParagraph"/>
        <w:numPr>
          <w:ilvl w:val="1"/>
          <w:numId w:val="8"/>
        </w:numPr>
      </w:pPr>
      <w:r>
        <w:t>Webhooks or polling mechanisms for status updates.</w:t>
      </w:r>
    </w:p>
    <w:p w14:paraId="27CA95EA" w14:textId="3C1289C4" w:rsidR="00636C08" w:rsidRDefault="00636C08" w:rsidP="004B66A0">
      <w:pPr>
        <w:pStyle w:val="ListParagraph"/>
        <w:numPr>
          <w:ilvl w:val="1"/>
          <w:numId w:val="8"/>
        </w:numPr>
      </w:pPr>
      <w:r>
        <w:t>Integration with AI verification models for data feed.</w:t>
      </w:r>
    </w:p>
    <w:p w14:paraId="3C9EB396" w14:textId="20F921E6" w:rsidR="00636C08" w:rsidRDefault="00636C08" w:rsidP="004B66A0">
      <w:pPr>
        <w:pStyle w:val="ListParagraph"/>
        <w:numPr>
          <w:ilvl w:val="0"/>
          <w:numId w:val="8"/>
        </w:numPr>
      </w:pPr>
      <w:r>
        <w:t xml:space="preserve">Document Storage Service: </w:t>
      </w:r>
    </w:p>
    <w:p w14:paraId="26745ADD" w14:textId="350D727B" w:rsidR="00636C08" w:rsidRDefault="00636C08" w:rsidP="004B66A0">
      <w:pPr>
        <w:pStyle w:val="ListParagraph"/>
        <w:numPr>
          <w:ilvl w:val="1"/>
          <w:numId w:val="8"/>
        </w:numPr>
      </w:pPr>
      <w:r>
        <w:t>Manages the secure storage and retrieval of electronic documents.</w:t>
      </w:r>
    </w:p>
    <w:p w14:paraId="08424341" w14:textId="77777777" w:rsidR="00636C08" w:rsidRDefault="00636C08" w:rsidP="004B66A0">
      <w:pPr>
        <w:pStyle w:val="ListParagraph"/>
        <w:numPr>
          <w:ilvl w:val="1"/>
          <w:numId w:val="8"/>
        </w:numPr>
      </w:pPr>
      <w:r>
        <w:t>Encrypted storage solutions for document safety.</w:t>
      </w:r>
    </w:p>
    <w:p w14:paraId="298C527E" w14:textId="711AC264" w:rsidR="00636C08" w:rsidRDefault="00636C08" w:rsidP="004B66A0">
      <w:pPr>
        <w:pStyle w:val="ListParagraph"/>
        <w:numPr>
          <w:ilvl w:val="1"/>
          <w:numId w:val="8"/>
        </w:numPr>
      </w:pPr>
      <w:r>
        <w:t>Access control systems for document security.</w:t>
      </w:r>
    </w:p>
    <w:p w14:paraId="57EB0AE9" w14:textId="77777777" w:rsidR="00636C08" w:rsidRDefault="00636C08" w:rsidP="00636C08"/>
    <w:p w14:paraId="48988DFD" w14:textId="3F613A2C" w:rsidR="00E2630A" w:rsidRDefault="00E2630A" w:rsidP="00E2630A">
      <w:pPr>
        <w:pStyle w:val="Heading3"/>
      </w:pPr>
      <w:r>
        <w:t>Management Portal UI in Streamlit</w:t>
      </w:r>
    </w:p>
    <w:p w14:paraId="79B0A54C" w14:textId="77777777" w:rsidR="001D246E" w:rsidRDefault="001D246E" w:rsidP="001D246E">
      <w:r w:rsidRPr="001D246E">
        <w:rPr>
          <w:rStyle w:val="Heading4Char"/>
        </w:rPr>
        <w:t>Purpose</w:t>
      </w:r>
    </w:p>
    <w:p w14:paraId="6A76112D" w14:textId="62A1F13D" w:rsidR="001D246E" w:rsidRDefault="001D246E" w:rsidP="001D246E">
      <w:r>
        <w:t>Aimed at administrators and managers overseeing the FEOC program, facilitating the operational management and oversight of the entire system.</w:t>
      </w:r>
    </w:p>
    <w:p w14:paraId="6D62B05E" w14:textId="77777777" w:rsidR="001D246E" w:rsidRDefault="001D246E" w:rsidP="001D246E"/>
    <w:p w14:paraId="4BC2FFEF" w14:textId="08C24348" w:rsidR="001D246E" w:rsidRDefault="001D246E" w:rsidP="001D246E">
      <w:pPr>
        <w:pStyle w:val="Heading4"/>
      </w:pPr>
      <w:r>
        <w:lastRenderedPageBreak/>
        <w:t>Capabilities and Functionalities</w:t>
      </w:r>
    </w:p>
    <w:p w14:paraId="69C0752B" w14:textId="77777777" w:rsidR="001D246E" w:rsidRDefault="001D246E" w:rsidP="004B66A0">
      <w:pPr>
        <w:pStyle w:val="ListParagraph"/>
        <w:numPr>
          <w:ilvl w:val="0"/>
          <w:numId w:val="7"/>
        </w:numPr>
      </w:pPr>
      <w:r>
        <w:t>User Administration: Handles the setup and management of user accounts, including role-based access control.</w:t>
      </w:r>
    </w:p>
    <w:p w14:paraId="175BD874" w14:textId="77777777" w:rsidR="001D246E" w:rsidRDefault="001D246E" w:rsidP="004B66A0">
      <w:pPr>
        <w:pStyle w:val="ListParagraph"/>
        <w:numPr>
          <w:ilvl w:val="0"/>
          <w:numId w:val="7"/>
        </w:numPr>
      </w:pPr>
      <w:r>
        <w:t>System Monitoring: Provides a dashboard view of the system's health, including data flows, transaction volumes, and any system alerts.</w:t>
      </w:r>
    </w:p>
    <w:p w14:paraId="398B87D9" w14:textId="77777777" w:rsidR="001D246E" w:rsidRDefault="001D246E" w:rsidP="004B66A0">
      <w:pPr>
        <w:pStyle w:val="ListParagraph"/>
        <w:numPr>
          <w:ilvl w:val="0"/>
          <w:numId w:val="7"/>
        </w:numPr>
      </w:pPr>
      <w:r>
        <w:t>Audit Trails and Logs: Tracks all activities within the system, creating an immutable record for audit purposes.</w:t>
      </w:r>
    </w:p>
    <w:p w14:paraId="38E76207" w14:textId="77777777" w:rsidR="001D246E" w:rsidRDefault="001D246E" w:rsidP="004B66A0">
      <w:pPr>
        <w:pStyle w:val="ListParagraph"/>
        <w:numPr>
          <w:ilvl w:val="0"/>
          <w:numId w:val="7"/>
        </w:numPr>
      </w:pPr>
      <w:r>
        <w:t>Analytics and Reporting: Generates comprehensive reports on the environmental impact, market trends, and financial aspects of the FEOC program.</w:t>
      </w:r>
    </w:p>
    <w:p w14:paraId="1FA88A5A" w14:textId="77777777" w:rsidR="001D246E" w:rsidRDefault="001D246E" w:rsidP="004B66A0">
      <w:pPr>
        <w:pStyle w:val="ListParagraph"/>
        <w:numPr>
          <w:ilvl w:val="0"/>
          <w:numId w:val="7"/>
        </w:numPr>
      </w:pPr>
      <w:r>
        <w:t>Project Tracking: Monitors the progress of emission reduction projects, including milestone achievements and impact assessments.</w:t>
      </w:r>
    </w:p>
    <w:p w14:paraId="1FD05013" w14:textId="77777777" w:rsidR="001D246E" w:rsidRDefault="001D246E" w:rsidP="004B66A0">
      <w:pPr>
        <w:pStyle w:val="ListParagraph"/>
        <w:numPr>
          <w:ilvl w:val="0"/>
          <w:numId w:val="7"/>
        </w:numPr>
      </w:pPr>
      <w:r>
        <w:t>Stakeholder Engagement: Manages communication with stakeholders, including outreach, notifications, and feedback collection.</w:t>
      </w:r>
    </w:p>
    <w:p w14:paraId="159CB748" w14:textId="77777777" w:rsidR="001D246E" w:rsidRDefault="001D246E" w:rsidP="004B66A0">
      <w:pPr>
        <w:pStyle w:val="ListParagraph"/>
        <w:numPr>
          <w:ilvl w:val="0"/>
          <w:numId w:val="7"/>
        </w:numPr>
      </w:pPr>
      <w:r>
        <w:t>Regulatory Update Integration: Updates the system with the latest regulatory changes to ensure ongoing compliance.</w:t>
      </w:r>
    </w:p>
    <w:p w14:paraId="382FF87C" w14:textId="77777777" w:rsidR="001D246E" w:rsidRDefault="001D246E" w:rsidP="004B66A0">
      <w:pPr>
        <w:pStyle w:val="ListParagraph"/>
        <w:numPr>
          <w:ilvl w:val="0"/>
          <w:numId w:val="7"/>
        </w:numPr>
      </w:pPr>
      <w:r>
        <w:t>Marketplace Oversight: Oversees the secondary market for FEOC trading, including price setting, volume control, and fraud prevention mechanisms.</w:t>
      </w:r>
    </w:p>
    <w:p w14:paraId="247E8F16" w14:textId="235C70C9" w:rsidR="00E2630A" w:rsidRDefault="001D246E" w:rsidP="004B66A0">
      <w:pPr>
        <w:pStyle w:val="ListParagraph"/>
        <w:numPr>
          <w:ilvl w:val="0"/>
          <w:numId w:val="7"/>
        </w:numPr>
      </w:pPr>
      <w:r>
        <w:t>Tech Support and Issue Resolution: Provides a support ticketing system for technical issues reported by users, facilitating timely resolutions.</w:t>
      </w:r>
    </w:p>
    <w:p w14:paraId="586A5B85" w14:textId="3FA8808E" w:rsidR="00CE0F01" w:rsidRDefault="00CE0F01" w:rsidP="00CE0F01">
      <w:pPr>
        <w:pStyle w:val="Heading4"/>
      </w:pPr>
      <w:r>
        <w:t>Front-end Platform Features</w:t>
      </w:r>
    </w:p>
    <w:p w14:paraId="6D173F57" w14:textId="77777777" w:rsidR="00CE0F01" w:rsidRDefault="00CE0F01" w:rsidP="004B66A0">
      <w:pPr>
        <w:pStyle w:val="ListParagraph"/>
        <w:numPr>
          <w:ilvl w:val="0"/>
          <w:numId w:val="11"/>
        </w:numPr>
      </w:pPr>
      <w:r>
        <w:t xml:space="preserve">System Dashboard: </w:t>
      </w:r>
    </w:p>
    <w:p w14:paraId="2A811E03" w14:textId="12128F7C" w:rsidR="00CE0F01" w:rsidRDefault="00CE0F01" w:rsidP="004B66A0">
      <w:pPr>
        <w:pStyle w:val="ListParagraph"/>
        <w:numPr>
          <w:ilvl w:val="1"/>
          <w:numId w:val="11"/>
        </w:numPr>
      </w:pPr>
      <w:r>
        <w:t>Central hub for monitoring overall system health and activity.</w:t>
      </w:r>
    </w:p>
    <w:p w14:paraId="36693422" w14:textId="77777777" w:rsidR="00CE0F01" w:rsidRDefault="00CE0F01" w:rsidP="004B66A0">
      <w:pPr>
        <w:pStyle w:val="ListParagraph"/>
        <w:numPr>
          <w:ilvl w:val="1"/>
          <w:numId w:val="11"/>
        </w:numPr>
      </w:pPr>
      <w:r>
        <w:t>Modular dashboard layout for custom monitoring widgets.</w:t>
      </w:r>
    </w:p>
    <w:p w14:paraId="7D01BB10" w14:textId="77777777" w:rsidR="00CE0F01" w:rsidRDefault="00CE0F01" w:rsidP="004B66A0">
      <w:pPr>
        <w:pStyle w:val="ListParagraph"/>
        <w:numPr>
          <w:ilvl w:val="1"/>
          <w:numId w:val="11"/>
        </w:numPr>
      </w:pPr>
      <w:r>
        <w:t>Interactive system health indicators.</w:t>
      </w:r>
    </w:p>
    <w:p w14:paraId="23054F96" w14:textId="77777777" w:rsidR="00CE0F01" w:rsidRDefault="00CE0F01" w:rsidP="004B66A0">
      <w:pPr>
        <w:pStyle w:val="ListParagraph"/>
        <w:numPr>
          <w:ilvl w:val="0"/>
          <w:numId w:val="11"/>
        </w:numPr>
      </w:pPr>
      <w:r>
        <w:t xml:space="preserve">User and Access Management Console: </w:t>
      </w:r>
    </w:p>
    <w:p w14:paraId="2B6529EE" w14:textId="2FE5EEC2" w:rsidR="00CE0F01" w:rsidRDefault="00CE0F01" w:rsidP="004B66A0">
      <w:pPr>
        <w:pStyle w:val="ListParagraph"/>
        <w:numPr>
          <w:ilvl w:val="1"/>
          <w:numId w:val="11"/>
        </w:numPr>
      </w:pPr>
      <w:r>
        <w:t>Interface for managing user accounts and permissions.</w:t>
      </w:r>
    </w:p>
    <w:p w14:paraId="63064927" w14:textId="77777777" w:rsidR="00CE0F01" w:rsidRDefault="00CE0F01" w:rsidP="004B66A0">
      <w:pPr>
        <w:pStyle w:val="ListParagraph"/>
        <w:numPr>
          <w:ilvl w:val="1"/>
          <w:numId w:val="11"/>
        </w:numPr>
      </w:pPr>
      <w:r>
        <w:t>User profile management sections.</w:t>
      </w:r>
    </w:p>
    <w:p w14:paraId="03315821" w14:textId="77777777" w:rsidR="00CE0F01" w:rsidRDefault="00CE0F01" w:rsidP="004B66A0">
      <w:pPr>
        <w:pStyle w:val="ListParagraph"/>
        <w:numPr>
          <w:ilvl w:val="1"/>
          <w:numId w:val="11"/>
        </w:numPr>
      </w:pPr>
      <w:r>
        <w:t>Role-based access control settings.</w:t>
      </w:r>
    </w:p>
    <w:p w14:paraId="0D5022CF" w14:textId="77777777" w:rsidR="00CE0F01" w:rsidRDefault="00CE0F01" w:rsidP="004B66A0">
      <w:pPr>
        <w:pStyle w:val="ListParagraph"/>
        <w:numPr>
          <w:ilvl w:val="0"/>
          <w:numId w:val="11"/>
        </w:numPr>
      </w:pPr>
      <w:r>
        <w:t xml:space="preserve">Audit Trail Viewer: </w:t>
      </w:r>
    </w:p>
    <w:p w14:paraId="27260B1F" w14:textId="1DCAEF6E" w:rsidR="00CE0F01" w:rsidRDefault="00CE0F01" w:rsidP="004B66A0">
      <w:pPr>
        <w:pStyle w:val="ListParagraph"/>
        <w:numPr>
          <w:ilvl w:val="1"/>
          <w:numId w:val="11"/>
        </w:numPr>
      </w:pPr>
      <w:r>
        <w:t>A log viewer for tracking system activity and changes.</w:t>
      </w:r>
    </w:p>
    <w:p w14:paraId="79856F43" w14:textId="77777777" w:rsidR="00CE0F01" w:rsidRDefault="00CE0F01" w:rsidP="004B66A0">
      <w:pPr>
        <w:pStyle w:val="ListParagraph"/>
        <w:numPr>
          <w:ilvl w:val="1"/>
          <w:numId w:val="11"/>
        </w:numPr>
      </w:pPr>
      <w:r>
        <w:t>Filterable and searchable log entries.</w:t>
      </w:r>
    </w:p>
    <w:p w14:paraId="0F0A56BA" w14:textId="77777777" w:rsidR="00CE0F01" w:rsidRDefault="00CE0F01" w:rsidP="004B66A0">
      <w:pPr>
        <w:pStyle w:val="ListParagraph"/>
        <w:numPr>
          <w:ilvl w:val="1"/>
          <w:numId w:val="11"/>
        </w:numPr>
      </w:pPr>
      <w:r>
        <w:t>Exportable reports for auditing purposes.</w:t>
      </w:r>
    </w:p>
    <w:p w14:paraId="73D5D793" w14:textId="77777777" w:rsidR="00CE0F01" w:rsidRDefault="00CE0F01" w:rsidP="004B66A0">
      <w:pPr>
        <w:pStyle w:val="ListParagraph"/>
        <w:numPr>
          <w:ilvl w:val="0"/>
          <w:numId w:val="11"/>
        </w:numPr>
      </w:pPr>
      <w:r>
        <w:t xml:space="preserve">Analytics and Reporting Module: </w:t>
      </w:r>
    </w:p>
    <w:p w14:paraId="1AADDAF0" w14:textId="56541C7D" w:rsidR="00CE0F01" w:rsidRDefault="00CE0F01" w:rsidP="004B66A0">
      <w:pPr>
        <w:pStyle w:val="ListParagraph"/>
        <w:numPr>
          <w:ilvl w:val="1"/>
          <w:numId w:val="11"/>
        </w:numPr>
      </w:pPr>
      <w:r>
        <w:t>Generates and displays reports on various aspects of the system.</w:t>
      </w:r>
    </w:p>
    <w:p w14:paraId="2BE624DD" w14:textId="77777777" w:rsidR="00CE0F01" w:rsidRDefault="00CE0F01" w:rsidP="004B66A0">
      <w:pPr>
        <w:pStyle w:val="ListParagraph"/>
        <w:numPr>
          <w:ilvl w:val="1"/>
          <w:numId w:val="11"/>
        </w:numPr>
      </w:pPr>
      <w:r>
        <w:t>Custom report generation tools.</w:t>
      </w:r>
    </w:p>
    <w:p w14:paraId="37210B9A" w14:textId="77777777" w:rsidR="00CE0F01" w:rsidRDefault="00CE0F01" w:rsidP="004B66A0">
      <w:pPr>
        <w:pStyle w:val="ListParagraph"/>
        <w:numPr>
          <w:ilvl w:val="1"/>
          <w:numId w:val="11"/>
        </w:numPr>
      </w:pPr>
      <w:r>
        <w:t>Data visualization components for analytics.</w:t>
      </w:r>
    </w:p>
    <w:p w14:paraId="650CCB8A" w14:textId="77777777" w:rsidR="00CE0F01" w:rsidRDefault="00CE0F01" w:rsidP="004B66A0">
      <w:pPr>
        <w:pStyle w:val="ListParagraph"/>
        <w:numPr>
          <w:ilvl w:val="0"/>
          <w:numId w:val="11"/>
        </w:numPr>
      </w:pPr>
      <w:r>
        <w:t xml:space="preserve">Project Tracking Interface: </w:t>
      </w:r>
    </w:p>
    <w:p w14:paraId="2CADCCC4" w14:textId="6DBC1F61" w:rsidR="00CE0F01" w:rsidRDefault="00CE0F01" w:rsidP="004B66A0">
      <w:pPr>
        <w:pStyle w:val="ListParagraph"/>
        <w:numPr>
          <w:ilvl w:val="1"/>
          <w:numId w:val="11"/>
        </w:numPr>
      </w:pPr>
      <w:r>
        <w:t>Tools for monitoring the progress of emission reduction projects.</w:t>
      </w:r>
    </w:p>
    <w:p w14:paraId="229546CF" w14:textId="77777777" w:rsidR="00CE0F01" w:rsidRDefault="00CE0F01" w:rsidP="004B66A0">
      <w:pPr>
        <w:pStyle w:val="ListParagraph"/>
        <w:numPr>
          <w:ilvl w:val="1"/>
          <w:numId w:val="11"/>
        </w:numPr>
      </w:pPr>
      <w:r>
        <w:t>Timeline views for project milestones.</w:t>
      </w:r>
    </w:p>
    <w:p w14:paraId="53CA313D" w14:textId="77777777" w:rsidR="00CE0F01" w:rsidRDefault="00CE0F01" w:rsidP="004B66A0">
      <w:pPr>
        <w:pStyle w:val="ListParagraph"/>
        <w:numPr>
          <w:ilvl w:val="1"/>
          <w:numId w:val="11"/>
        </w:numPr>
      </w:pPr>
      <w:r>
        <w:t>Impact metrics display for project outcomes.</w:t>
      </w:r>
    </w:p>
    <w:p w14:paraId="31D567C8" w14:textId="77777777" w:rsidR="00CE0F01" w:rsidRDefault="00CE0F01" w:rsidP="004B66A0">
      <w:pPr>
        <w:pStyle w:val="ListParagraph"/>
        <w:numPr>
          <w:ilvl w:val="0"/>
          <w:numId w:val="11"/>
        </w:numPr>
      </w:pPr>
      <w:r>
        <w:t xml:space="preserve">Stakeholder Communication Panel: </w:t>
      </w:r>
    </w:p>
    <w:p w14:paraId="56F5F64A" w14:textId="36E95E5A" w:rsidR="00CE0F01" w:rsidRDefault="00CE0F01" w:rsidP="004B66A0">
      <w:pPr>
        <w:pStyle w:val="ListParagraph"/>
        <w:numPr>
          <w:ilvl w:val="1"/>
          <w:numId w:val="11"/>
        </w:numPr>
      </w:pPr>
      <w:r>
        <w:t>Centralized communication tools for managing stakeholder interactions.</w:t>
      </w:r>
    </w:p>
    <w:p w14:paraId="34F65192" w14:textId="77777777" w:rsidR="00CE0F01" w:rsidRDefault="00CE0F01" w:rsidP="004B66A0">
      <w:pPr>
        <w:pStyle w:val="ListParagraph"/>
        <w:numPr>
          <w:ilvl w:val="1"/>
          <w:numId w:val="11"/>
        </w:numPr>
      </w:pPr>
      <w:r>
        <w:t>Messaging and email integration.</w:t>
      </w:r>
    </w:p>
    <w:p w14:paraId="68A41BF6" w14:textId="77777777" w:rsidR="00CE0F01" w:rsidRDefault="00CE0F01" w:rsidP="004B66A0">
      <w:pPr>
        <w:pStyle w:val="ListParagraph"/>
        <w:numPr>
          <w:ilvl w:val="1"/>
          <w:numId w:val="11"/>
        </w:numPr>
      </w:pPr>
      <w:r>
        <w:t>Feedback collection forms and analysis tools.</w:t>
      </w:r>
    </w:p>
    <w:p w14:paraId="586AE5BA" w14:textId="77777777" w:rsidR="00CE0F01" w:rsidRDefault="00CE0F01" w:rsidP="004B66A0">
      <w:pPr>
        <w:pStyle w:val="ListParagraph"/>
        <w:numPr>
          <w:ilvl w:val="0"/>
          <w:numId w:val="11"/>
        </w:numPr>
      </w:pPr>
      <w:r>
        <w:lastRenderedPageBreak/>
        <w:t xml:space="preserve">Regulatory Compliance Updater: </w:t>
      </w:r>
    </w:p>
    <w:p w14:paraId="584C34EB" w14:textId="62FB2943" w:rsidR="00CE0F01" w:rsidRDefault="00CE0F01" w:rsidP="004B66A0">
      <w:pPr>
        <w:pStyle w:val="ListParagraph"/>
        <w:numPr>
          <w:ilvl w:val="1"/>
          <w:numId w:val="11"/>
        </w:numPr>
      </w:pPr>
      <w:r>
        <w:t>Interface for inputting and managing regulatory data.</w:t>
      </w:r>
    </w:p>
    <w:p w14:paraId="7E96FAE7" w14:textId="77777777" w:rsidR="00CE0F01" w:rsidRDefault="00CE0F01" w:rsidP="004B66A0">
      <w:pPr>
        <w:pStyle w:val="ListParagraph"/>
        <w:numPr>
          <w:ilvl w:val="1"/>
          <w:numId w:val="11"/>
        </w:numPr>
      </w:pPr>
      <w:r>
        <w:t>Regulation entry forms and databases.</w:t>
      </w:r>
    </w:p>
    <w:p w14:paraId="01246077" w14:textId="77777777" w:rsidR="00CE0F01" w:rsidRDefault="00CE0F01" w:rsidP="004B66A0">
      <w:pPr>
        <w:pStyle w:val="ListParagraph"/>
        <w:numPr>
          <w:ilvl w:val="1"/>
          <w:numId w:val="11"/>
        </w:numPr>
      </w:pPr>
      <w:r>
        <w:t>Compliance checklist tools.</w:t>
      </w:r>
    </w:p>
    <w:p w14:paraId="36511056" w14:textId="77777777" w:rsidR="00CE0F01" w:rsidRDefault="00CE0F01" w:rsidP="004B66A0">
      <w:pPr>
        <w:pStyle w:val="ListParagraph"/>
        <w:numPr>
          <w:ilvl w:val="0"/>
          <w:numId w:val="11"/>
        </w:numPr>
      </w:pPr>
      <w:r>
        <w:t xml:space="preserve">Marketplace Management Console: </w:t>
      </w:r>
    </w:p>
    <w:p w14:paraId="5CE1C4CE" w14:textId="17FBEA1D" w:rsidR="00CE0F01" w:rsidRDefault="00CE0F01" w:rsidP="004B66A0">
      <w:pPr>
        <w:pStyle w:val="ListParagraph"/>
        <w:numPr>
          <w:ilvl w:val="1"/>
          <w:numId w:val="11"/>
        </w:numPr>
      </w:pPr>
      <w:r>
        <w:t>Tools for overseeing the secondary market operations.</w:t>
      </w:r>
    </w:p>
    <w:p w14:paraId="5C480925" w14:textId="77777777" w:rsidR="00CE0F01" w:rsidRDefault="00CE0F01" w:rsidP="004B66A0">
      <w:pPr>
        <w:pStyle w:val="ListParagraph"/>
        <w:numPr>
          <w:ilvl w:val="1"/>
          <w:numId w:val="11"/>
        </w:numPr>
      </w:pPr>
      <w:r>
        <w:t>Price and volume control settings.</w:t>
      </w:r>
    </w:p>
    <w:p w14:paraId="5293C960" w14:textId="77777777" w:rsidR="00CE0F01" w:rsidRDefault="00CE0F01" w:rsidP="004B66A0">
      <w:pPr>
        <w:pStyle w:val="ListParagraph"/>
        <w:numPr>
          <w:ilvl w:val="1"/>
          <w:numId w:val="11"/>
        </w:numPr>
      </w:pPr>
      <w:r>
        <w:t>Anti-fraud and anomaly detection tools.</w:t>
      </w:r>
    </w:p>
    <w:p w14:paraId="309496D7" w14:textId="77777777" w:rsidR="00CE0F01" w:rsidRDefault="00CE0F01" w:rsidP="004B66A0">
      <w:pPr>
        <w:pStyle w:val="ListParagraph"/>
        <w:numPr>
          <w:ilvl w:val="0"/>
          <w:numId w:val="11"/>
        </w:numPr>
      </w:pPr>
      <w:r>
        <w:t xml:space="preserve">Technical Support Interface: </w:t>
      </w:r>
    </w:p>
    <w:p w14:paraId="685A1007" w14:textId="5EEC76C0" w:rsidR="00CE0F01" w:rsidRDefault="00CE0F01" w:rsidP="004B66A0">
      <w:pPr>
        <w:pStyle w:val="ListParagraph"/>
        <w:numPr>
          <w:ilvl w:val="1"/>
          <w:numId w:val="11"/>
        </w:numPr>
      </w:pPr>
      <w:r>
        <w:t>A support ticketing system for managing user-reported issues.</w:t>
      </w:r>
    </w:p>
    <w:p w14:paraId="6225D327" w14:textId="77777777" w:rsidR="00CE0F01" w:rsidRDefault="00CE0F01" w:rsidP="004B66A0">
      <w:pPr>
        <w:pStyle w:val="ListParagraph"/>
        <w:numPr>
          <w:ilvl w:val="1"/>
          <w:numId w:val="11"/>
        </w:numPr>
      </w:pPr>
      <w:r>
        <w:t>Ticket management and tracking tools.</w:t>
      </w:r>
    </w:p>
    <w:p w14:paraId="60226D9C" w14:textId="77777777" w:rsidR="00CE0F01" w:rsidRDefault="00CE0F01" w:rsidP="004B66A0">
      <w:pPr>
        <w:pStyle w:val="ListParagraph"/>
        <w:numPr>
          <w:ilvl w:val="1"/>
          <w:numId w:val="11"/>
        </w:numPr>
      </w:pPr>
      <w:r>
        <w:t>Integration with customer support software.</w:t>
      </w:r>
    </w:p>
    <w:p w14:paraId="76532B5F" w14:textId="77777777" w:rsidR="00CE0F01" w:rsidRDefault="00CE0F01" w:rsidP="00CE0F01">
      <w:pPr>
        <w:pStyle w:val="ListParagraph"/>
        <w:ind w:left="1440"/>
      </w:pPr>
    </w:p>
    <w:p w14:paraId="14A4A961" w14:textId="5A29F7FE" w:rsidR="00CE0F01" w:rsidRDefault="00CE0F01" w:rsidP="00CE0F01">
      <w:pPr>
        <w:pStyle w:val="Heading4"/>
      </w:pPr>
      <w:r>
        <w:t>Back-end Data Integration Features</w:t>
      </w:r>
    </w:p>
    <w:p w14:paraId="6C7E0895" w14:textId="77777777" w:rsidR="00CE0F01" w:rsidRDefault="00CE0F01" w:rsidP="004B66A0">
      <w:pPr>
        <w:pStyle w:val="ListParagraph"/>
        <w:numPr>
          <w:ilvl w:val="0"/>
          <w:numId w:val="10"/>
        </w:numPr>
      </w:pPr>
      <w:r>
        <w:t xml:space="preserve">User Data Management Service: </w:t>
      </w:r>
    </w:p>
    <w:p w14:paraId="5E3621CE" w14:textId="4F6B8FF2" w:rsidR="00CE0F01" w:rsidRDefault="00CE0F01" w:rsidP="004B66A0">
      <w:pPr>
        <w:pStyle w:val="ListParagraph"/>
        <w:numPr>
          <w:ilvl w:val="1"/>
          <w:numId w:val="10"/>
        </w:numPr>
      </w:pPr>
      <w:r>
        <w:t>Handles storage, retrieval, and management of user data.</w:t>
      </w:r>
    </w:p>
    <w:p w14:paraId="5DBBB320" w14:textId="77777777" w:rsidR="00CE0F01" w:rsidRDefault="00CE0F01" w:rsidP="004B66A0">
      <w:pPr>
        <w:pStyle w:val="ListParagraph"/>
        <w:numPr>
          <w:ilvl w:val="1"/>
          <w:numId w:val="10"/>
        </w:numPr>
      </w:pPr>
      <w:r>
        <w:t>User database with encrypted data storage.</w:t>
      </w:r>
    </w:p>
    <w:p w14:paraId="04D3C3EC" w14:textId="77777777" w:rsidR="00CE0F01" w:rsidRDefault="00CE0F01" w:rsidP="004B66A0">
      <w:pPr>
        <w:pStyle w:val="ListParagraph"/>
        <w:numPr>
          <w:ilvl w:val="1"/>
          <w:numId w:val="10"/>
        </w:numPr>
      </w:pPr>
      <w:r>
        <w:t>Authentication services for secure logins.</w:t>
      </w:r>
    </w:p>
    <w:p w14:paraId="68321B66" w14:textId="77777777" w:rsidR="00CE0F01" w:rsidRDefault="00CE0F01" w:rsidP="004B66A0">
      <w:pPr>
        <w:pStyle w:val="ListParagraph"/>
        <w:numPr>
          <w:ilvl w:val="0"/>
          <w:numId w:val="10"/>
        </w:numPr>
      </w:pPr>
      <w:r>
        <w:t xml:space="preserve">System Monitoring Service: </w:t>
      </w:r>
    </w:p>
    <w:p w14:paraId="3A3B4916" w14:textId="3A1C3BE2" w:rsidR="00CE0F01" w:rsidRDefault="00CE0F01" w:rsidP="004B66A0">
      <w:pPr>
        <w:pStyle w:val="ListParagraph"/>
        <w:numPr>
          <w:ilvl w:val="1"/>
          <w:numId w:val="10"/>
        </w:numPr>
      </w:pPr>
      <w:r>
        <w:t>Collects data on system performance and health.</w:t>
      </w:r>
    </w:p>
    <w:p w14:paraId="0F6FA165" w14:textId="77777777" w:rsidR="00CE0F01" w:rsidRDefault="00CE0F01" w:rsidP="004B66A0">
      <w:pPr>
        <w:pStyle w:val="ListParagraph"/>
        <w:numPr>
          <w:ilvl w:val="1"/>
          <w:numId w:val="10"/>
        </w:numPr>
      </w:pPr>
      <w:r>
        <w:t>Performance logging and alerting systems.</w:t>
      </w:r>
    </w:p>
    <w:p w14:paraId="488F4F58" w14:textId="77777777" w:rsidR="00CE0F01" w:rsidRDefault="00CE0F01" w:rsidP="004B66A0">
      <w:pPr>
        <w:pStyle w:val="ListParagraph"/>
        <w:numPr>
          <w:ilvl w:val="1"/>
          <w:numId w:val="10"/>
        </w:numPr>
      </w:pPr>
      <w:r>
        <w:t>Integration with infrastructure monitoring tools.</w:t>
      </w:r>
    </w:p>
    <w:p w14:paraId="186859F0" w14:textId="77777777" w:rsidR="00CE0F01" w:rsidRDefault="00CE0F01" w:rsidP="004B66A0">
      <w:pPr>
        <w:pStyle w:val="ListParagraph"/>
        <w:numPr>
          <w:ilvl w:val="0"/>
          <w:numId w:val="10"/>
        </w:numPr>
      </w:pPr>
      <w:r>
        <w:t xml:space="preserve">Audit Log Service: </w:t>
      </w:r>
    </w:p>
    <w:p w14:paraId="0AD18037" w14:textId="65521123" w:rsidR="00CE0F01" w:rsidRDefault="00CE0F01" w:rsidP="004B66A0">
      <w:pPr>
        <w:pStyle w:val="ListParagraph"/>
        <w:numPr>
          <w:ilvl w:val="1"/>
          <w:numId w:val="10"/>
        </w:numPr>
      </w:pPr>
      <w:r>
        <w:t>Captures and stores all system activity for auditing.</w:t>
      </w:r>
    </w:p>
    <w:p w14:paraId="2230791A" w14:textId="77777777" w:rsidR="00CE0F01" w:rsidRDefault="00CE0F01" w:rsidP="004B66A0">
      <w:pPr>
        <w:pStyle w:val="ListParagraph"/>
        <w:numPr>
          <w:ilvl w:val="1"/>
          <w:numId w:val="10"/>
        </w:numPr>
      </w:pPr>
      <w:r>
        <w:t>Immutable logging databases.</w:t>
      </w:r>
    </w:p>
    <w:p w14:paraId="38A299FC" w14:textId="77777777" w:rsidR="00CE0F01" w:rsidRDefault="00CE0F01" w:rsidP="004B66A0">
      <w:pPr>
        <w:pStyle w:val="ListParagraph"/>
        <w:numPr>
          <w:ilvl w:val="1"/>
          <w:numId w:val="10"/>
        </w:numPr>
      </w:pPr>
      <w:r>
        <w:t>Log processing and archival solutions.</w:t>
      </w:r>
    </w:p>
    <w:p w14:paraId="50CF81A0" w14:textId="77777777" w:rsidR="00CE0F01" w:rsidRDefault="00CE0F01" w:rsidP="004B66A0">
      <w:pPr>
        <w:pStyle w:val="ListParagraph"/>
        <w:numPr>
          <w:ilvl w:val="0"/>
          <w:numId w:val="10"/>
        </w:numPr>
      </w:pPr>
      <w:r>
        <w:t xml:space="preserve">Analytics Engine: </w:t>
      </w:r>
    </w:p>
    <w:p w14:paraId="2999CF92" w14:textId="764F0714" w:rsidR="00CE0F01" w:rsidRDefault="00CE0F01" w:rsidP="004B66A0">
      <w:pPr>
        <w:pStyle w:val="ListParagraph"/>
        <w:numPr>
          <w:ilvl w:val="1"/>
          <w:numId w:val="10"/>
        </w:numPr>
      </w:pPr>
      <w:r>
        <w:t>Processes data to generate insights and reports.</w:t>
      </w:r>
    </w:p>
    <w:p w14:paraId="0CBCD1DC" w14:textId="77777777" w:rsidR="00CE0F01" w:rsidRDefault="00CE0F01" w:rsidP="004B66A0">
      <w:pPr>
        <w:pStyle w:val="ListParagraph"/>
        <w:numPr>
          <w:ilvl w:val="1"/>
          <w:numId w:val="10"/>
        </w:numPr>
      </w:pPr>
      <w:r>
        <w:t>Data warehousing solutions for historical data analysis.</w:t>
      </w:r>
    </w:p>
    <w:p w14:paraId="42CB92C7" w14:textId="77777777" w:rsidR="00CE0F01" w:rsidRDefault="00CE0F01" w:rsidP="004B66A0">
      <w:pPr>
        <w:pStyle w:val="ListParagraph"/>
        <w:numPr>
          <w:ilvl w:val="1"/>
          <w:numId w:val="10"/>
        </w:numPr>
      </w:pPr>
      <w:r>
        <w:t>Integration with business intelligence tools.</w:t>
      </w:r>
    </w:p>
    <w:p w14:paraId="5518EDDD" w14:textId="77777777" w:rsidR="00CE0F01" w:rsidRDefault="00CE0F01" w:rsidP="004B66A0">
      <w:pPr>
        <w:pStyle w:val="ListParagraph"/>
        <w:numPr>
          <w:ilvl w:val="0"/>
          <w:numId w:val="10"/>
        </w:numPr>
      </w:pPr>
      <w:r>
        <w:t xml:space="preserve">Project Data Service: </w:t>
      </w:r>
    </w:p>
    <w:p w14:paraId="7AAB7D28" w14:textId="43ACBE9A" w:rsidR="00CE0F01" w:rsidRDefault="00CE0F01" w:rsidP="004B66A0">
      <w:pPr>
        <w:pStyle w:val="ListParagraph"/>
        <w:numPr>
          <w:ilvl w:val="1"/>
          <w:numId w:val="10"/>
        </w:numPr>
      </w:pPr>
      <w:r>
        <w:t>Manages data related to emission reduction projects.</w:t>
      </w:r>
    </w:p>
    <w:p w14:paraId="1FED6663" w14:textId="77777777" w:rsidR="00CE0F01" w:rsidRDefault="00CE0F01" w:rsidP="004B66A0">
      <w:pPr>
        <w:pStyle w:val="ListParagraph"/>
        <w:numPr>
          <w:ilvl w:val="1"/>
          <w:numId w:val="10"/>
        </w:numPr>
      </w:pPr>
      <w:r>
        <w:t>Project management databases.</w:t>
      </w:r>
    </w:p>
    <w:p w14:paraId="717DAB5E" w14:textId="77777777" w:rsidR="00CE0F01" w:rsidRDefault="00CE0F01" w:rsidP="004B66A0">
      <w:pPr>
        <w:pStyle w:val="ListParagraph"/>
        <w:numPr>
          <w:ilvl w:val="1"/>
          <w:numId w:val="10"/>
        </w:numPr>
      </w:pPr>
      <w:r>
        <w:t>Data integration from project monitoring tools.</w:t>
      </w:r>
    </w:p>
    <w:p w14:paraId="5AA3AD54" w14:textId="77777777" w:rsidR="00CE0F01" w:rsidRDefault="00CE0F01" w:rsidP="004B66A0">
      <w:pPr>
        <w:pStyle w:val="ListParagraph"/>
        <w:numPr>
          <w:ilvl w:val="0"/>
          <w:numId w:val="10"/>
        </w:numPr>
      </w:pPr>
      <w:r>
        <w:t xml:space="preserve">Communication Service: </w:t>
      </w:r>
    </w:p>
    <w:p w14:paraId="71B7E883" w14:textId="386A21E9" w:rsidR="00CE0F01" w:rsidRDefault="00CE0F01" w:rsidP="004B66A0">
      <w:pPr>
        <w:pStyle w:val="ListParagraph"/>
        <w:numPr>
          <w:ilvl w:val="1"/>
          <w:numId w:val="10"/>
        </w:numPr>
      </w:pPr>
      <w:r>
        <w:t>Facilitates the sending and receiving of communications within the system.</w:t>
      </w:r>
    </w:p>
    <w:p w14:paraId="375FCED2" w14:textId="77777777" w:rsidR="00CE0F01" w:rsidRDefault="00CE0F01" w:rsidP="004B66A0">
      <w:pPr>
        <w:pStyle w:val="ListParagraph"/>
        <w:numPr>
          <w:ilvl w:val="1"/>
          <w:numId w:val="10"/>
        </w:numPr>
      </w:pPr>
      <w:r>
        <w:t>Email server integration.</w:t>
      </w:r>
    </w:p>
    <w:p w14:paraId="718E110C" w14:textId="77777777" w:rsidR="00CE0F01" w:rsidRDefault="00CE0F01" w:rsidP="004B66A0">
      <w:pPr>
        <w:pStyle w:val="ListParagraph"/>
        <w:numPr>
          <w:ilvl w:val="1"/>
          <w:numId w:val="10"/>
        </w:numPr>
      </w:pPr>
      <w:r>
        <w:t>Automated messaging systems.</w:t>
      </w:r>
    </w:p>
    <w:p w14:paraId="4DC6BEA5" w14:textId="77777777" w:rsidR="00CE0F01" w:rsidRDefault="00CE0F01" w:rsidP="004B66A0">
      <w:pPr>
        <w:pStyle w:val="ListParagraph"/>
        <w:numPr>
          <w:ilvl w:val="0"/>
          <w:numId w:val="10"/>
        </w:numPr>
      </w:pPr>
      <w:r>
        <w:t xml:space="preserve">Regulatory Data Service: </w:t>
      </w:r>
    </w:p>
    <w:p w14:paraId="5AFA059C" w14:textId="543D4682" w:rsidR="00CE0F01" w:rsidRDefault="00CE0F01" w:rsidP="004B66A0">
      <w:pPr>
        <w:pStyle w:val="ListParagraph"/>
        <w:numPr>
          <w:ilvl w:val="1"/>
          <w:numId w:val="10"/>
        </w:numPr>
      </w:pPr>
      <w:r>
        <w:t>Maintains up-to-date regulatory information.</w:t>
      </w:r>
    </w:p>
    <w:p w14:paraId="44B60D9C" w14:textId="77777777" w:rsidR="00CE0F01" w:rsidRDefault="00CE0F01" w:rsidP="004B66A0">
      <w:pPr>
        <w:pStyle w:val="ListParagraph"/>
        <w:numPr>
          <w:ilvl w:val="1"/>
          <w:numId w:val="10"/>
        </w:numPr>
      </w:pPr>
      <w:r>
        <w:t>APIs to regulatory databases and publications.</w:t>
      </w:r>
    </w:p>
    <w:p w14:paraId="1734EEA5" w14:textId="77777777" w:rsidR="00CE0F01" w:rsidRDefault="00CE0F01" w:rsidP="004B66A0">
      <w:pPr>
        <w:pStyle w:val="ListParagraph"/>
        <w:numPr>
          <w:ilvl w:val="1"/>
          <w:numId w:val="10"/>
        </w:numPr>
      </w:pPr>
      <w:r>
        <w:t>Change detection systems for regulatory updates.</w:t>
      </w:r>
    </w:p>
    <w:p w14:paraId="195BDAAD" w14:textId="77777777" w:rsidR="00CE0F01" w:rsidRDefault="00CE0F01" w:rsidP="004B66A0">
      <w:pPr>
        <w:pStyle w:val="ListParagraph"/>
        <w:numPr>
          <w:ilvl w:val="0"/>
          <w:numId w:val="10"/>
        </w:numPr>
      </w:pPr>
      <w:r>
        <w:t xml:space="preserve">Marketplace Engine: </w:t>
      </w:r>
    </w:p>
    <w:p w14:paraId="640B92D6" w14:textId="5C8C9C7A" w:rsidR="00CE0F01" w:rsidRDefault="00CE0F01" w:rsidP="004B66A0">
      <w:pPr>
        <w:pStyle w:val="ListParagraph"/>
        <w:numPr>
          <w:ilvl w:val="1"/>
          <w:numId w:val="10"/>
        </w:numPr>
      </w:pPr>
      <w:r>
        <w:t>Supports the functionality of the secondary market.</w:t>
      </w:r>
    </w:p>
    <w:p w14:paraId="2B0CF7FB" w14:textId="77777777" w:rsidR="00CE0F01" w:rsidRDefault="00CE0F01" w:rsidP="004B66A0">
      <w:pPr>
        <w:pStyle w:val="ListParagraph"/>
        <w:numPr>
          <w:ilvl w:val="1"/>
          <w:numId w:val="10"/>
        </w:numPr>
      </w:pPr>
      <w:r>
        <w:lastRenderedPageBreak/>
        <w:t>Trade matching algorithms.</w:t>
      </w:r>
    </w:p>
    <w:p w14:paraId="2B9222AA" w14:textId="77777777" w:rsidR="00CE0F01" w:rsidRDefault="00CE0F01" w:rsidP="004B66A0">
      <w:pPr>
        <w:pStyle w:val="ListParagraph"/>
        <w:numPr>
          <w:ilvl w:val="1"/>
          <w:numId w:val="10"/>
        </w:numPr>
      </w:pPr>
      <w:r>
        <w:t>Real-time market data processing.</w:t>
      </w:r>
    </w:p>
    <w:p w14:paraId="13A3C3CF" w14:textId="77777777" w:rsidR="00CE0F01" w:rsidRDefault="00CE0F01" w:rsidP="004B66A0">
      <w:pPr>
        <w:pStyle w:val="ListParagraph"/>
        <w:numPr>
          <w:ilvl w:val="0"/>
          <w:numId w:val="10"/>
        </w:numPr>
      </w:pPr>
      <w:r>
        <w:t xml:space="preserve">Support and Issue Resolution Service: </w:t>
      </w:r>
    </w:p>
    <w:p w14:paraId="1CA37600" w14:textId="73E0D6F7" w:rsidR="00CE0F01" w:rsidRDefault="00CE0F01" w:rsidP="004B66A0">
      <w:pPr>
        <w:pStyle w:val="ListParagraph"/>
        <w:numPr>
          <w:ilvl w:val="1"/>
          <w:numId w:val="10"/>
        </w:numPr>
      </w:pPr>
      <w:r>
        <w:t>Manages the lifecycle of technical support tickets.</w:t>
      </w:r>
    </w:p>
    <w:p w14:paraId="45F2AC26" w14:textId="77777777" w:rsidR="00CE0F01" w:rsidRDefault="00CE0F01" w:rsidP="004B66A0">
      <w:pPr>
        <w:pStyle w:val="ListParagraph"/>
        <w:numPr>
          <w:ilvl w:val="1"/>
          <w:numId w:val="10"/>
        </w:numPr>
      </w:pPr>
      <w:r>
        <w:t>Integration with ticketing systems.</w:t>
      </w:r>
    </w:p>
    <w:p w14:paraId="54067ECF" w14:textId="09C318F5" w:rsidR="006855A1" w:rsidRDefault="00CE0F01" w:rsidP="004B66A0">
      <w:pPr>
        <w:pStyle w:val="ListParagraph"/>
        <w:numPr>
          <w:ilvl w:val="1"/>
          <w:numId w:val="10"/>
        </w:numPr>
      </w:pPr>
      <w:r>
        <w:t>Workflow automation for issue resolution processes.</w:t>
      </w:r>
    </w:p>
    <w:p w14:paraId="5EBC52C9" w14:textId="77777777" w:rsidR="00CE0F01" w:rsidRDefault="00CE0F01" w:rsidP="00CE0F01">
      <w:pPr>
        <w:pStyle w:val="ListParagraph"/>
        <w:ind w:left="1440"/>
      </w:pPr>
    </w:p>
    <w:p w14:paraId="6BC858D1" w14:textId="65FBA4B2" w:rsidR="00E2630A" w:rsidRDefault="001D246E" w:rsidP="001D246E">
      <w:pPr>
        <w:pStyle w:val="Heading3"/>
      </w:pPr>
      <w:r>
        <w:t>Summary</w:t>
      </w:r>
    </w:p>
    <w:p w14:paraId="0D440CD3" w14:textId="50F6B781" w:rsidR="001D246E" w:rsidRDefault="006855A1" w:rsidP="001D246E">
      <w:r w:rsidRPr="006855A1">
        <w:t>Both UIs are essential for the operation of the FEOC program, catering to different aspects of user interaction and system management. The Certificate UI is outward-facing, designed for stakeholders to engage with their assets and the market, while the Management Portal UI is inward-facing, designed for the administrators to ensure smooth operation, compliance, and oversight of the FEOC program. Each UI is equipped with tailored functionalities that address the specific needs of their respective user groups.</w:t>
      </w:r>
    </w:p>
    <w:p w14:paraId="0C482A81" w14:textId="4793476B" w:rsidR="00784150" w:rsidRDefault="00784150">
      <w:r>
        <w:br w:type="page"/>
      </w:r>
    </w:p>
    <w:p w14:paraId="7827A251" w14:textId="42800699" w:rsidR="00784150" w:rsidRDefault="00784150" w:rsidP="00784150">
      <w:pPr>
        <w:pStyle w:val="Heading2"/>
      </w:pPr>
      <w:bookmarkStart w:id="35" w:name="_Toc149949936"/>
      <w:r>
        <w:lastRenderedPageBreak/>
        <w:t>Use Cases</w:t>
      </w:r>
      <w:bookmarkEnd w:id="35"/>
    </w:p>
    <w:p w14:paraId="2B371060" w14:textId="1FAC3070" w:rsidR="00AB519E" w:rsidRDefault="00AB519E" w:rsidP="00AB519E">
      <w:r w:rsidRPr="00AB519E">
        <w:t>To create detailed use cases for the Faulkner Emission Offset Certificate (FEOC) program, we'll tailor each scenario to showcase the specificities of the industry, the stakeholders involved, and the interactions with the FEOC system. These use cases will integrate both the business process and the technical system architecture intricately.</w:t>
      </w:r>
    </w:p>
    <w:p w14:paraId="2ACC407F" w14:textId="77777777" w:rsidR="00FE55E4" w:rsidRPr="00AB519E" w:rsidRDefault="00FE55E4" w:rsidP="00AB519E"/>
    <w:p w14:paraId="7CCF73F0" w14:textId="000E5442" w:rsidR="00784150" w:rsidRDefault="00784150" w:rsidP="00784150">
      <w:pPr>
        <w:pStyle w:val="Heading3"/>
      </w:pPr>
      <w:r>
        <w:t>Use Case 1</w:t>
      </w:r>
      <w:r w:rsidR="00F8601F">
        <w:t xml:space="preserve">: </w:t>
      </w:r>
      <w:r w:rsidR="00F8601F" w:rsidRPr="00F8601F">
        <w:t>Oil Refinery Produces Jet Fuel with Airline Purchaser</w:t>
      </w:r>
    </w:p>
    <w:p w14:paraId="2A3F329D" w14:textId="76A9E717" w:rsidR="006003A2" w:rsidRDefault="006003A2" w:rsidP="006003A2">
      <w:pPr>
        <w:pStyle w:val="Heading4"/>
      </w:pPr>
      <w:r>
        <w:t>Scenario</w:t>
      </w:r>
    </w:p>
    <w:p w14:paraId="79EC4191" w14:textId="77777777" w:rsidR="006003A2" w:rsidRDefault="006003A2" w:rsidP="004B66A0">
      <w:pPr>
        <w:pStyle w:val="ListParagraph"/>
        <w:numPr>
          <w:ilvl w:val="0"/>
          <w:numId w:val="14"/>
        </w:numPr>
      </w:pPr>
      <w:r>
        <w:t>Oil Refinery: BigSky Refineries produces jet fuel and is looking to offset its carbon emissions.</w:t>
      </w:r>
    </w:p>
    <w:p w14:paraId="779C61EA" w14:textId="77777777" w:rsidR="006003A2" w:rsidRDefault="006003A2" w:rsidP="004B66A0">
      <w:pPr>
        <w:pStyle w:val="ListParagraph"/>
        <w:numPr>
          <w:ilvl w:val="0"/>
          <w:numId w:val="14"/>
        </w:numPr>
      </w:pPr>
      <w:r>
        <w:t>Provider: GreenCapture CCS, a company specializing in carbon capture and storage, has a project that can reduce emissions equivalent to those produced by the refinery's jet fuel output.</w:t>
      </w:r>
    </w:p>
    <w:p w14:paraId="45655328" w14:textId="77777777" w:rsidR="006003A2" w:rsidRDefault="006003A2" w:rsidP="004B66A0">
      <w:pPr>
        <w:pStyle w:val="ListParagraph"/>
        <w:numPr>
          <w:ilvl w:val="0"/>
          <w:numId w:val="14"/>
        </w:numPr>
      </w:pPr>
      <w:r>
        <w:t>Purchaser: FlyHigh Airlines is seeking to purchase net-zero carbon jet fuel to meet its sustainability goals.</w:t>
      </w:r>
    </w:p>
    <w:p w14:paraId="15E77B00" w14:textId="77777777" w:rsidR="00F8601F" w:rsidRDefault="00F8601F" w:rsidP="00F8601F"/>
    <w:p w14:paraId="5B33F6D4" w14:textId="6F134A60" w:rsidR="006003A2" w:rsidRDefault="006003A2" w:rsidP="006003A2">
      <w:pPr>
        <w:pStyle w:val="Heading4"/>
      </w:pPr>
      <w:r>
        <w:t>Business Process</w:t>
      </w:r>
    </w:p>
    <w:p w14:paraId="1CB709EE" w14:textId="77777777" w:rsidR="006003A2" w:rsidRDefault="006003A2" w:rsidP="004B66A0">
      <w:pPr>
        <w:pStyle w:val="ListParagraph"/>
        <w:numPr>
          <w:ilvl w:val="0"/>
          <w:numId w:val="13"/>
        </w:numPr>
      </w:pPr>
      <w:r>
        <w:t>Agreement Formation: BigSky Refineries enters into an agreement with GreenCapture CCS to purchase FEOCs, which represent the future carbon sequestration of GreenCapture's project.</w:t>
      </w:r>
    </w:p>
    <w:p w14:paraId="3504B96B" w14:textId="77777777" w:rsidR="006003A2" w:rsidRDefault="006003A2" w:rsidP="004B66A0">
      <w:pPr>
        <w:pStyle w:val="ListParagraph"/>
        <w:numPr>
          <w:ilvl w:val="0"/>
          <w:numId w:val="13"/>
        </w:numPr>
      </w:pPr>
      <w:r>
        <w:t>Certificate Issuance and Sale: FEOCs are issued to BigSky and immediately sold to FlyHigh Airlines, providing upfront capital for GreenCapture's project.</w:t>
      </w:r>
    </w:p>
    <w:p w14:paraId="1149FC11" w14:textId="77777777" w:rsidR="006003A2" w:rsidRDefault="006003A2" w:rsidP="004B66A0">
      <w:pPr>
        <w:pStyle w:val="ListParagraph"/>
        <w:numPr>
          <w:ilvl w:val="0"/>
          <w:numId w:val="13"/>
        </w:numPr>
      </w:pPr>
      <w:r>
        <w:t>Tracking and Verification: The FEOC system continuously monitors GreenCapture's project progress, verifying the carbon sequestration against the FEOCs held by FlyHigh.</w:t>
      </w:r>
    </w:p>
    <w:p w14:paraId="1AC27FAB" w14:textId="77777777" w:rsidR="00F8601F" w:rsidRDefault="00F8601F" w:rsidP="00F8601F"/>
    <w:p w14:paraId="5E57C282" w14:textId="521929CD" w:rsidR="006003A2" w:rsidRDefault="006003A2" w:rsidP="006003A2">
      <w:pPr>
        <w:pStyle w:val="Heading4"/>
      </w:pPr>
      <w:r>
        <w:t>Technical System Integration</w:t>
      </w:r>
    </w:p>
    <w:p w14:paraId="61284755" w14:textId="77777777" w:rsidR="006003A2" w:rsidRDefault="006003A2" w:rsidP="004B66A0">
      <w:pPr>
        <w:pStyle w:val="ListParagraph"/>
        <w:numPr>
          <w:ilvl w:val="0"/>
          <w:numId w:val="12"/>
        </w:numPr>
      </w:pPr>
      <w:r>
        <w:t>Data Ingestion: Emission data from BigSky and project data from GreenCapture are ingested into the system via API integrations.</w:t>
      </w:r>
    </w:p>
    <w:p w14:paraId="6145751F" w14:textId="77777777" w:rsidR="006003A2" w:rsidRDefault="006003A2" w:rsidP="004B66A0">
      <w:pPr>
        <w:pStyle w:val="ListParagraph"/>
        <w:numPr>
          <w:ilvl w:val="0"/>
          <w:numId w:val="12"/>
        </w:numPr>
      </w:pPr>
      <w:r>
        <w:t>Smart Contracts: Automated contracts codify the sale and transfer of FEOCs between BigSky and FlyHigh, with triggers for verification and payment.</w:t>
      </w:r>
    </w:p>
    <w:p w14:paraId="40AB2005" w14:textId="77777777" w:rsidR="006003A2" w:rsidRDefault="006003A2" w:rsidP="004B66A0">
      <w:pPr>
        <w:pStyle w:val="ListParagraph"/>
        <w:numPr>
          <w:ilvl w:val="0"/>
          <w:numId w:val="12"/>
        </w:numPr>
      </w:pPr>
      <w:r>
        <w:t>Real-time Monitoring: The system dashboard updates FlyHigh Airlines on the status of their FEOCs, including the progress of GreenCapture's project.</w:t>
      </w:r>
    </w:p>
    <w:p w14:paraId="363BAB6B" w14:textId="7FF84005" w:rsidR="00784150" w:rsidRDefault="006003A2" w:rsidP="004B66A0">
      <w:pPr>
        <w:pStyle w:val="ListParagraph"/>
        <w:numPr>
          <w:ilvl w:val="0"/>
          <w:numId w:val="12"/>
        </w:numPr>
      </w:pPr>
      <w:r>
        <w:t>Secondary Market: FlyHigh Airlines has the option to trade FEOCs on the secondary market, monitored through the system's marketplace management console.</w:t>
      </w:r>
    </w:p>
    <w:p w14:paraId="5EF220D1" w14:textId="77777777" w:rsidR="00F8601F" w:rsidRDefault="00F8601F" w:rsidP="00F8601F"/>
    <w:p w14:paraId="3EBA9695" w14:textId="7EC114AE" w:rsidR="00784150" w:rsidRDefault="00784150" w:rsidP="00784150">
      <w:pPr>
        <w:pStyle w:val="Heading3"/>
      </w:pPr>
      <w:r>
        <w:t>Use Case 2</w:t>
      </w:r>
      <w:r w:rsidR="00F8601F">
        <w:t xml:space="preserve">: </w:t>
      </w:r>
      <w:r w:rsidR="00F8601F" w:rsidRPr="00F8601F">
        <w:t>Ammonia Refinery Produces Fertilizer with Fertilizer Purchaser</w:t>
      </w:r>
    </w:p>
    <w:p w14:paraId="5756BCBA" w14:textId="70EBF863" w:rsidR="00FE55E4" w:rsidRDefault="00FE55E4" w:rsidP="00FE55E4">
      <w:pPr>
        <w:pStyle w:val="Heading4"/>
      </w:pPr>
      <w:r>
        <w:t>Scenario</w:t>
      </w:r>
    </w:p>
    <w:p w14:paraId="677F3992" w14:textId="77777777" w:rsidR="00FE55E4" w:rsidRDefault="00FE55E4" w:rsidP="004B66A0">
      <w:pPr>
        <w:pStyle w:val="ListParagraph"/>
        <w:numPr>
          <w:ilvl w:val="0"/>
          <w:numId w:val="20"/>
        </w:numPr>
      </w:pPr>
      <w:r>
        <w:t>Ammonia Refinery: NitroChem Corp. produces ammonia for fertilizers and aims to reduce its emissions.</w:t>
      </w:r>
    </w:p>
    <w:p w14:paraId="16D071D4" w14:textId="77777777" w:rsidR="00FE55E4" w:rsidRDefault="00FE55E4" w:rsidP="004B66A0">
      <w:pPr>
        <w:pStyle w:val="ListParagraph"/>
        <w:numPr>
          <w:ilvl w:val="0"/>
          <w:numId w:val="20"/>
        </w:numPr>
      </w:pPr>
      <w:r>
        <w:t>Provider: AlgaeGrow, a biotech firm that uses algae ponds for carbon sequestration and biofuel production.</w:t>
      </w:r>
    </w:p>
    <w:p w14:paraId="55AB990C" w14:textId="77777777" w:rsidR="00FE55E4" w:rsidRDefault="00FE55E4" w:rsidP="004B66A0">
      <w:pPr>
        <w:pStyle w:val="ListParagraph"/>
        <w:numPr>
          <w:ilvl w:val="0"/>
          <w:numId w:val="20"/>
        </w:numPr>
      </w:pPr>
      <w:r>
        <w:lastRenderedPageBreak/>
        <w:t>Purchaser: AgriMax, a large agricultural company, is interested in purchasing carbon-neutral fertilizer.</w:t>
      </w:r>
    </w:p>
    <w:p w14:paraId="23BA26CA" w14:textId="77777777" w:rsidR="00FE55E4" w:rsidRDefault="00FE55E4" w:rsidP="00FE55E4"/>
    <w:p w14:paraId="37DA5844" w14:textId="20DE8CA6" w:rsidR="00FE55E4" w:rsidRDefault="00FE55E4" w:rsidP="00FE55E4">
      <w:pPr>
        <w:pStyle w:val="Heading4"/>
      </w:pPr>
      <w:r>
        <w:t>Business Process</w:t>
      </w:r>
    </w:p>
    <w:p w14:paraId="4E790BFC" w14:textId="77777777" w:rsidR="00FE55E4" w:rsidRDefault="00FE55E4" w:rsidP="004B66A0">
      <w:pPr>
        <w:pStyle w:val="ListParagraph"/>
        <w:numPr>
          <w:ilvl w:val="0"/>
          <w:numId w:val="18"/>
        </w:numPr>
      </w:pPr>
      <w:r>
        <w:t>Emission Reduction Plan: NitroChem and AlgaeGrow agree on a carbon sequestration plan matching NitroChem's emissions.</w:t>
      </w:r>
    </w:p>
    <w:p w14:paraId="14CD8FE0" w14:textId="77777777" w:rsidR="00FE55E4" w:rsidRDefault="00FE55E4" w:rsidP="004B66A0">
      <w:pPr>
        <w:pStyle w:val="ListParagraph"/>
        <w:numPr>
          <w:ilvl w:val="0"/>
          <w:numId w:val="18"/>
        </w:numPr>
      </w:pPr>
      <w:r>
        <w:t>FEOC Creation and Exchange: NitroChem receives FEOCs from AlgaeGrow and sells them to AgriMax, who uses them to claim carbon neutrality for their fertilizer.</w:t>
      </w:r>
    </w:p>
    <w:p w14:paraId="2D15493C" w14:textId="77777777" w:rsidR="00FE55E4" w:rsidRDefault="00FE55E4" w:rsidP="004B66A0">
      <w:pPr>
        <w:pStyle w:val="ListParagraph"/>
        <w:numPr>
          <w:ilvl w:val="0"/>
          <w:numId w:val="18"/>
        </w:numPr>
      </w:pPr>
      <w:r>
        <w:t>Compliance and Reporting: AgriMax reports the use of FEOCs to regulatory bodies to demonstrate sustainability practices.</w:t>
      </w:r>
    </w:p>
    <w:p w14:paraId="32EB5043" w14:textId="77777777" w:rsidR="00FE55E4" w:rsidRDefault="00FE55E4" w:rsidP="00FE55E4"/>
    <w:p w14:paraId="432F4FAC" w14:textId="1EAF3ED7" w:rsidR="00FE55E4" w:rsidRDefault="00FE55E4" w:rsidP="00FE55E4">
      <w:pPr>
        <w:pStyle w:val="Heading4"/>
      </w:pPr>
      <w:r>
        <w:t>Technical System Integration</w:t>
      </w:r>
    </w:p>
    <w:p w14:paraId="091051E7" w14:textId="77777777" w:rsidR="00FE55E4" w:rsidRDefault="00FE55E4" w:rsidP="004B66A0">
      <w:pPr>
        <w:pStyle w:val="ListParagraph"/>
        <w:numPr>
          <w:ilvl w:val="0"/>
          <w:numId w:val="19"/>
        </w:numPr>
      </w:pPr>
      <w:r>
        <w:t>Transaction Engine: Facilitates the transfer of FEOCs from NitroChem to AgriMax, recording the transaction on the distributed ledger.</w:t>
      </w:r>
    </w:p>
    <w:p w14:paraId="5222CB48" w14:textId="77777777" w:rsidR="00FE55E4" w:rsidRDefault="00FE55E4" w:rsidP="004B66A0">
      <w:pPr>
        <w:pStyle w:val="ListParagraph"/>
        <w:numPr>
          <w:ilvl w:val="0"/>
          <w:numId w:val="19"/>
        </w:numPr>
      </w:pPr>
      <w:r>
        <w:t>Document Management: Stores and provides access to contracts and verification reports for AgriMax's regulatory submissions.</w:t>
      </w:r>
    </w:p>
    <w:p w14:paraId="6192FAE4" w14:textId="1BDD641F" w:rsidR="00784150" w:rsidRDefault="00FE55E4" w:rsidP="004B66A0">
      <w:pPr>
        <w:pStyle w:val="ListParagraph"/>
        <w:numPr>
          <w:ilvl w:val="0"/>
          <w:numId w:val="19"/>
        </w:numPr>
      </w:pPr>
      <w:r>
        <w:t>Analytics: The management portal offers NitroChem insights into the emissions market and the performance of AlgaeGrow's sequestration efforts.</w:t>
      </w:r>
    </w:p>
    <w:p w14:paraId="2710EDE1" w14:textId="77777777" w:rsidR="00FE55E4" w:rsidRDefault="00FE55E4" w:rsidP="00FE55E4"/>
    <w:p w14:paraId="442FDC5A" w14:textId="501FF325" w:rsidR="00784150" w:rsidRDefault="00784150" w:rsidP="00784150">
      <w:pPr>
        <w:pStyle w:val="Heading3"/>
      </w:pPr>
      <w:r>
        <w:t>Use Case 3</w:t>
      </w:r>
      <w:r w:rsidR="00F8601F">
        <w:t xml:space="preserve">: </w:t>
      </w:r>
      <w:r w:rsidR="007A7DC5" w:rsidRPr="007A7DC5">
        <w:t>Sequestration Project</w:t>
      </w:r>
    </w:p>
    <w:p w14:paraId="34652BE3" w14:textId="4F37DA8F" w:rsidR="007A7DC5" w:rsidRDefault="007A7DC5" w:rsidP="007A7DC5">
      <w:pPr>
        <w:pStyle w:val="Heading4"/>
      </w:pPr>
      <w:r>
        <w:t>Scenario</w:t>
      </w:r>
    </w:p>
    <w:p w14:paraId="57E51AA8" w14:textId="77777777" w:rsidR="007A7DC5" w:rsidRDefault="007A7DC5" w:rsidP="004B66A0">
      <w:pPr>
        <w:pStyle w:val="ListParagraph"/>
        <w:numPr>
          <w:ilvl w:val="0"/>
          <w:numId w:val="15"/>
        </w:numPr>
      </w:pPr>
      <w:r>
        <w:t>Sequestration Company: CarbonSink Innovations operates a large-scale forestation project that sequesters carbon.</w:t>
      </w:r>
    </w:p>
    <w:p w14:paraId="0B3C7859" w14:textId="77777777" w:rsidR="007A7DC5" w:rsidRDefault="007A7DC5" w:rsidP="004B66A0">
      <w:pPr>
        <w:pStyle w:val="ListParagraph"/>
        <w:numPr>
          <w:ilvl w:val="0"/>
          <w:numId w:val="15"/>
        </w:numPr>
      </w:pPr>
      <w:r>
        <w:t>Purchaser: Various companies looking to offset their carbon footprint purchase FEOCs as part of their corporate sustainability programs.</w:t>
      </w:r>
    </w:p>
    <w:p w14:paraId="195A43D7" w14:textId="77777777" w:rsidR="007A7DC5" w:rsidRDefault="007A7DC5" w:rsidP="007A7DC5">
      <w:pPr>
        <w:pStyle w:val="ListParagraph"/>
      </w:pPr>
    </w:p>
    <w:p w14:paraId="29E1B597" w14:textId="2CC870F3" w:rsidR="007A7DC5" w:rsidRDefault="007A7DC5" w:rsidP="007A7DC5">
      <w:pPr>
        <w:pStyle w:val="Heading4"/>
      </w:pPr>
      <w:r>
        <w:t>Business Process</w:t>
      </w:r>
    </w:p>
    <w:p w14:paraId="49809E89" w14:textId="77777777" w:rsidR="007A7DC5" w:rsidRDefault="007A7DC5" w:rsidP="004B66A0">
      <w:pPr>
        <w:pStyle w:val="ListParagraph"/>
        <w:numPr>
          <w:ilvl w:val="0"/>
          <w:numId w:val="16"/>
        </w:numPr>
      </w:pPr>
      <w:r>
        <w:t>Project Validation: CarbonSink's project is validated by an independent third party and entered into the FEOC system.</w:t>
      </w:r>
    </w:p>
    <w:p w14:paraId="664ED22C" w14:textId="77777777" w:rsidR="007A7DC5" w:rsidRDefault="007A7DC5" w:rsidP="004B66A0">
      <w:pPr>
        <w:pStyle w:val="ListParagraph"/>
        <w:numPr>
          <w:ilvl w:val="0"/>
          <w:numId w:val="16"/>
        </w:numPr>
      </w:pPr>
      <w:r>
        <w:t>FEOC Issuance: Based on the validated carbon sequestration potential, FEOCs are issued to CarbonSink.</w:t>
      </w:r>
    </w:p>
    <w:p w14:paraId="78E1CB1B" w14:textId="77777777" w:rsidR="007A7DC5" w:rsidRDefault="007A7DC5" w:rsidP="004B66A0">
      <w:pPr>
        <w:pStyle w:val="ListParagraph"/>
        <w:numPr>
          <w:ilvl w:val="0"/>
          <w:numId w:val="16"/>
        </w:numPr>
      </w:pPr>
      <w:r>
        <w:t>Sales and Tracking: Companies purchase FEOCs from CarbonSink, and the FEOC system tracks the ongoing sequestration progress against these certificates.</w:t>
      </w:r>
    </w:p>
    <w:p w14:paraId="5F282601" w14:textId="77777777" w:rsidR="007A7DC5" w:rsidRDefault="007A7DC5" w:rsidP="007A7DC5">
      <w:pPr>
        <w:pStyle w:val="ListParagraph"/>
      </w:pPr>
    </w:p>
    <w:p w14:paraId="0939C4F2" w14:textId="3E93F5CB" w:rsidR="007A7DC5" w:rsidRDefault="007A7DC5" w:rsidP="007A7DC5">
      <w:pPr>
        <w:pStyle w:val="Heading4"/>
      </w:pPr>
      <w:r>
        <w:t>Technical System Integration</w:t>
      </w:r>
    </w:p>
    <w:p w14:paraId="611167D3" w14:textId="77777777" w:rsidR="007A7DC5" w:rsidRDefault="007A7DC5" w:rsidP="004B66A0">
      <w:pPr>
        <w:pStyle w:val="ListParagraph"/>
        <w:numPr>
          <w:ilvl w:val="0"/>
          <w:numId w:val="17"/>
        </w:numPr>
      </w:pPr>
      <w:r>
        <w:t>Verification System: Integrates data from satellite imaging and on-site sensors to verify real-time sequestration efforts.</w:t>
      </w:r>
    </w:p>
    <w:p w14:paraId="73C8FE03" w14:textId="77777777" w:rsidR="007A7DC5" w:rsidRDefault="007A7DC5" w:rsidP="004B66A0">
      <w:pPr>
        <w:pStyle w:val="ListParagraph"/>
        <w:numPr>
          <w:ilvl w:val="0"/>
          <w:numId w:val="17"/>
        </w:numPr>
      </w:pPr>
      <w:r>
        <w:t>Stakeholder Portal: Enables purchasers to view the status of their FEOCs and the impact of their investment on CarbonSink's project.</w:t>
      </w:r>
    </w:p>
    <w:p w14:paraId="3B8E9BD6" w14:textId="00C5BCAB" w:rsidR="00784150" w:rsidRDefault="007A7DC5" w:rsidP="004B66A0">
      <w:pPr>
        <w:pStyle w:val="ListParagraph"/>
        <w:numPr>
          <w:ilvl w:val="0"/>
          <w:numId w:val="17"/>
        </w:numPr>
      </w:pPr>
      <w:r>
        <w:lastRenderedPageBreak/>
        <w:t>Certificate Lifecycle Management: Manages the issuance, trade, and retirement of FEOCs as CarbonSink's project meets its sequestration targets.</w:t>
      </w:r>
    </w:p>
    <w:p w14:paraId="5555964E" w14:textId="77777777" w:rsidR="00FE55E4" w:rsidRDefault="00FE55E4" w:rsidP="00FE55E4"/>
    <w:p w14:paraId="463B60EF" w14:textId="1E79CC1C" w:rsidR="00FE55E4" w:rsidRDefault="00FE55E4" w:rsidP="00FE55E4">
      <w:pPr>
        <w:pStyle w:val="Heading3"/>
      </w:pPr>
      <w:r>
        <w:t>Summary</w:t>
      </w:r>
    </w:p>
    <w:p w14:paraId="00D17FFB" w14:textId="3662055A" w:rsidR="00FE55E4" w:rsidRDefault="00CF60EA" w:rsidP="00FE55E4">
      <w:r w:rsidRPr="00CF60EA">
        <w:t>In each of these use cases, the FEOC program is tailored to suit the specific needs and regulatory requirements of the industry, providing a comprehensive and technologically integrated solution for carbon emission offsetting. The process incorporates real-time data tracking, smart contracts, secure transaction processing, and continuous monitoring to ensure the integrity and effectiveness of the emission reduction</w:t>
      </w:r>
      <w:r>
        <w:t>.</w:t>
      </w:r>
    </w:p>
    <w:p w14:paraId="0FF512F1" w14:textId="77777777" w:rsidR="005A33B2" w:rsidRDefault="005A33B2" w:rsidP="00FE55E4"/>
    <w:p w14:paraId="1D45DB93" w14:textId="1C054682" w:rsidR="005A33B2" w:rsidRDefault="005A33B2">
      <w:r>
        <w:br w:type="page"/>
      </w:r>
    </w:p>
    <w:p w14:paraId="116EB43C" w14:textId="2C948163" w:rsidR="005A33B2" w:rsidRDefault="005A33B2" w:rsidP="005A33B2">
      <w:pPr>
        <w:pStyle w:val="Heading2"/>
      </w:pPr>
      <w:bookmarkStart w:id="36" w:name="_Toc149949937"/>
      <w:r>
        <w:lastRenderedPageBreak/>
        <w:t>Analytics</w:t>
      </w:r>
      <w:bookmarkEnd w:id="36"/>
    </w:p>
    <w:p w14:paraId="72301655" w14:textId="6F456295" w:rsidR="005A33B2" w:rsidRDefault="0062788C" w:rsidP="005A33B2">
      <w:r w:rsidRPr="0062788C">
        <w:t>The Faulkner Emission Offset Certificate (FEOC) program leverages a sophisticated analytics framework that spans descriptive, diagnostic, and predictive layers. Each layer utilizes AI and prompt engineering to extract insights and foresight from complex datasets. Here's a detailed breakdown of the analytics provided by the FEOC, including data specifics, charts, metrics, and the unique versus individualized aspects of the certificates.</w:t>
      </w:r>
    </w:p>
    <w:p w14:paraId="504FB2A1" w14:textId="77777777" w:rsidR="0062788C" w:rsidRDefault="0062788C" w:rsidP="005A33B2"/>
    <w:p w14:paraId="26030ED0" w14:textId="06E84E5E" w:rsidR="0062788C" w:rsidRDefault="0062788C" w:rsidP="0062788C">
      <w:pPr>
        <w:pStyle w:val="Heading3"/>
      </w:pPr>
      <w:r>
        <w:t>Descriptive Analytics</w:t>
      </w:r>
    </w:p>
    <w:p w14:paraId="478AD9A4" w14:textId="77777777" w:rsidR="00054398" w:rsidRDefault="000F5E1B" w:rsidP="000F5E1B">
      <w:r w:rsidRPr="00F55F99">
        <w:rPr>
          <w:rStyle w:val="Heading4Char"/>
        </w:rPr>
        <w:t>Purpose</w:t>
      </w:r>
    </w:p>
    <w:p w14:paraId="01CFD167" w14:textId="150A4F24" w:rsidR="000F5E1B" w:rsidRDefault="000F5E1B" w:rsidP="004B66A0">
      <w:pPr>
        <w:pStyle w:val="ListParagraph"/>
        <w:numPr>
          <w:ilvl w:val="0"/>
          <w:numId w:val="25"/>
        </w:numPr>
      </w:pPr>
      <w:r>
        <w:t>To provide a historical view of FEOC transactions, project progress, and market trends.</w:t>
      </w:r>
    </w:p>
    <w:p w14:paraId="2FABB20C" w14:textId="62AB5AB8" w:rsidR="000F5E1B" w:rsidRDefault="000F5E1B" w:rsidP="00054398">
      <w:pPr>
        <w:pStyle w:val="Heading4"/>
      </w:pPr>
      <w:r>
        <w:t>Data Specifications</w:t>
      </w:r>
    </w:p>
    <w:p w14:paraId="68DA494E" w14:textId="77777777" w:rsidR="000F5E1B" w:rsidRDefault="000F5E1B" w:rsidP="004B66A0">
      <w:pPr>
        <w:pStyle w:val="ListParagraph"/>
        <w:numPr>
          <w:ilvl w:val="0"/>
          <w:numId w:val="25"/>
        </w:numPr>
      </w:pPr>
      <w:r>
        <w:t>Time-series data of certificate issuances, trades, and retirements.</w:t>
      </w:r>
    </w:p>
    <w:p w14:paraId="193B121A" w14:textId="77777777" w:rsidR="000F5E1B" w:rsidRDefault="000F5E1B" w:rsidP="004B66A0">
      <w:pPr>
        <w:pStyle w:val="ListParagraph"/>
        <w:numPr>
          <w:ilvl w:val="0"/>
          <w:numId w:val="25"/>
        </w:numPr>
      </w:pPr>
      <w:r>
        <w:t>Emission reduction data from project commencement to current status.</w:t>
      </w:r>
    </w:p>
    <w:p w14:paraId="0A321DFB" w14:textId="77777777" w:rsidR="000F5E1B" w:rsidRDefault="000F5E1B" w:rsidP="004B66A0">
      <w:pPr>
        <w:pStyle w:val="ListParagraph"/>
        <w:numPr>
          <w:ilvl w:val="0"/>
          <w:numId w:val="25"/>
        </w:numPr>
      </w:pPr>
      <w:r>
        <w:t>Market data including prices, volumes, and trends in the carbon credit market.</w:t>
      </w:r>
    </w:p>
    <w:p w14:paraId="3FB4D1F1" w14:textId="62C43263" w:rsidR="000F5E1B" w:rsidRDefault="000F5E1B" w:rsidP="00F55F99">
      <w:pPr>
        <w:pStyle w:val="Heading4"/>
      </w:pPr>
      <w:r>
        <w:t>Charts and Visualizations</w:t>
      </w:r>
    </w:p>
    <w:p w14:paraId="33479CD4" w14:textId="77777777" w:rsidR="000F5E1B" w:rsidRDefault="000F5E1B" w:rsidP="004B66A0">
      <w:pPr>
        <w:pStyle w:val="ListParagraph"/>
        <w:numPr>
          <w:ilvl w:val="0"/>
          <w:numId w:val="25"/>
        </w:numPr>
      </w:pPr>
      <w:r>
        <w:t>Bar and line charts depicting the volume of certificates issued over time.</w:t>
      </w:r>
    </w:p>
    <w:p w14:paraId="5D583F04" w14:textId="77777777" w:rsidR="000F5E1B" w:rsidRDefault="000F5E1B" w:rsidP="004B66A0">
      <w:pPr>
        <w:pStyle w:val="ListParagraph"/>
        <w:numPr>
          <w:ilvl w:val="0"/>
          <w:numId w:val="25"/>
        </w:numPr>
      </w:pPr>
      <w:r>
        <w:t>Pie charts showing the distribution of certificates across different projects.</w:t>
      </w:r>
    </w:p>
    <w:p w14:paraId="1D7659AB" w14:textId="77777777" w:rsidR="000F5E1B" w:rsidRDefault="000F5E1B" w:rsidP="004B66A0">
      <w:pPr>
        <w:pStyle w:val="ListParagraph"/>
        <w:numPr>
          <w:ilvl w:val="0"/>
          <w:numId w:val="25"/>
        </w:numPr>
      </w:pPr>
      <w:r>
        <w:t>Heat maps of geographic emission reduction impacts.</w:t>
      </w:r>
    </w:p>
    <w:p w14:paraId="605AA719" w14:textId="1BCDEF3C" w:rsidR="000F5E1B" w:rsidRDefault="000F5E1B" w:rsidP="00F55F99">
      <w:pPr>
        <w:pStyle w:val="Heading4"/>
      </w:pPr>
      <w:r>
        <w:t>Metrics</w:t>
      </w:r>
    </w:p>
    <w:p w14:paraId="15229C31" w14:textId="77777777" w:rsidR="000F5E1B" w:rsidRDefault="000F5E1B" w:rsidP="004B66A0">
      <w:pPr>
        <w:pStyle w:val="ListParagraph"/>
        <w:numPr>
          <w:ilvl w:val="0"/>
          <w:numId w:val="25"/>
        </w:numPr>
      </w:pPr>
      <w:r>
        <w:t>Total number of FEOCs issued, traded, and retired.</w:t>
      </w:r>
    </w:p>
    <w:p w14:paraId="6BCECA88" w14:textId="77777777" w:rsidR="000F5E1B" w:rsidRDefault="000F5E1B" w:rsidP="004B66A0">
      <w:pPr>
        <w:pStyle w:val="ListParagraph"/>
        <w:numPr>
          <w:ilvl w:val="0"/>
          <w:numId w:val="25"/>
        </w:numPr>
      </w:pPr>
      <w:r>
        <w:t>Average price and volatility of FEOC transactions.</w:t>
      </w:r>
    </w:p>
    <w:p w14:paraId="773CAF3A" w14:textId="77777777" w:rsidR="000F5E1B" w:rsidRDefault="000F5E1B" w:rsidP="004B66A0">
      <w:pPr>
        <w:pStyle w:val="ListParagraph"/>
        <w:numPr>
          <w:ilvl w:val="0"/>
          <w:numId w:val="25"/>
        </w:numPr>
      </w:pPr>
      <w:r>
        <w:t>Carbon reduction achievements reported in metric tons of CO2 equivalent.</w:t>
      </w:r>
    </w:p>
    <w:p w14:paraId="6E1B2C98" w14:textId="688CCD50" w:rsidR="000F5E1B" w:rsidRPr="00051884" w:rsidRDefault="000F5E1B" w:rsidP="00F55F99">
      <w:pPr>
        <w:pStyle w:val="Heading4"/>
        <w:rPr>
          <w:highlight w:val="yellow"/>
        </w:rPr>
      </w:pPr>
      <w:r w:rsidRPr="00051884">
        <w:rPr>
          <w:highlight w:val="yellow"/>
        </w:rPr>
        <w:t>Unique vs. Individual Aspects</w:t>
      </w:r>
    </w:p>
    <w:p w14:paraId="19F70055" w14:textId="77777777" w:rsidR="000F5E1B" w:rsidRPr="00051884" w:rsidRDefault="000F5E1B" w:rsidP="004B66A0">
      <w:pPr>
        <w:pStyle w:val="ListParagraph"/>
        <w:numPr>
          <w:ilvl w:val="0"/>
          <w:numId w:val="25"/>
        </w:numPr>
        <w:rPr>
          <w:highlight w:val="yellow"/>
        </w:rPr>
      </w:pPr>
      <w:r w:rsidRPr="00051884">
        <w:rPr>
          <w:highlight w:val="yellow"/>
        </w:rPr>
        <w:t>Unique: Aggregate market data and trends that reflect the overall health of the FEOC program.</w:t>
      </w:r>
    </w:p>
    <w:p w14:paraId="0F6E9AC1" w14:textId="33D48AA8" w:rsidR="0062788C" w:rsidRPr="00051884" w:rsidRDefault="000F5E1B" w:rsidP="004B66A0">
      <w:pPr>
        <w:pStyle w:val="ListParagraph"/>
        <w:numPr>
          <w:ilvl w:val="0"/>
          <w:numId w:val="25"/>
        </w:numPr>
        <w:rPr>
          <w:highlight w:val="yellow"/>
        </w:rPr>
      </w:pPr>
      <w:r w:rsidRPr="00051884">
        <w:rPr>
          <w:highlight w:val="yellow"/>
        </w:rPr>
        <w:t>Individual: Specific details and history of each FEOC, including origin, transaction history, and associated project details.</w:t>
      </w:r>
    </w:p>
    <w:p w14:paraId="4636A60A" w14:textId="77777777" w:rsidR="00D36C30" w:rsidRDefault="00D36C30" w:rsidP="00D36C30"/>
    <w:p w14:paraId="120CE685" w14:textId="4622CCFF" w:rsidR="0062788C" w:rsidRDefault="0062788C" w:rsidP="0062788C">
      <w:pPr>
        <w:pStyle w:val="Heading3"/>
      </w:pPr>
      <w:r>
        <w:t>Diagnostic Analytics</w:t>
      </w:r>
    </w:p>
    <w:p w14:paraId="170FE323" w14:textId="77777777" w:rsidR="00D36C30" w:rsidRDefault="000F5E1B" w:rsidP="00D36C30">
      <w:pPr>
        <w:pStyle w:val="Heading4"/>
      </w:pPr>
      <w:r>
        <w:t>Purpose</w:t>
      </w:r>
    </w:p>
    <w:p w14:paraId="77DA6ECF" w14:textId="2EFF669A" w:rsidR="000F5E1B" w:rsidRDefault="000F5E1B" w:rsidP="004B66A0">
      <w:pPr>
        <w:pStyle w:val="ListParagraph"/>
        <w:numPr>
          <w:ilvl w:val="0"/>
          <w:numId w:val="24"/>
        </w:numPr>
      </w:pPr>
      <w:r>
        <w:t>To understand the factors influencing FEOC values and the success of emission reduction projects.</w:t>
      </w:r>
    </w:p>
    <w:p w14:paraId="714DB021" w14:textId="2E7B0FD5" w:rsidR="000F5E1B" w:rsidRDefault="000F5E1B" w:rsidP="00054398">
      <w:pPr>
        <w:pStyle w:val="Heading4"/>
      </w:pPr>
      <w:r>
        <w:t>Data Specifications</w:t>
      </w:r>
    </w:p>
    <w:p w14:paraId="4C6AD980" w14:textId="77777777" w:rsidR="000F5E1B" w:rsidRDefault="000F5E1B" w:rsidP="004B66A0">
      <w:pPr>
        <w:pStyle w:val="ListParagraph"/>
        <w:numPr>
          <w:ilvl w:val="0"/>
          <w:numId w:val="23"/>
        </w:numPr>
      </w:pPr>
      <w:r>
        <w:t>Transaction data dissected by buyer/seller profiles and certificate types.</w:t>
      </w:r>
    </w:p>
    <w:p w14:paraId="3A26D28D" w14:textId="77777777" w:rsidR="000F5E1B" w:rsidRDefault="000F5E1B" w:rsidP="004B66A0">
      <w:pPr>
        <w:pStyle w:val="ListParagraph"/>
        <w:numPr>
          <w:ilvl w:val="0"/>
          <w:numId w:val="23"/>
        </w:numPr>
      </w:pPr>
      <w:r>
        <w:t>Project performance data related to emission reduction techniques and efficiencies.</w:t>
      </w:r>
    </w:p>
    <w:p w14:paraId="7E6836E6" w14:textId="77777777" w:rsidR="000F5E1B" w:rsidRDefault="000F5E1B" w:rsidP="004B66A0">
      <w:pPr>
        <w:pStyle w:val="ListParagraph"/>
        <w:numPr>
          <w:ilvl w:val="0"/>
          <w:numId w:val="23"/>
        </w:numPr>
      </w:pPr>
      <w:r>
        <w:t>Environmental factors affecting project outcomes, such as weather patterns or regulatory changes.</w:t>
      </w:r>
    </w:p>
    <w:p w14:paraId="7DA3692C" w14:textId="5707C53F" w:rsidR="000F5E1B" w:rsidRDefault="000F5E1B" w:rsidP="00054398">
      <w:pPr>
        <w:pStyle w:val="Heading4"/>
      </w:pPr>
      <w:r>
        <w:lastRenderedPageBreak/>
        <w:t>Charts and Visualizations</w:t>
      </w:r>
    </w:p>
    <w:p w14:paraId="0106BE8A" w14:textId="77777777" w:rsidR="000F5E1B" w:rsidRDefault="000F5E1B" w:rsidP="004B66A0">
      <w:pPr>
        <w:pStyle w:val="ListParagraph"/>
        <w:numPr>
          <w:ilvl w:val="0"/>
          <w:numId w:val="22"/>
        </w:numPr>
      </w:pPr>
      <w:r>
        <w:t>Correlation matrices linking FEOC prices to market conditions.</w:t>
      </w:r>
    </w:p>
    <w:p w14:paraId="7AC869DA" w14:textId="77777777" w:rsidR="000F5E1B" w:rsidRDefault="000F5E1B" w:rsidP="004B66A0">
      <w:pPr>
        <w:pStyle w:val="ListParagraph"/>
        <w:numPr>
          <w:ilvl w:val="0"/>
          <w:numId w:val="22"/>
        </w:numPr>
      </w:pPr>
      <w:r>
        <w:t>Scatter plots comparing project performance metrics against forecasted outcomes.</w:t>
      </w:r>
    </w:p>
    <w:p w14:paraId="7591D976" w14:textId="77777777" w:rsidR="000F5E1B" w:rsidRDefault="000F5E1B" w:rsidP="004B66A0">
      <w:pPr>
        <w:pStyle w:val="ListParagraph"/>
        <w:numPr>
          <w:ilvl w:val="0"/>
          <w:numId w:val="22"/>
        </w:numPr>
      </w:pPr>
      <w:r>
        <w:t>Tree maps displaying the distribution of certificates across different industries.</w:t>
      </w:r>
    </w:p>
    <w:p w14:paraId="674933E3" w14:textId="243101FF" w:rsidR="000F5E1B" w:rsidRDefault="000F5E1B" w:rsidP="00054398">
      <w:pPr>
        <w:pStyle w:val="Heading4"/>
      </w:pPr>
      <w:r>
        <w:t>Metrics</w:t>
      </w:r>
    </w:p>
    <w:p w14:paraId="7E58793B" w14:textId="77777777" w:rsidR="000F5E1B" w:rsidRDefault="000F5E1B" w:rsidP="004B66A0">
      <w:pPr>
        <w:pStyle w:val="ListParagraph"/>
        <w:numPr>
          <w:ilvl w:val="0"/>
          <w:numId w:val="22"/>
        </w:numPr>
      </w:pPr>
      <w:r>
        <w:t>Contribution of individual projects to overall emission reductions.</w:t>
      </w:r>
    </w:p>
    <w:p w14:paraId="232FD09C" w14:textId="77777777" w:rsidR="000F5E1B" w:rsidRDefault="000F5E1B" w:rsidP="004B66A0">
      <w:pPr>
        <w:pStyle w:val="ListParagraph"/>
        <w:numPr>
          <w:ilvl w:val="0"/>
          <w:numId w:val="22"/>
        </w:numPr>
      </w:pPr>
      <w:r>
        <w:t>Price sensitivity measures for FEOCs to external market factors.</w:t>
      </w:r>
    </w:p>
    <w:p w14:paraId="7C62B407" w14:textId="77777777" w:rsidR="000F5E1B" w:rsidRDefault="000F5E1B" w:rsidP="004B66A0">
      <w:pPr>
        <w:pStyle w:val="ListParagraph"/>
        <w:numPr>
          <w:ilvl w:val="0"/>
          <w:numId w:val="22"/>
        </w:numPr>
      </w:pPr>
      <w:r>
        <w:t>Variance analysis of expected versus actual project performance.</w:t>
      </w:r>
    </w:p>
    <w:p w14:paraId="5B212DAE" w14:textId="637BC734" w:rsidR="000F5E1B" w:rsidRDefault="000F5E1B" w:rsidP="00054398">
      <w:pPr>
        <w:pStyle w:val="Heading4"/>
      </w:pPr>
      <w:r>
        <w:t>Unique vs. Individual Aspects</w:t>
      </w:r>
    </w:p>
    <w:p w14:paraId="22E24B26" w14:textId="77777777" w:rsidR="000F5E1B" w:rsidRDefault="000F5E1B" w:rsidP="004B66A0">
      <w:pPr>
        <w:pStyle w:val="ListParagraph"/>
        <w:numPr>
          <w:ilvl w:val="0"/>
          <w:numId w:val="22"/>
        </w:numPr>
      </w:pPr>
      <w:r>
        <w:t>Unique: Insights into market behaviors affecting all certificates, such as regulatory impacts or systemic risks.</w:t>
      </w:r>
    </w:p>
    <w:p w14:paraId="067B9BB0" w14:textId="5E69A999" w:rsidR="0062788C" w:rsidRDefault="000F5E1B" w:rsidP="004B66A0">
      <w:pPr>
        <w:pStyle w:val="ListParagraph"/>
        <w:numPr>
          <w:ilvl w:val="0"/>
          <w:numId w:val="22"/>
        </w:numPr>
      </w:pPr>
      <w:r>
        <w:t>Individual: Analysis of project-specific variables that affect the performance and value of each FEOC.</w:t>
      </w:r>
    </w:p>
    <w:p w14:paraId="048DD2C9" w14:textId="77777777" w:rsidR="00D36C30" w:rsidRDefault="00D36C30" w:rsidP="00D36C30"/>
    <w:p w14:paraId="1D47B011" w14:textId="1DCA77FC" w:rsidR="0062788C" w:rsidRDefault="0062788C" w:rsidP="0062788C">
      <w:pPr>
        <w:pStyle w:val="Heading3"/>
      </w:pPr>
      <w:r>
        <w:t>Predictive Analytics</w:t>
      </w:r>
    </w:p>
    <w:p w14:paraId="4367FFBA" w14:textId="77777777" w:rsidR="00F55F99" w:rsidRDefault="00F55F99" w:rsidP="00F55F99">
      <w:pPr>
        <w:pStyle w:val="Heading4"/>
      </w:pPr>
      <w:r>
        <w:t>Purpose</w:t>
      </w:r>
    </w:p>
    <w:p w14:paraId="3A4370C6" w14:textId="6884A2D7" w:rsidR="00F55F99" w:rsidRDefault="00F55F99" w:rsidP="004B66A0">
      <w:pPr>
        <w:pStyle w:val="ListParagraph"/>
        <w:numPr>
          <w:ilvl w:val="0"/>
          <w:numId w:val="22"/>
        </w:numPr>
      </w:pPr>
      <w:r>
        <w:t>To forecast future trends in the FEOC market and predict the outcomes of emission reduction projects.</w:t>
      </w:r>
    </w:p>
    <w:p w14:paraId="69155C05" w14:textId="15F76F97" w:rsidR="00F55F99" w:rsidRDefault="00F55F99" w:rsidP="00F55F99">
      <w:pPr>
        <w:pStyle w:val="Heading4"/>
      </w:pPr>
      <w:r>
        <w:t>Data Specifications</w:t>
      </w:r>
    </w:p>
    <w:p w14:paraId="73782439" w14:textId="77777777" w:rsidR="00F55F99" w:rsidRDefault="00F55F99" w:rsidP="004B66A0">
      <w:pPr>
        <w:pStyle w:val="ListParagraph"/>
        <w:numPr>
          <w:ilvl w:val="0"/>
          <w:numId w:val="21"/>
        </w:numPr>
      </w:pPr>
      <w:r>
        <w:t>Historical data of FEOC transactions and project outcomes.</w:t>
      </w:r>
    </w:p>
    <w:p w14:paraId="63129AF0" w14:textId="77777777" w:rsidR="00F55F99" w:rsidRDefault="00F55F99" w:rsidP="004B66A0">
      <w:pPr>
        <w:pStyle w:val="ListParagraph"/>
        <w:numPr>
          <w:ilvl w:val="0"/>
          <w:numId w:val="21"/>
        </w:numPr>
      </w:pPr>
      <w:r>
        <w:t>Real-time data feeds of market conditions and environmental factors.</w:t>
      </w:r>
    </w:p>
    <w:p w14:paraId="5BCEC952" w14:textId="77777777" w:rsidR="00F55F99" w:rsidRDefault="00F55F99" w:rsidP="004B66A0">
      <w:pPr>
        <w:pStyle w:val="ListParagraph"/>
        <w:numPr>
          <w:ilvl w:val="0"/>
          <w:numId w:val="21"/>
        </w:numPr>
      </w:pPr>
      <w:r>
        <w:t>AI-generated models that incorporate prompt engineering techniques to refine predictions.</w:t>
      </w:r>
    </w:p>
    <w:p w14:paraId="2F9DA257" w14:textId="77777777" w:rsidR="00F55F99" w:rsidRDefault="00F55F99" w:rsidP="00F55F99">
      <w:pPr>
        <w:pStyle w:val="Heading4"/>
      </w:pPr>
      <w:r>
        <w:t>Charts and Visualizations</w:t>
      </w:r>
    </w:p>
    <w:p w14:paraId="5163D3C5" w14:textId="40FC7191" w:rsidR="00F55F99" w:rsidRDefault="00F55F99" w:rsidP="004B66A0">
      <w:pPr>
        <w:pStyle w:val="ListParagraph"/>
        <w:numPr>
          <w:ilvl w:val="0"/>
          <w:numId w:val="22"/>
        </w:numPr>
      </w:pPr>
      <w:r>
        <w:t>Forecasting models visualized through line charts indicating future FEOC values.</w:t>
      </w:r>
    </w:p>
    <w:p w14:paraId="7DC00368" w14:textId="77777777" w:rsidR="00F55F99" w:rsidRDefault="00F55F99" w:rsidP="004B66A0">
      <w:pPr>
        <w:pStyle w:val="ListParagraph"/>
        <w:numPr>
          <w:ilvl w:val="0"/>
          <w:numId w:val="22"/>
        </w:numPr>
      </w:pPr>
      <w:r>
        <w:t>Probability density functions showing the likelihood of various project outcomes.</w:t>
      </w:r>
    </w:p>
    <w:p w14:paraId="4A4F9AA0" w14:textId="5DEA896F" w:rsidR="00F55F99" w:rsidRDefault="00F55F99" w:rsidP="004B66A0">
      <w:pPr>
        <w:pStyle w:val="ListParagraph"/>
        <w:numPr>
          <w:ilvl w:val="0"/>
          <w:numId w:val="22"/>
        </w:numPr>
      </w:pPr>
      <w:r>
        <w:t>Simulations and scenario analys</w:t>
      </w:r>
      <w:r w:rsidR="00051884">
        <w:t>i</w:t>
      </w:r>
      <w:r>
        <w:t>s presented in interactive dashboards.</w:t>
      </w:r>
    </w:p>
    <w:p w14:paraId="73BFD342" w14:textId="076A889A" w:rsidR="00F55F99" w:rsidRDefault="00F55F99" w:rsidP="00F55F99">
      <w:pPr>
        <w:pStyle w:val="Heading4"/>
      </w:pPr>
      <w:r>
        <w:t>Metrics</w:t>
      </w:r>
    </w:p>
    <w:p w14:paraId="21188EC7" w14:textId="77777777" w:rsidR="00F55F99" w:rsidRDefault="00F55F99" w:rsidP="004B66A0">
      <w:pPr>
        <w:pStyle w:val="ListParagraph"/>
        <w:numPr>
          <w:ilvl w:val="0"/>
          <w:numId w:val="26"/>
        </w:numPr>
      </w:pPr>
      <w:r>
        <w:t>Forecasted demand for FEOCs in different market scenarios.</w:t>
      </w:r>
    </w:p>
    <w:p w14:paraId="462A2F40" w14:textId="77777777" w:rsidR="00F55F99" w:rsidRDefault="00F55F99" w:rsidP="004B66A0">
      <w:pPr>
        <w:pStyle w:val="ListParagraph"/>
        <w:numPr>
          <w:ilvl w:val="0"/>
          <w:numId w:val="26"/>
        </w:numPr>
      </w:pPr>
      <w:r>
        <w:t>Predictive scores for project success rates based on historical and real-time data.</w:t>
      </w:r>
    </w:p>
    <w:p w14:paraId="5B63849D" w14:textId="77777777" w:rsidR="00F55F99" w:rsidRDefault="00F55F99" w:rsidP="004B66A0">
      <w:pPr>
        <w:pStyle w:val="ListParagraph"/>
        <w:numPr>
          <w:ilvl w:val="0"/>
          <w:numId w:val="26"/>
        </w:numPr>
      </w:pPr>
      <w:r>
        <w:t>Risk assessment metrics for investment in different FEOC-associated projects.</w:t>
      </w:r>
    </w:p>
    <w:p w14:paraId="13E35720" w14:textId="4BFEF9FF" w:rsidR="00F55F99" w:rsidRDefault="00F55F99" w:rsidP="00F55F99">
      <w:pPr>
        <w:pStyle w:val="Heading4"/>
      </w:pPr>
      <w:r>
        <w:t>Unique vs. Individual Aspects</w:t>
      </w:r>
    </w:p>
    <w:p w14:paraId="685BF977" w14:textId="77777777" w:rsidR="00F55F99" w:rsidRDefault="00F55F99" w:rsidP="004B66A0">
      <w:pPr>
        <w:pStyle w:val="ListParagraph"/>
        <w:numPr>
          <w:ilvl w:val="0"/>
          <w:numId w:val="27"/>
        </w:numPr>
      </w:pPr>
      <w:r>
        <w:t>Unique: Market-wide predictions that provide a macro view of expected trends affecting all FEOCs.</w:t>
      </w:r>
    </w:p>
    <w:p w14:paraId="24BF153C" w14:textId="2B7E4A0F" w:rsidR="0062788C" w:rsidRDefault="00F55F99" w:rsidP="004B66A0">
      <w:pPr>
        <w:pStyle w:val="ListParagraph"/>
        <w:numPr>
          <w:ilvl w:val="0"/>
          <w:numId w:val="27"/>
        </w:numPr>
      </w:pPr>
      <w:r>
        <w:t>Individual: Predictive insights tailored to individual certificates, considering the specific characteristics and performance of the associated projects.</w:t>
      </w:r>
    </w:p>
    <w:p w14:paraId="6E613034" w14:textId="77777777" w:rsidR="00CE53C8" w:rsidRDefault="00CE53C8" w:rsidP="00CE53C8"/>
    <w:p w14:paraId="064715C0" w14:textId="2FBF73B1" w:rsidR="00CE53C8" w:rsidRDefault="00BF206F" w:rsidP="00CE53C8">
      <w:pPr>
        <w:pStyle w:val="Heading3"/>
      </w:pPr>
      <w:r>
        <w:lastRenderedPageBreak/>
        <w:t>AI and Prompt Engineering</w:t>
      </w:r>
    </w:p>
    <w:p w14:paraId="08E5B860" w14:textId="77777777" w:rsidR="00BF206F" w:rsidRDefault="00BF206F" w:rsidP="00BF206F">
      <w:pPr>
        <w:pStyle w:val="Heading4"/>
      </w:pPr>
      <w:r>
        <w:t>AI Models</w:t>
      </w:r>
    </w:p>
    <w:p w14:paraId="47EB74F5" w14:textId="6FDEEA14" w:rsidR="00BF206F" w:rsidRDefault="00BF206F" w:rsidP="00BF206F">
      <w:r>
        <w:t>Utilize machine learning algorithms to analyze large datasets for pattern recognition and forecasting.</w:t>
      </w:r>
    </w:p>
    <w:p w14:paraId="03F19209" w14:textId="77777777" w:rsidR="00BF206F" w:rsidRDefault="00BF206F" w:rsidP="00BF206F">
      <w:pPr>
        <w:pStyle w:val="Heading4"/>
      </w:pPr>
      <w:r>
        <w:t>Prompt Engineering</w:t>
      </w:r>
    </w:p>
    <w:p w14:paraId="6F4C0A9D" w14:textId="1FF137AC" w:rsidR="00BF206F" w:rsidRDefault="00BF206F" w:rsidP="00BF206F">
      <w:r>
        <w:t>Employs carefully designed prompts to extract specific insights from AI models, such as identifying factors driving market demand or predicting the impact of a new policy on certificate prices.</w:t>
      </w:r>
    </w:p>
    <w:p w14:paraId="7FD167A7" w14:textId="77777777" w:rsidR="00BF206F" w:rsidRDefault="00BF206F" w:rsidP="00BF206F"/>
    <w:p w14:paraId="6C907026" w14:textId="74543008" w:rsidR="00BF206F" w:rsidRDefault="00907906" w:rsidP="00BF206F">
      <w:pPr>
        <w:pStyle w:val="Heading3"/>
      </w:pPr>
      <w:r>
        <w:t>Uniqueness Across Analytics Suite</w:t>
      </w:r>
    </w:p>
    <w:p w14:paraId="146C4EAB" w14:textId="77777777" w:rsidR="00907906" w:rsidRDefault="00907906" w:rsidP="004B66A0">
      <w:pPr>
        <w:pStyle w:val="ListParagraph"/>
        <w:numPr>
          <w:ilvl w:val="0"/>
          <w:numId w:val="28"/>
        </w:numPr>
      </w:pPr>
      <w:r>
        <w:t>The integration of real-time data for instantaneous insights, setting it apart from traditional analytics that often rely on stale data.</w:t>
      </w:r>
    </w:p>
    <w:p w14:paraId="1A12B211" w14:textId="77777777" w:rsidR="00907906" w:rsidRDefault="00907906" w:rsidP="004B66A0">
      <w:pPr>
        <w:pStyle w:val="ListParagraph"/>
        <w:numPr>
          <w:ilvl w:val="0"/>
          <w:numId w:val="28"/>
        </w:numPr>
      </w:pPr>
      <w:r>
        <w:t>The use of AI not only for predictive modeling but also for real-time prompt responses, offering a conversational interface for complex queries.</w:t>
      </w:r>
    </w:p>
    <w:p w14:paraId="5483E6E3" w14:textId="5A45F5A4" w:rsidR="00907906" w:rsidRDefault="00907906" w:rsidP="004B66A0">
      <w:pPr>
        <w:pStyle w:val="ListParagraph"/>
        <w:numPr>
          <w:ilvl w:val="0"/>
          <w:numId w:val="28"/>
        </w:numPr>
      </w:pPr>
      <w:r>
        <w:t>The ability to tailor analytics to the needs of different user personas within the FEOC ecosystem, from certificate holders to project developers to regulatory bodies.</w:t>
      </w:r>
    </w:p>
    <w:p w14:paraId="049DB437" w14:textId="77777777" w:rsidR="00907906" w:rsidRDefault="00907906" w:rsidP="00907906"/>
    <w:p w14:paraId="24727B3A" w14:textId="40932258" w:rsidR="00907906" w:rsidRDefault="00907906" w:rsidP="00907906">
      <w:pPr>
        <w:pStyle w:val="Heading3"/>
      </w:pPr>
      <w:r>
        <w:t>Summary</w:t>
      </w:r>
    </w:p>
    <w:p w14:paraId="02D04B4A" w14:textId="2C3035D9" w:rsidR="00907906" w:rsidRDefault="000C1304" w:rsidP="00907906">
      <w:r w:rsidRPr="000C1304">
        <w:t>The analytics provided by the FEOC are integral to its value proposition, combining historical data analysis, real-time monitoring, and future predictions to offer a comprehensive view of the carbon credit landscape. These analytics enhance decision-making, risk assessment, and strategic planning for all participants in the FEOC program.</w:t>
      </w:r>
    </w:p>
    <w:p w14:paraId="7B3ADA34" w14:textId="1BD1E4D2" w:rsidR="000C1304" w:rsidRDefault="000C1304">
      <w:r>
        <w:br w:type="page"/>
      </w:r>
    </w:p>
    <w:p w14:paraId="5E43FD5E" w14:textId="21E0B327" w:rsidR="000C1304" w:rsidRDefault="000C1304" w:rsidP="000C1304">
      <w:pPr>
        <w:pStyle w:val="Heading2"/>
      </w:pPr>
      <w:bookmarkStart w:id="37" w:name="_Toc149949938"/>
      <w:r>
        <w:lastRenderedPageBreak/>
        <w:t>Financial Control Mechanisms</w:t>
      </w:r>
      <w:bookmarkEnd w:id="37"/>
    </w:p>
    <w:p w14:paraId="3CE68C4D" w14:textId="00EDF2CB" w:rsidR="000C1304" w:rsidRDefault="008F750D" w:rsidP="000C1304">
      <w:r w:rsidRPr="008F750D">
        <w:t>Incorporating financial transaction control mechanisms into the analytics suite of the Faulkner Emission Offset Certificate (FEOC) program involves a sophisticated system that dynamically interacts with real-time and predictive performance data. These mechanisms are crucial for managing forward selling activities, where the future performance of emission reduction projects directly influences the current value and credibility of FEOCs. Here's a deeper look into how these mechanisms operate, including the specific metrics involved.</w:t>
      </w:r>
    </w:p>
    <w:p w14:paraId="224D1ED6" w14:textId="77777777" w:rsidR="00C91210" w:rsidRDefault="00C91210" w:rsidP="000C1304"/>
    <w:p w14:paraId="7F1276B9" w14:textId="13417E7E" w:rsidR="008F750D" w:rsidRDefault="008F750D" w:rsidP="00C91210">
      <w:pPr>
        <w:pStyle w:val="Heading3"/>
      </w:pPr>
      <w:r>
        <w:t>Real-time Performance Analysis:</w:t>
      </w:r>
    </w:p>
    <w:p w14:paraId="47F8231B" w14:textId="77777777" w:rsidR="00C91210" w:rsidRDefault="008F750D" w:rsidP="00C91210">
      <w:pPr>
        <w:pStyle w:val="Heading4"/>
      </w:pPr>
      <w:r>
        <w:t>Automated Trigger System</w:t>
      </w:r>
    </w:p>
    <w:p w14:paraId="02619803" w14:textId="5836C388" w:rsidR="008F750D" w:rsidRDefault="008F750D" w:rsidP="008F750D">
      <w:r>
        <w:t>Monitors actual project performance against benchmarks. If performance deviates from expected outcomes, this system can automatically adjust the availability and pricing of FEOCs for forward selling.</w:t>
      </w:r>
    </w:p>
    <w:p w14:paraId="25003B0B" w14:textId="77777777" w:rsidR="00C91210" w:rsidRDefault="00C91210" w:rsidP="008F750D"/>
    <w:p w14:paraId="53EFD728" w14:textId="77777777" w:rsidR="00C91210" w:rsidRDefault="008F750D" w:rsidP="00C91210">
      <w:pPr>
        <w:pStyle w:val="Heading4"/>
      </w:pPr>
      <w:r>
        <w:t>Dynamic Pricing Models</w:t>
      </w:r>
    </w:p>
    <w:p w14:paraId="751167DB" w14:textId="70464C73" w:rsidR="008F750D" w:rsidRDefault="008F750D" w:rsidP="008F750D">
      <w:r>
        <w:t>Leverage real-time data feeds to adjust FEOC prices. Factors like current emission reductions, project progress, and market demand feed into these models to ensure pricing reflects the latest information.</w:t>
      </w:r>
    </w:p>
    <w:p w14:paraId="65676D9B" w14:textId="77777777" w:rsidR="00C91210" w:rsidRDefault="00C91210" w:rsidP="008F750D"/>
    <w:p w14:paraId="60933B3D" w14:textId="7F4EA529" w:rsidR="008F750D" w:rsidRDefault="008F750D" w:rsidP="00C91210">
      <w:pPr>
        <w:pStyle w:val="Heading3"/>
      </w:pPr>
      <w:r>
        <w:t>Predictive Performance Integration:</w:t>
      </w:r>
    </w:p>
    <w:p w14:paraId="63005E8E" w14:textId="77777777" w:rsidR="00C91210" w:rsidRDefault="008F750D" w:rsidP="00C91210">
      <w:pPr>
        <w:pStyle w:val="Heading4"/>
      </w:pPr>
      <w:r>
        <w:t>Forecasting Engines</w:t>
      </w:r>
    </w:p>
    <w:p w14:paraId="0B548DBF" w14:textId="7E321945" w:rsidR="008F750D" w:rsidRDefault="008F750D" w:rsidP="008F750D">
      <w:r>
        <w:t>Predict future project performance using historical data and machine learning algorithms. These predictions inform the quantity of FEOCs available for forward selling, mitigating the risk of overselling certificates based on overly optimistic projections.</w:t>
      </w:r>
    </w:p>
    <w:p w14:paraId="3200C25C" w14:textId="77777777" w:rsidR="00C91210" w:rsidRDefault="00C91210" w:rsidP="008F750D"/>
    <w:p w14:paraId="05628182" w14:textId="77777777" w:rsidR="00C91210" w:rsidRDefault="008F750D" w:rsidP="00C91210">
      <w:pPr>
        <w:pStyle w:val="Heading4"/>
      </w:pPr>
      <w:r>
        <w:t>Scenario Analysis Tools</w:t>
      </w:r>
    </w:p>
    <w:p w14:paraId="45CE9228" w14:textId="3716EBD8" w:rsidR="008F750D" w:rsidRDefault="008F750D" w:rsidP="008F750D">
      <w:r>
        <w:t>Run various "what-if" scenarios to understand potential future states of project performance, adjusting forward selling strategies accordingly.</w:t>
      </w:r>
    </w:p>
    <w:p w14:paraId="460B59EB" w14:textId="77777777" w:rsidR="00C91210" w:rsidRDefault="00C91210" w:rsidP="008F750D"/>
    <w:p w14:paraId="7C404535" w14:textId="79A15C17" w:rsidR="008F750D" w:rsidRDefault="008F750D" w:rsidP="00C91210">
      <w:pPr>
        <w:pStyle w:val="Heading3"/>
      </w:pPr>
      <w:r>
        <w:t>Metrics Management:</w:t>
      </w:r>
    </w:p>
    <w:p w14:paraId="213DCEE5" w14:textId="77777777" w:rsidR="00C91210" w:rsidRDefault="008F750D" w:rsidP="00C91210">
      <w:pPr>
        <w:pStyle w:val="Heading4"/>
      </w:pPr>
      <w:r>
        <w:t>Real-time Metrics</w:t>
      </w:r>
    </w:p>
    <w:p w14:paraId="48ABEFF3" w14:textId="21ADBD24" w:rsidR="008F750D" w:rsidRDefault="008F750D" w:rsidP="008F750D">
      <w:r>
        <w:t>Include actual emission reductions, current investment levels, and compliance with projected timelines. These are monitored and updated in the system dashboard for immediate visibility.</w:t>
      </w:r>
    </w:p>
    <w:p w14:paraId="73B21415" w14:textId="77777777" w:rsidR="00C91210" w:rsidRDefault="00C91210" w:rsidP="008F750D"/>
    <w:p w14:paraId="01353550" w14:textId="77777777" w:rsidR="00C91210" w:rsidRDefault="008F750D" w:rsidP="00C91210">
      <w:pPr>
        <w:pStyle w:val="Heading4"/>
      </w:pPr>
      <w:r>
        <w:t>Expected Metrics</w:t>
      </w:r>
    </w:p>
    <w:p w14:paraId="0721141F" w14:textId="36B2B778" w:rsidR="008F750D" w:rsidRDefault="008F750D" w:rsidP="008F750D">
      <w:r>
        <w:t>Based on project proposals and past performance, expected metrics guide initial FEOC offerings and are used as benchmarks for ongoing project evaluation.</w:t>
      </w:r>
    </w:p>
    <w:p w14:paraId="11A21C2E" w14:textId="77777777" w:rsidR="00C91210" w:rsidRDefault="00C91210" w:rsidP="008F750D"/>
    <w:p w14:paraId="5FE4A2B2" w14:textId="77777777" w:rsidR="00C91210" w:rsidRDefault="008F750D" w:rsidP="00C91210">
      <w:pPr>
        <w:pStyle w:val="Heading4"/>
      </w:pPr>
      <w:r>
        <w:lastRenderedPageBreak/>
        <w:t>Predictive Metrics</w:t>
      </w:r>
    </w:p>
    <w:p w14:paraId="1B0DB0BF" w14:textId="58A227FB" w:rsidR="008F750D" w:rsidRDefault="008F750D" w:rsidP="008F750D">
      <w:r>
        <w:t>Forecasted emission reductions, future investment requirements, and anticipated project milestones. These metrics are continually refined as new data becomes available.</w:t>
      </w:r>
    </w:p>
    <w:p w14:paraId="65C2DAB3" w14:textId="77777777" w:rsidR="00C91210" w:rsidRDefault="00C91210" w:rsidP="008F750D"/>
    <w:p w14:paraId="45AF9713" w14:textId="44D9E78B" w:rsidR="008F750D" w:rsidRDefault="008F750D" w:rsidP="00C91210">
      <w:pPr>
        <w:pStyle w:val="Heading3"/>
      </w:pPr>
      <w:r>
        <w:t>Feedback Loops and Adjustments</w:t>
      </w:r>
    </w:p>
    <w:p w14:paraId="3BA84191" w14:textId="77777777" w:rsidR="00C91210" w:rsidRDefault="008F750D" w:rsidP="00C91210">
      <w:pPr>
        <w:pStyle w:val="Heading4"/>
      </w:pPr>
      <w:r>
        <w:t>Performance Feedback System</w:t>
      </w:r>
    </w:p>
    <w:p w14:paraId="7C43996D" w14:textId="354BE54B" w:rsidR="008F750D" w:rsidRDefault="008F750D" w:rsidP="008F750D">
      <w:r>
        <w:t>Collects data from monitoring tools and feeds it back into the analytics system, ensuring that expected and predicted metrics are adjusted based on actual performance.</w:t>
      </w:r>
    </w:p>
    <w:p w14:paraId="6AC9E2E3" w14:textId="77777777" w:rsidR="00C91210" w:rsidRDefault="00C91210" w:rsidP="008F750D"/>
    <w:p w14:paraId="065D6010" w14:textId="77777777" w:rsidR="00C91210" w:rsidRDefault="008F750D" w:rsidP="00C91210">
      <w:pPr>
        <w:pStyle w:val="Heading4"/>
      </w:pPr>
      <w:r>
        <w:t>Risk Management Algorithms</w:t>
      </w:r>
    </w:p>
    <w:p w14:paraId="4861EF85" w14:textId="78AFABC3" w:rsidR="008F750D" w:rsidRDefault="008F750D" w:rsidP="008F750D">
      <w:r>
        <w:t>Identify and assess the risk of forward selling FEOCs based on the discrepancy between expected, actual, and predicted metrics. These algorithms help to decide when to hedge against potential future underperformance.</w:t>
      </w:r>
    </w:p>
    <w:p w14:paraId="77F2FAA8" w14:textId="77777777" w:rsidR="00C91210" w:rsidRDefault="00C91210" w:rsidP="008F750D"/>
    <w:p w14:paraId="3065DE86" w14:textId="77777777" w:rsidR="00C91210" w:rsidRDefault="008F750D" w:rsidP="00C91210">
      <w:pPr>
        <w:pStyle w:val="Heading4"/>
      </w:pPr>
      <w:r>
        <w:t>Investment Tracking</w:t>
      </w:r>
    </w:p>
    <w:p w14:paraId="702EA425" w14:textId="3CB6158F" w:rsidR="008F750D" w:rsidRDefault="008F750D" w:rsidP="008F750D">
      <w:r>
        <w:t>Monitors and forecasts funding levels against project needs, providing a clear view of financial health and ensuring that projects have the necessary capital to achieve their targets.</w:t>
      </w:r>
    </w:p>
    <w:p w14:paraId="6F8AB200" w14:textId="77777777" w:rsidR="005059AB" w:rsidRDefault="005059AB" w:rsidP="008F750D"/>
    <w:p w14:paraId="232EC94C" w14:textId="6488EB37" w:rsidR="005059AB" w:rsidRDefault="005059AB" w:rsidP="005059AB">
      <w:pPr>
        <w:pStyle w:val="Heading4"/>
      </w:pPr>
      <w:r>
        <w:t>Performance Against Objectives</w:t>
      </w:r>
    </w:p>
    <w:p w14:paraId="72B708FA" w14:textId="228E8F95" w:rsidR="005059AB" w:rsidRPr="005059AB" w:rsidRDefault="005059AB" w:rsidP="005059AB">
      <w:r>
        <w:t xml:space="preserve">Measuring the performance in real time </w:t>
      </w:r>
      <w:r w:rsidR="00FD0AC1">
        <w:t>against the overall performance of the transaction.</w:t>
      </w:r>
    </w:p>
    <w:p w14:paraId="5C1BAA4B" w14:textId="77777777" w:rsidR="00C91210" w:rsidRDefault="00C91210" w:rsidP="008F750D"/>
    <w:p w14:paraId="485C0FAF" w14:textId="77777777" w:rsidR="008F750D" w:rsidRDefault="008F750D" w:rsidP="008F750D">
      <w:pPr>
        <w:pStyle w:val="Heading3"/>
      </w:pPr>
      <w:r>
        <w:t>Unique Analytics Features:</w:t>
      </w:r>
    </w:p>
    <w:p w14:paraId="1B6E4550" w14:textId="77777777" w:rsidR="00C91210" w:rsidRDefault="008F750D" w:rsidP="00C91210">
      <w:pPr>
        <w:pStyle w:val="Heading4"/>
      </w:pPr>
      <w:r>
        <w:t>Integration with Transaction Platforms</w:t>
      </w:r>
    </w:p>
    <w:p w14:paraId="27BFDA6B" w14:textId="1CA5A2E0" w:rsidR="008F750D" w:rsidRDefault="008F750D" w:rsidP="008F750D">
      <w:r>
        <w:t>Real-time analytics are integrated with trading platforms to provide immediate feedback on the impact of transaction activities on the overall market and individual projects.</w:t>
      </w:r>
    </w:p>
    <w:p w14:paraId="7DA923A4" w14:textId="77777777" w:rsidR="00C91210" w:rsidRDefault="00C91210" w:rsidP="008F750D"/>
    <w:p w14:paraId="07628733" w14:textId="77777777" w:rsidR="00C91210" w:rsidRDefault="008F750D" w:rsidP="00C91210">
      <w:pPr>
        <w:pStyle w:val="Heading4"/>
      </w:pPr>
      <w:r>
        <w:t>Alert Systems</w:t>
      </w:r>
    </w:p>
    <w:p w14:paraId="3934706D" w14:textId="294BE736" w:rsidR="008F750D" w:rsidRDefault="008F750D" w:rsidP="008F750D">
      <w:r>
        <w:t>When discrepancies arise between expected, actual, and predicted metrics, an alert system notifies stakeholders, allowing them to make informed decisions quickly.</w:t>
      </w:r>
    </w:p>
    <w:p w14:paraId="2F2A44B8" w14:textId="77777777" w:rsidR="00C91210" w:rsidRDefault="00C91210" w:rsidP="008F750D"/>
    <w:p w14:paraId="407250CA" w14:textId="77777777" w:rsidR="00C91210" w:rsidRDefault="008F750D" w:rsidP="00C91210">
      <w:pPr>
        <w:pStyle w:val="Heading4"/>
      </w:pPr>
      <w:r>
        <w:t>Dynamic Adjustments</w:t>
      </w:r>
    </w:p>
    <w:p w14:paraId="78E150A0" w14:textId="12A6876C" w:rsidR="008F750D" w:rsidRDefault="008F750D" w:rsidP="008F750D">
      <w:r>
        <w:t>Analytics systems can prompt dynamic adjustments to trading strategies, such as limiting forward selling if actual performance lags or leveraging bullish trends when performance exceeds expectations.</w:t>
      </w:r>
    </w:p>
    <w:p w14:paraId="6D9B7546" w14:textId="77777777" w:rsidR="00C91210" w:rsidRDefault="00C91210" w:rsidP="008F750D"/>
    <w:p w14:paraId="5D751A94" w14:textId="77777777" w:rsidR="00C91210" w:rsidRDefault="008F750D" w:rsidP="00C91210">
      <w:pPr>
        <w:pStyle w:val="Heading4"/>
      </w:pPr>
      <w:r>
        <w:lastRenderedPageBreak/>
        <w:t>Liquidity Analysis</w:t>
      </w:r>
    </w:p>
    <w:p w14:paraId="65936A93" w14:textId="2C783C34" w:rsidR="008F750D" w:rsidRDefault="008F750D" w:rsidP="008F750D">
      <w:r>
        <w:t>Evaluates the liquidity of FEOCs in the market, influencing the timing and volume of forward selling to maintain market stability.</w:t>
      </w:r>
    </w:p>
    <w:p w14:paraId="0E18C51F" w14:textId="77777777" w:rsidR="00C91210" w:rsidRDefault="00C91210" w:rsidP="008F750D"/>
    <w:p w14:paraId="5242D2AE" w14:textId="77777777" w:rsidR="00C91210" w:rsidRDefault="008F750D" w:rsidP="00C91210">
      <w:pPr>
        <w:pStyle w:val="Heading4"/>
      </w:pPr>
      <w:r>
        <w:t>Compliance Monitoring</w:t>
      </w:r>
    </w:p>
    <w:p w14:paraId="636C6F3A" w14:textId="3203AE4F" w:rsidR="008F750D" w:rsidRDefault="008F750D" w:rsidP="008F750D">
      <w:r>
        <w:t>Continuously checks that financial transactions align with regulatory requirements, adjusting trading permissions in real-time to maintain compliance.</w:t>
      </w:r>
    </w:p>
    <w:p w14:paraId="51F3FE81" w14:textId="77777777" w:rsidR="008F750D" w:rsidRDefault="008F750D" w:rsidP="008F750D"/>
    <w:p w14:paraId="551A6FEB" w14:textId="77777777" w:rsidR="00C91210" w:rsidRDefault="008F750D" w:rsidP="00C91210">
      <w:pPr>
        <w:pStyle w:val="Heading4"/>
      </w:pPr>
      <w:r>
        <w:t>Sustainability Indexing</w:t>
      </w:r>
    </w:p>
    <w:p w14:paraId="18776D10" w14:textId="704D0089" w:rsidR="008F750D" w:rsidRDefault="008F750D" w:rsidP="008F750D">
      <w:r>
        <w:t>Uses a composite index of sustainability metrics to rate projects, affecting the attractiveness and pricing of associated FEOCs.</w:t>
      </w:r>
    </w:p>
    <w:p w14:paraId="389FBC41" w14:textId="77777777" w:rsidR="008F750D" w:rsidRDefault="008F750D" w:rsidP="008F750D"/>
    <w:p w14:paraId="7A0DD119" w14:textId="77777777" w:rsidR="00C91210" w:rsidRDefault="008F750D" w:rsidP="00C91210">
      <w:pPr>
        <w:pStyle w:val="Heading4"/>
      </w:pPr>
      <w:r>
        <w:t>Investor Dashboards</w:t>
      </w:r>
    </w:p>
    <w:p w14:paraId="6305E15A" w14:textId="49310EB3" w:rsidR="008F750D" w:rsidRDefault="008F750D" w:rsidP="008F750D">
      <w:r>
        <w:t>Custom dashboards for investors that display real-time and predictive analytics on their FEOC holdings, including expected return profiles and risk assessments.</w:t>
      </w:r>
    </w:p>
    <w:p w14:paraId="73A32E6E" w14:textId="77777777" w:rsidR="008F750D" w:rsidRDefault="008F750D" w:rsidP="008F750D"/>
    <w:p w14:paraId="0B0F2C19" w14:textId="0EA4BD51" w:rsidR="00C91210" w:rsidRDefault="00C91210" w:rsidP="00C91210">
      <w:pPr>
        <w:pStyle w:val="Heading3"/>
      </w:pPr>
      <w:r>
        <w:t>Summary</w:t>
      </w:r>
    </w:p>
    <w:p w14:paraId="3046E156" w14:textId="56393203" w:rsidR="008F750D" w:rsidRDefault="008F750D" w:rsidP="008F750D">
      <w:r>
        <w:t>By integrating these mechanisms with the FEOC's analytics capabilities, stakeholders are provided with a transparent, responsive, and data-driven environment for managing financial transactions related to emission reductions. This system ensures that forward selling activities are based on the most accurate and current project performance data, aligning financial incentives with the actual environmental impact.</w:t>
      </w:r>
    </w:p>
    <w:p w14:paraId="5056A3F6" w14:textId="77777777" w:rsidR="00C91210" w:rsidRDefault="00C91210" w:rsidP="008F750D"/>
    <w:p w14:paraId="06910313" w14:textId="6F704C37" w:rsidR="00E411A7" w:rsidRDefault="00E411A7">
      <w:r>
        <w:br w:type="page"/>
      </w:r>
    </w:p>
    <w:p w14:paraId="4228C98D" w14:textId="01F1E66E" w:rsidR="00C91210" w:rsidRDefault="00DE3908" w:rsidP="00DE3908">
      <w:pPr>
        <w:pStyle w:val="Heading2"/>
      </w:pPr>
      <w:bookmarkStart w:id="38" w:name="_Toc149949939"/>
      <w:r>
        <w:lastRenderedPageBreak/>
        <w:t>IoT Sensor and Telemetry Integration</w:t>
      </w:r>
      <w:bookmarkEnd w:id="38"/>
    </w:p>
    <w:p w14:paraId="39BBF68B" w14:textId="77777777" w:rsidR="00DD68A1" w:rsidRDefault="00DD68A1" w:rsidP="00DD68A1">
      <w:r>
        <w:t>The advent of the Internet of Things (IoT) has revolutionized the way data is collected, monitored, and analyzed across various industries. In the domain of environmental sustainability and carbon offsetting, IoT offers an unparalleled opportunity to capture and utilize data from myriad sources to drive decision-making and verify claims. The Faulkner Emission Offset Certificate (FEOC) program harnesses this technological revolution through a sophisticated IoT integration framework, underpinning its business processes and system architecture with real-time, data-driven insights.</w:t>
      </w:r>
    </w:p>
    <w:p w14:paraId="7AEE0570" w14:textId="77777777" w:rsidR="00DD68A1" w:rsidRDefault="00DD68A1" w:rsidP="00DD68A1"/>
    <w:p w14:paraId="18539CD1" w14:textId="77777777" w:rsidR="00DD68A1" w:rsidRDefault="00DD68A1" w:rsidP="00DD68A1">
      <w:r>
        <w:t>This integration not only streamlines the management of emission reduction projects but also enhances the transparency and reliability of the FEOCs. By leveraging IoT, the FEOC program offers a seamless and flexible approach to sensor data integration, enabling participants to easily contribute to and benefit from the system without the encumbrances of traditional data brokers or complex protocol dependencies.</w:t>
      </w:r>
    </w:p>
    <w:p w14:paraId="5AB3AC9B" w14:textId="77777777" w:rsidR="00DD68A1" w:rsidRDefault="00DD68A1" w:rsidP="00DD68A1"/>
    <w:p w14:paraId="39F1965E" w14:textId="77777777" w:rsidR="00DD68A1" w:rsidRDefault="00DD68A1" w:rsidP="00DD68A1">
      <w:r>
        <w:t>In the ensuing sections, we delve into how the FEOC program's business processes are augmented by IoT capabilities, allowing for flexible data ingestion and real-time monitoring. We will also explore the system architecture that underlies this integration, detailing how the AI-driven platform simplifies and scales the handling of diverse sensor outputs, ensuring that data from any source can be ingested, processed, and acted upon efficiently.</w:t>
      </w:r>
    </w:p>
    <w:p w14:paraId="042268BF" w14:textId="77777777" w:rsidR="00DD68A1" w:rsidRDefault="00DD68A1" w:rsidP="00DD68A1"/>
    <w:p w14:paraId="691D696E" w14:textId="37191DA3" w:rsidR="00DD68A1" w:rsidRDefault="00DD68A1" w:rsidP="00DD68A1">
      <w:r>
        <w:t>By embracing IoT and AI, the FEOC program sets a new standard for carbon offsetting systems, offering robustness, adaptability, and precision. Whether it's through accommodating existing sensor setups or incorporating new, streamlined data transmission protocols, the program's IoT integration represents a significant stride forward in environmental monitoring and sustainability initiatives.</w:t>
      </w:r>
    </w:p>
    <w:p w14:paraId="7F60C39E" w14:textId="77777777" w:rsidR="00DD68A1" w:rsidRPr="00DD68A1" w:rsidRDefault="00DD68A1" w:rsidP="00DD68A1"/>
    <w:p w14:paraId="2224BA4A" w14:textId="355C8812" w:rsidR="00960767" w:rsidRDefault="00960767" w:rsidP="00507285">
      <w:pPr>
        <w:pStyle w:val="Heading3"/>
      </w:pPr>
      <w:r>
        <w:t>Business Process Section with IoT Integration</w:t>
      </w:r>
    </w:p>
    <w:p w14:paraId="760B65E9" w14:textId="6A400714" w:rsidR="00960767" w:rsidRDefault="00960767" w:rsidP="00507285">
      <w:pPr>
        <w:pStyle w:val="Heading4"/>
      </w:pPr>
      <w:r>
        <w:t>Overview</w:t>
      </w:r>
    </w:p>
    <w:p w14:paraId="08A5BA35" w14:textId="6B244A37" w:rsidR="00960767" w:rsidRDefault="00960767" w:rsidP="00960767">
      <w:r>
        <w:t>The Faulkner Emission Offset Certificate (FEOC) program's business process is enhanced by an IoT framework that allows for seamless integration of diverse sensor data. This integration is pivotal in real-time monitoring and verification of emission reductions, which underpin the credibility and value of the FEOCs.</w:t>
      </w:r>
    </w:p>
    <w:p w14:paraId="71B07A6E" w14:textId="77777777" w:rsidR="00084636" w:rsidRDefault="00084636" w:rsidP="00960767"/>
    <w:p w14:paraId="6F82324C" w14:textId="1F68CA86" w:rsidR="00960767" w:rsidRDefault="00960767" w:rsidP="00507285">
      <w:pPr>
        <w:pStyle w:val="Heading4"/>
      </w:pPr>
      <w:r>
        <w:t>Sensor Data Integration</w:t>
      </w:r>
    </w:p>
    <w:p w14:paraId="35C92CD2" w14:textId="77777777" w:rsidR="00960767" w:rsidRDefault="00960767" w:rsidP="004B66A0">
      <w:pPr>
        <w:pStyle w:val="ListParagraph"/>
        <w:numPr>
          <w:ilvl w:val="0"/>
          <w:numId w:val="30"/>
        </w:numPr>
      </w:pPr>
      <w:r>
        <w:t>Flexible Data Ingestion</w:t>
      </w:r>
    </w:p>
    <w:p w14:paraId="70D080D9" w14:textId="3609ECAB" w:rsidR="00960767" w:rsidRDefault="00960767" w:rsidP="004B66A0">
      <w:pPr>
        <w:pStyle w:val="ListParagraph"/>
        <w:numPr>
          <w:ilvl w:val="1"/>
          <w:numId w:val="30"/>
        </w:numPr>
      </w:pPr>
      <w:r>
        <w:t>The system can ingest data via both MQTT (Message Queuing Telemetry Transport) and HTTP (Hypertext Transfer Protocol), giving companies the flexibility to retain their existing sensor infrastructure or adopt new, simpler protocols without the need for extensive redevelopment.</w:t>
      </w:r>
    </w:p>
    <w:p w14:paraId="440048FB" w14:textId="77777777" w:rsidR="00960767" w:rsidRDefault="00960767" w:rsidP="004B66A0">
      <w:pPr>
        <w:pStyle w:val="ListParagraph"/>
        <w:numPr>
          <w:ilvl w:val="0"/>
          <w:numId w:val="30"/>
        </w:numPr>
      </w:pPr>
      <w:r>
        <w:lastRenderedPageBreak/>
        <w:t>No Need for Traditional Brokers</w:t>
      </w:r>
    </w:p>
    <w:p w14:paraId="09EBECC3" w14:textId="24469CF6" w:rsidR="00960767" w:rsidRDefault="00960767" w:rsidP="004B66A0">
      <w:pPr>
        <w:pStyle w:val="ListParagraph"/>
        <w:numPr>
          <w:ilvl w:val="1"/>
          <w:numId w:val="30"/>
        </w:numPr>
      </w:pPr>
      <w:r>
        <w:t>The direct ingestion of data into the AI-driven system eliminates the need for third-party data brokers, simplifying the architecture and reducing potential points of failure.</w:t>
      </w:r>
    </w:p>
    <w:p w14:paraId="6D5EA677" w14:textId="77777777" w:rsidR="00960767" w:rsidRDefault="00960767" w:rsidP="004B66A0">
      <w:pPr>
        <w:pStyle w:val="ListParagraph"/>
        <w:numPr>
          <w:ilvl w:val="0"/>
          <w:numId w:val="30"/>
        </w:numPr>
      </w:pPr>
      <w:r>
        <w:t>Real-Time Updates</w:t>
      </w:r>
    </w:p>
    <w:p w14:paraId="3AE6A5EB" w14:textId="12B60EB3" w:rsidR="00960767" w:rsidRDefault="00960767" w:rsidP="004B66A0">
      <w:pPr>
        <w:pStyle w:val="ListParagraph"/>
        <w:numPr>
          <w:ilvl w:val="1"/>
          <w:numId w:val="30"/>
        </w:numPr>
      </w:pPr>
      <w:r>
        <w:t>Companies can transmit data from their sensors in real-time, ensuring that the latest information is always available for analysis and decision-making within the FEOC system.</w:t>
      </w:r>
    </w:p>
    <w:p w14:paraId="37203F7A" w14:textId="77777777" w:rsidR="00084636" w:rsidRDefault="00084636" w:rsidP="00084636"/>
    <w:p w14:paraId="3FD444F8" w14:textId="5BDEA61A" w:rsidR="00960767" w:rsidRDefault="00960767" w:rsidP="00084636">
      <w:pPr>
        <w:pStyle w:val="Heading4"/>
      </w:pPr>
      <w:r>
        <w:t>Process Inclusion</w:t>
      </w:r>
    </w:p>
    <w:p w14:paraId="51860DEC" w14:textId="77777777" w:rsidR="00960767" w:rsidRDefault="00960767" w:rsidP="004B66A0">
      <w:pPr>
        <w:pStyle w:val="ListParagraph"/>
        <w:numPr>
          <w:ilvl w:val="0"/>
          <w:numId w:val="29"/>
        </w:numPr>
      </w:pPr>
      <w:r>
        <w:t>Onboarding</w:t>
      </w:r>
    </w:p>
    <w:p w14:paraId="4D66C6B1" w14:textId="3FD4607A" w:rsidR="00960767" w:rsidRDefault="00960767" w:rsidP="004B66A0">
      <w:pPr>
        <w:pStyle w:val="ListParagraph"/>
        <w:numPr>
          <w:ilvl w:val="1"/>
          <w:numId w:val="29"/>
        </w:numPr>
      </w:pPr>
      <w:r>
        <w:t>Companies can easily onboard with the FEOC program by registering their IoT devices through a simplified process, which includes configuring the data transmission protocol to either MQTT or HTTP.</w:t>
      </w:r>
    </w:p>
    <w:p w14:paraId="25DE587C" w14:textId="77777777" w:rsidR="00960767" w:rsidRDefault="00960767" w:rsidP="004B66A0">
      <w:pPr>
        <w:pStyle w:val="ListParagraph"/>
        <w:numPr>
          <w:ilvl w:val="0"/>
          <w:numId w:val="29"/>
        </w:numPr>
      </w:pPr>
      <w:r>
        <w:t>Data Flow Management</w:t>
      </w:r>
    </w:p>
    <w:p w14:paraId="7AE16404" w14:textId="7D259552" w:rsidR="00960767" w:rsidRDefault="00960767" w:rsidP="004B66A0">
      <w:pPr>
        <w:pStyle w:val="ListParagraph"/>
        <w:numPr>
          <w:ilvl w:val="1"/>
          <w:numId w:val="29"/>
        </w:numPr>
      </w:pPr>
      <w:r>
        <w:t>The business process includes a data flow management step, where the AI system categorizes and processes incoming data streams from various types of sensors, regardless of their communication protocol.</w:t>
      </w:r>
    </w:p>
    <w:p w14:paraId="17A8E8F8" w14:textId="77777777" w:rsidR="00960767" w:rsidRDefault="00960767" w:rsidP="004B66A0">
      <w:pPr>
        <w:pStyle w:val="ListParagraph"/>
        <w:numPr>
          <w:ilvl w:val="0"/>
          <w:numId w:val="29"/>
        </w:numPr>
      </w:pPr>
      <w:r>
        <w:t>Verification and Validation</w:t>
      </w:r>
    </w:p>
    <w:p w14:paraId="33C6E6FD" w14:textId="2827BDCB" w:rsidR="00960767" w:rsidRDefault="00960767" w:rsidP="004B66A0">
      <w:pPr>
        <w:pStyle w:val="ListParagraph"/>
        <w:numPr>
          <w:ilvl w:val="1"/>
          <w:numId w:val="29"/>
        </w:numPr>
      </w:pPr>
      <w:r>
        <w:t>The AI leverages incoming data to verify and validate emission reductions in real-time, which are then reflected in the status and value of associated FEOCs.</w:t>
      </w:r>
    </w:p>
    <w:p w14:paraId="7CC38452" w14:textId="77777777" w:rsidR="00084636" w:rsidRDefault="00084636" w:rsidP="00084636"/>
    <w:p w14:paraId="7098435C" w14:textId="31D5492C" w:rsidR="00960767" w:rsidRDefault="00960767" w:rsidP="00507285">
      <w:pPr>
        <w:pStyle w:val="Heading3"/>
      </w:pPr>
      <w:r>
        <w:t>System Architecture Section with IoT and AI Integration</w:t>
      </w:r>
    </w:p>
    <w:p w14:paraId="1C5D1D41" w14:textId="6A1E9209" w:rsidR="00960767" w:rsidRDefault="00960767" w:rsidP="00AD6FAB">
      <w:pPr>
        <w:pStyle w:val="Heading4"/>
      </w:pPr>
      <w:r>
        <w:t>System Infrastructure</w:t>
      </w:r>
    </w:p>
    <w:p w14:paraId="28268DE7" w14:textId="77777777" w:rsidR="00960767" w:rsidRDefault="00960767" w:rsidP="004B66A0">
      <w:pPr>
        <w:pStyle w:val="ListParagraph"/>
        <w:numPr>
          <w:ilvl w:val="0"/>
          <w:numId w:val="31"/>
        </w:numPr>
      </w:pPr>
      <w:r>
        <w:t>Data Ingestion Layer</w:t>
      </w:r>
    </w:p>
    <w:p w14:paraId="710E6D28" w14:textId="53CADA53" w:rsidR="00960767" w:rsidRDefault="00960767" w:rsidP="004B66A0">
      <w:pPr>
        <w:pStyle w:val="ListParagraph"/>
        <w:numPr>
          <w:ilvl w:val="1"/>
          <w:numId w:val="31"/>
        </w:numPr>
      </w:pPr>
      <w:r>
        <w:t>The system architecture includes a robust data ingestion layer capable of handling high volumes and diverse types of sensor data streams, using both MQTT and HTTP protocols.</w:t>
      </w:r>
    </w:p>
    <w:p w14:paraId="19E797C6" w14:textId="77777777" w:rsidR="00960767" w:rsidRDefault="00960767" w:rsidP="004B66A0">
      <w:pPr>
        <w:pStyle w:val="ListParagraph"/>
        <w:numPr>
          <w:ilvl w:val="0"/>
          <w:numId w:val="31"/>
        </w:numPr>
      </w:pPr>
      <w:r>
        <w:t>AI Data Processing</w:t>
      </w:r>
    </w:p>
    <w:p w14:paraId="517E9962" w14:textId="539518DC" w:rsidR="00960767" w:rsidRDefault="00960767" w:rsidP="004B66A0">
      <w:pPr>
        <w:pStyle w:val="ListParagraph"/>
        <w:numPr>
          <w:ilvl w:val="1"/>
          <w:numId w:val="31"/>
        </w:numPr>
      </w:pPr>
      <w:r>
        <w:t>Data from IoT devices is passed directly to the AI processing module, which is designed to handle unstructured and structured data, making it adaptable to a wide range of sensor outputs.</w:t>
      </w:r>
    </w:p>
    <w:p w14:paraId="239374F3" w14:textId="40BA2BC1" w:rsidR="00960767" w:rsidRDefault="00960767" w:rsidP="00AD6FAB">
      <w:pPr>
        <w:pStyle w:val="Heading4"/>
      </w:pPr>
      <w:r>
        <w:t>AI and IoT Integration</w:t>
      </w:r>
    </w:p>
    <w:p w14:paraId="6F210DED" w14:textId="77777777" w:rsidR="00960767" w:rsidRDefault="00960767" w:rsidP="004B66A0">
      <w:pPr>
        <w:pStyle w:val="ListParagraph"/>
        <w:numPr>
          <w:ilvl w:val="0"/>
          <w:numId w:val="32"/>
        </w:numPr>
      </w:pPr>
      <w:r>
        <w:t>AI-Driven Data Interpretation</w:t>
      </w:r>
    </w:p>
    <w:p w14:paraId="6AFA609F" w14:textId="15E0E0E9" w:rsidR="00960767" w:rsidRDefault="00960767" w:rsidP="004B66A0">
      <w:pPr>
        <w:pStyle w:val="ListParagraph"/>
        <w:numPr>
          <w:ilvl w:val="1"/>
          <w:numId w:val="32"/>
        </w:numPr>
      </w:pPr>
      <w:r>
        <w:t>The AI module interprets sensor data in real-time, applying prompt engineering to extract meaningful insights without the need for pre-defined data schemas.</w:t>
      </w:r>
    </w:p>
    <w:p w14:paraId="23973D68" w14:textId="77777777" w:rsidR="00960767" w:rsidRDefault="00960767" w:rsidP="004B66A0">
      <w:pPr>
        <w:pStyle w:val="ListParagraph"/>
        <w:numPr>
          <w:ilvl w:val="0"/>
          <w:numId w:val="32"/>
        </w:numPr>
      </w:pPr>
      <w:r>
        <w:t>Dynamic Sensor Management</w:t>
      </w:r>
    </w:p>
    <w:p w14:paraId="2259B102" w14:textId="7A622E4D" w:rsidR="00960767" w:rsidRDefault="00960767" w:rsidP="004B66A0">
      <w:pPr>
        <w:pStyle w:val="ListParagraph"/>
        <w:numPr>
          <w:ilvl w:val="1"/>
          <w:numId w:val="32"/>
        </w:numPr>
      </w:pPr>
      <w:r>
        <w:t>The system can dynamically accommodate changes in sensor configurations or additions of new sensors without requiring manual software updates.</w:t>
      </w:r>
    </w:p>
    <w:p w14:paraId="1C8D4E10" w14:textId="1F618FAF" w:rsidR="00960767" w:rsidRDefault="00960767" w:rsidP="004B66A0">
      <w:pPr>
        <w:pStyle w:val="ListParagraph"/>
        <w:numPr>
          <w:ilvl w:val="0"/>
          <w:numId w:val="32"/>
        </w:numPr>
      </w:pPr>
      <w:r>
        <w:t>Data Management and Analysis</w:t>
      </w:r>
    </w:p>
    <w:p w14:paraId="47C4E26E" w14:textId="77777777" w:rsidR="00960767" w:rsidRDefault="00960767" w:rsidP="004B66A0">
      <w:pPr>
        <w:pStyle w:val="ListParagraph"/>
        <w:numPr>
          <w:ilvl w:val="1"/>
          <w:numId w:val="32"/>
        </w:numPr>
      </w:pPr>
      <w:r>
        <w:t>Unified Data Repository</w:t>
      </w:r>
    </w:p>
    <w:p w14:paraId="73F88C5C" w14:textId="13949FD8" w:rsidR="00960767" w:rsidRDefault="00960767" w:rsidP="004B66A0">
      <w:pPr>
        <w:pStyle w:val="ListParagraph"/>
        <w:numPr>
          <w:ilvl w:val="1"/>
          <w:numId w:val="32"/>
        </w:numPr>
      </w:pPr>
      <w:r>
        <w:t>Sensor data is stored in a unified repository that the AI system uses for real-time analysis and historical data mining.</w:t>
      </w:r>
    </w:p>
    <w:p w14:paraId="3A563E4C" w14:textId="77777777" w:rsidR="00960767" w:rsidRDefault="00960767" w:rsidP="004B66A0">
      <w:pPr>
        <w:pStyle w:val="ListParagraph"/>
        <w:numPr>
          <w:ilvl w:val="1"/>
          <w:numId w:val="32"/>
        </w:numPr>
      </w:pPr>
      <w:r>
        <w:lastRenderedPageBreak/>
        <w:t>Analytics and Reporting</w:t>
      </w:r>
    </w:p>
    <w:p w14:paraId="212D8961" w14:textId="33A0C945" w:rsidR="00960767" w:rsidRDefault="00960767" w:rsidP="004B66A0">
      <w:pPr>
        <w:pStyle w:val="ListParagraph"/>
        <w:numPr>
          <w:ilvl w:val="1"/>
          <w:numId w:val="32"/>
        </w:numPr>
      </w:pPr>
      <w:r>
        <w:t>The AI module provides descriptive, diagnostic, and predictive analytics based on IoT data, presenting it through user-friendly dashboards and reports.</w:t>
      </w:r>
    </w:p>
    <w:p w14:paraId="62A68675" w14:textId="4D78E73F" w:rsidR="00960767" w:rsidRDefault="00960767" w:rsidP="00AD6FAB">
      <w:pPr>
        <w:pStyle w:val="Heading4"/>
      </w:pPr>
      <w:r>
        <w:t>Unique Features of the IoT-AI System</w:t>
      </w:r>
    </w:p>
    <w:p w14:paraId="322E605D" w14:textId="77777777" w:rsidR="00960767" w:rsidRDefault="00960767" w:rsidP="004B66A0">
      <w:pPr>
        <w:pStyle w:val="ListParagraph"/>
        <w:numPr>
          <w:ilvl w:val="0"/>
          <w:numId w:val="33"/>
        </w:numPr>
      </w:pPr>
      <w:r>
        <w:t>Protocol Agnosticism</w:t>
      </w:r>
    </w:p>
    <w:p w14:paraId="29812F37" w14:textId="5B4CF3B5" w:rsidR="00960767" w:rsidRDefault="00960767" w:rsidP="004B66A0">
      <w:pPr>
        <w:pStyle w:val="ListParagraph"/>
        <w:numPr>
          <w:ilvl w:val="1"/>
          <w:numId w:val="33"/>
        </w:numPr>
      </w:pPr>
      <w:r>
        <w:t>The system's ability to accept data via MQTT or HTTP makes it protocol-agnostic, offering unparalleled flexibility to companies.</w:t>
      </w:r>
    </w:p>
    <w:p w14:paraId="637CB6DB" w14:textId="77777777" w:rsidR="00960767" w:rsidRDefault="00960767" w:rsidP="004B66A0">
      <w:pPr>
        <w:pStyle w:val="ListParagraph"/>
        <w:numPr>
          <w:ilvl w:val="0"/>
          <w:numId w:val="33"/>
        </w:numPr>
      </w:pPr>
      <w:r>
        <w:t>AI-Enhanced Adaptability</w:t>
      </w:r>
    </w:p>
    <w:p w14:paraId="5BFD1C5B" w14:textId="0487A976" w:rsidR="00960767" w:rsidRDefault="00960767" w:rsidP="004B66A0">
      <w:pPr>
        <w:pStyle w:val="ListParagraph"/>
        <w:numPr>
          <w:ilvl w:val="1"/>
          <w:numId w:val="33"/>
        </w:numPr>
      </w:pPr>
      <w:r>
        <w:t>The use of AI allows the system to understand and adapt to various data formats and sensor outputs, bypassing the need for extensive middleware or traditional data brokers.</w:t>
      </w:r>
    </w:p>
    <w:p w14:paraId="0DCBDBE4" w14:textId="77777777" w:rsidR="00960767" w:rsidRDefault="00960767" w:rsidP="004B66A0">
      <w:pPr>
        <w:pStyle w:val="ListParagraph"/>
        <w:numPr>
          <w:ilvl w:val="0"/>
          <w:numId w:val="33"/>
        </w:numPr>
      </w:pPr>
      <w:r>
        <w:t>Scalability</w:t>
      </w:r>
    </w:p>
    <w:p w14:paraId="1835C4EC" w14:textId="2C427D40" w:rsidR="00960767" w:rsidRDefault="00960767" w:rsidP="004B66A0">
      <w:pPr>
        <w:pStyle w:val="ListParagraph"/>
        <w:numPr>
          <w:ilvl w:val="1"/>
          <w:numId w:val="33"/>
        </w:numPr>
      </w:pPr>
      <w:r>
        <w:t>With AI at its core, the system can scale to accommodate an increasing number of IoT devices and larger data volumes without a corresponding increase in complexity.</w:t>
      </w:r>
    </w:p>
    <w:p w14:paraId="51A1E56A" w14:textId="77777777" w:rsidR="00960767" w:rsidRDefault="00960767" w:rsidP="004B66A0">
      <w:pPr>
        <w:pStyle w:val="ListParagraph"/>
        <w:numPr>
          <w:ilvl w:val="0"/>
          <w:numId w:val="33"/>
        </w:numPr>
      </w:pPr>
      <w:r>
        <w:t>Security</w:t>
      </w:r>
    </w:p>
    <w:p w14:paraId="61D060DB" w14:textId="52E260A1" w:rsidR="00960767" w:rsidRDefault="00960767" w:rsidP="004B66A0">
      <w:pPr>
        <w:pStyle w:val="ListParagraph"/>
        <w:numPr>
          <w:ilvl w:val="1"/>
          <w:numId w:val="33"/>
        </w:numPr>
      </w:pPr>
      <w:r>
        <w:t>Direct integration of sensors with the AI platform reduces the number of touchpoints where data could potentially be compromised, enhancing overall system security.</w:t>
      </w:r>
    </w:p>
    <w:p w14:paraId="2BA8B14F" w14:textId="6002DD2B" w:rsidR="00960767" w:rsidRDefault="00960767" w:rsidP="00960767">
      <w:pPr>
        <w:pStyle w:val="Heading3"/>
      </w:pPr>
      <w:r>
        <w:t>Summary</w:t>
      </w:r>
    </w:p>
    <w:p w14:paraId="7FACD788" w14:textId="60BF72EC" w:rsidR="00DE3908" w:rsidRDefault="00960767" w:rsidP="00960767">
      <w:r>
        <w:t>By incorporating this level of IoT integration and AI-driven data processing, the FEOC program's system architecture and business processes become more resilient, responsive, and adaptable to the needs of various stakeholders. This technological framework enables companies to participate in the FEOC program with minimal friction, leveraging their existing investments in IoT infrastructure while benefiting from advanced AI analytics to support their emission reduction efforts.</w:t>
      </w:r>
    </w:p>
    <w:p w14:paraId="3A0D0E59" w14:textId="21EC311E" w:rsidR="003E15C1" w:rsidRDefault="003E15C1">
      <w:r>
        <w:br w:type="page"/>
      </w:r>
    </w:p>
    <w:p w14:paraId="619A8EC2" w14:textId="13FB02D7" w:rsidR="007669AE" w:rsidRDefault="007669AE" w:rsidP="00321256">
      <w:r>
        <w:lastRenderedPageBreak/>
        <w:br w:type="page"/>
      </w:r>
    </w:p>
    <w:p w14:paraId="63FAF308" w14:textId="227CF7E4" w:rsidR="007669AE" w:rsidRDefault="007669AE" w:rsidP="00412083">
      <w:pPr>
        <w:pStyle w:val="Heading1"/>
        <w:ind w:left="720"/>
      </w:pPr>
      <w:bookmarkStart w:id="39" w:name="_Toc149949947"/>
      <w:r>
        <w:lastRenderedPageBreak/>
        <w:t>Claims</w:t>
      </w:r>
      <w:bookmarkEnd w:id="39"/>
    </w:p>
    <w:p w14:paraId="10DC67E1" w14:textId="6A0FA8B7" w:rsidR="007669AE" w:rsidRDefault="007669AE" w:rsidP="00412083">
      <w:pPr>
        <w:pStyle w:val="Heading2"/>
        <w:ind w:left="720"/>
      </w:pPr>
      <w:bookmarkStart w:id="40" w:name="_Toc149949948"/>
      <w:r>
        <w:t>Business Process Claims</w:t>
      </w:r>
      <w:bookmarkEnd w:id="40"/>
    </w:p>
    <w:p w14:paraId="5931B969" w14:textId="77777777" w:rsidR="00FF13DD" w:rsidRDefault="00FF13DD" w:rsidP="004B66A0">
      <w:pPr>
        <w:pStyle w:val="ListParagraph"/>
        <w:numPr>
          <w:ilvl w:val="0"/>
          <w:numId w:val="57"/>
        </w:numPr>
        <w:ind w:left="1440"/>
      </w:pPr>
      <w:r>
        <w:t>A method for registering stakeholders in an emission offset program, where the stakeholders include emitters, providers, and purchasers.</w:t>
      </w:r>
    </w:p>
    <w:p w14:paraId="63A2D639" w14:textId="77777777" w:rsidR="00FF13DD" w:rsidRDefault="00FF13DD" w:rsidP="004B66A0">
      <w:pPr>
        <w:pStyle w:val="ListParagraph"/>
        <w:numPr>
          <w:ilvl w:val="0"/>
          <w:numId w:val="57"/>
        </w:numPr>
        <w:ind w:left="1440"/>
      </w:pPr>
      <w:r>
        <w:t>A process for automated creation of digital smart contracts that govern the issuance, trading, and retirement of emission offset certificates.</w:t>
      </w:r>
    </w:p>
    <w:p w14:paraId="790123D1" w14:textId="77777777" w:rsidR="00FF13DD" w:rsidRDefault="00FF13DD" w:rsidP="004B66A0">
      <w:pPr>
        <w:pStyle w:val="ListParagraph"/>
        <w:numPr>
          <w:ilvl w:val="0"/>
          <w:numId w:val="57"/>
        </w:numPr>
        <w:ind w:left="1440"/>
      </w:pPr>
      <w:r>
        <w:t>A system for real-time monitoring and validation of emission reduction projects based on data from IoT sensors.</w:t>
      </w:r>
    </w:p>
    <w:p w14:paraId="3BC80455" w14:textId="77777777" w:rsidR="00FF13DD" w:rsidRDefault="00FF13DD" w:rsidP="004B66A0">
      <w:pPr>
        <w:pStyle w:val="ListParagraph"/>
        <w:numPr>
          <w:ilvl w:val="0"/>
          <w:numId w:val="57"/>
        </w:numPr>
        <w:ind w:left="1440"/>
      </w:pPr>
      <w:r>
        <w:t>A method for dynamic pricing of emission offset certificates based on real-time and predictive performance data.</w:t>
      </w:r>
    </w:p>
    <w:p w14:paraId="035B1104" w14:textId="77777777" w:rsidR="00FF13DD" w:rsidRDefault="00FF13DD" w:rsidP="004B66A0">
      <w:pPr>
        <w:pStyle w:val="ListParagraph"/>
        <w:numPr>
          <w:ilvl w:val="0"/>
          <w:numId w:val="57"/>
        </w:numPr>
        <w:ind w:left="1440"/>
      </w:pPr>
      <w:r>
        <w:t>A process for forward selling emission offsets that incorporates predictive analytics to inform the volume and timing of sales.</w:t>
      </w:r>
    </w:p>
    <w:p w14:paraId="57A87BA7" w14:textId="77777777" w:rsidR="00FF13DD" w:rsidRDefault="00FF13DD" w:rsidP="004B66A0">
      <w:pPr>
        <w:pStyle w:val="ListParagraph"/>
        <w:numPr>
          <w:ilvl w:val="0"/>
          <w:numId w:val="57"/>
        </w:numPr>
        <w:ind w:left="1440"/>
      </w:pPr>
      <w:r>
        <w:t>A system for onboarding new parties to existing projects and automatically updating smart contracts to reflect the change.</w:t>
      </w:r>
    </w:p>
    <w:p w14:paraId="759C8E28" w14:textId="77777777" w:rsidR="00FF13DD" w:rsidRDefault="00FF13DD" w:rsidP="004B66A0">
      <w:pPr>
        <w:pStyle w:val="ListParagraph"/>
        <w:numPr>
          <w:ilvl w:val="0"/>
          <w:numId w:val="57"/>
        </w:numPr>
        <w:ind w:left="1440"/>
      </w:pPr>
      <w:r>
        <w:t>A method for enabling secondary market transactions of emission offset certificates, including automated compliance checks and transfer executions.</w:t>
      </w:r>
    </w:p>
    <w:p w14:paraId="2476832A" w14:textId="1206823B" w:rsidR="007669AE" w:rsidRDefault="00FF13DD" w:rsidP="004B66A0">
      <w:pPr>
        <w:pStyle w:val="ListParagraph"/>
        <w:numPr>
          <w:ilvl w:val="0"/>
          <w:numId w:val="57"/>
        </w:numPr>
        <w:ind w:left="1440"/>
      </w:pPr>
      <w:r>
        <w:t>A business process for retiring emission offset certificates upon successful emission reduction verification and notifying stakeholders.</w:t>
      </w:r>
    </w:p>
    <w:p w14:paraId="52D979B4" w14:textId="77777777" w:rsidR="00FF13DD" w:rsidRDefault="00FF13DD" w:rsidP="00412083">
      <w:pPr>
        <w:ind w:left="720"/>
      </w:pPr>
    </w:p>
    <w:p w14:paraId="488C6BE5" w14:textId="58BFDD0C" w:rsidR="007669AE" w:rsidRDefault="007669AE" w:rsidP="00412083">
      <w:pPr>
        <w:pStyle w:val="Heading2"/>
        <w:ind w:left="720"/>
      </w:pPr>
      <w:bookmarkStart w:id="41" w:name="_Toc149949949"/>
      <w:r>
        <w:t>Data Science Claims</w:t>
      </w:r>
      <w:bookmarkEnd w:id="41"/>
    </w:p>
    <w:p w14:paraId="15688325" w14:textId="77777777" w:rsidR="00FF13DD" w:rsidRDefault="00FF13DD" w:rsidP="004B66A0">
      <w:pPr>
        <w:pStyle w:val="ListParagraph"/>
        <w:numPr>
          <w:ilvl w:val="0"/>
          <w:numId w:val="56"/>
        </w:numPr>
        <w:ind w:left="1440"/>
      </w:pPr>
      <w:r>
        <w:t>A data ingestion process that accepts both MQTT and HTTP protocols for integrating diverse IoT sensor data.</w:t>
      </w:r>
    </w:p>
    <w:p w14:paraId="657BDEAF" w14:textId="77777777" w:rsidR="00FF13DD" w:rsidRDefault="00FF13DD" w:rsidP="004B66A0">
      <w:pPr>
        <w:pStyle w:val="ListParagraph"/>
        <w:numPr>
          <w:ilvl w:val="0"/>
          <w:numId w:val="56"/>
        </w:numPr>
        <w:ind w:left="1440"/>
      </w:pPr>
      <w:r>
        <w:t>A method for real-time processing of IoT sensor data using an AI-driven platform, without the need for pre-defined data schemas.</w:t>
      </w:r>
    </w:p>
    <w:p w14:paraId="5C1ABAE9" w14:textId="77777777" w:rsidR="00FF13DD" w:rsidRDefault="00FF13DD" w:rsidP="004B66A0">
      <w:pPr>
        <w:pStyle w:val="ListParagraph"/>
        <w:numPr>
          <w:ilvl w:val="0"/>
          <w:numId w:val="56"/>
        </w:numPr>
        <w:ind w:left="1440"/>
      </w:pPr>
      <w:r>
        <w:t>A predictive analytics model that utilizes machine learning algorithms to forecast future project performance based on historical data.</w:t>
      </w:r>
    </w:p>
    <w:p w14:paraId="08816699" w14:textId="77777777" w:rsidR="00FF13DD" w:rsidRDefault="00FF13DD" w:rsidP="004B66A0">
      <w:pPr>
        <w:pStyle w:val="ListParagraph"/>
        <w:numPr>
          <w:ilvl w:val="0"/>
          <w:numId w:val="56"/>
        </w:numPr>
        <w:ind w:left="1440"/>
      </w:pPr>
      <w:r>
        <w:t>An AI-powered system for generating risk assessments of financial transactions within an emission offset program.</w:t>
      </w:r>
    </w:p>
    <w:p w14:paraId="6749A8E9" w14:textId="77777777" w:rsidR="00FF13DD" w:rsidRDefault="00FF13DD" w:rsidP="004B66A0">
      <w:pPr>
        <w:pStyle w:val="ListParagraph"/>
        <w:numPr>
          <w:ilvl w:val="0"/>
          <w:numId w:val="56"/>
        </w:numPr>
        <w:ind w:left="1440"/>
      </w:pPr>
      <w:r>
        <w:t>A process for descriptive, diagnostic, and predictive analytics that includes unique and individualized insights for each emission offset certificate.</w:t>
      </w:r>
    </w:p>
    <w:p w14:paraId="0FE1EEBB" w14:textId="77777777" w:rsidR="00FF13DD" w:rsidRDefault="00FF13DD" w:rsidP="004B66A0">
      <w:pPr>
        <w:pStyle w:val="ListParagraph"/>
        <w:numPr>
          <w:ilvl w:val="0"/>
          <w:numId w:val="56"/>
        </w:numPr>
        <w:ind w:left="1440"/>
      </w:pPr>
      <w:r>
        <w:t>A machine learning method for anomaly detection in emission data to trigger alerts and corrective actions.</w:t>
      </w:r>
    </w:p>
    <w:p w14:paraId="53FDA784" w14:textId="6990279D" w:rsidR="007669AE" w:rsidRDefault="00FF13DD" w:rsidP="004B66A0">
      <w:pPr>
        <w:pStyle w:val="ListParagraph"/>
        <w:numPr>
          <w:ilvl w:val="0"/>
          <w:numId w:val="56"/>
        </w:numPr>
        <w:ind w:left="1440"/>
      </w:pPr>
      <w:r>
        <w:t>An AI-driven compliance monitoring system that continuously checks emission reduction projects against regulatory requirements.</w:t>
      </w:r>
    </w:p>
    <w:p w14:paraId="440D16F7" w14:textId="77777777" w:rsidR="00FF13DD" w:rsidRDefault="00FF13DD" w:rsidP="00412083">
      <w:pPr>
        <w:ind w:left="720"/>
      </w:pPr>
    </w:p>
    <w:p w14:paraId="601F0C21" w14:textId="3C21F385" w:rsidR="007669AE" w:rsidRDefault="00CA4840" w:rsidP="00412083">
      <w:pPr>
        <w:pStyle w:val="Heading2"/>
        <w:ind w:left="720"/>
      </w:pPr>
      <w:bookmarkStart w:id="42" w:name="_Toc149949950"/>
      <w:r>
        <w:t>Technology Claims</w:t>
      </w:r>
      <w:bookmarkEnd w:id="42"/>
    </w:p>
    <w:p w14:paraId="3D3F748E" w14:textId="77777777" w:rsidR="00FF13DD" w:rsidRDefault="00FF13DD" w:rsidP="004B66A0">
      <w:pPr>
        <w:pStyle w:val="ListParagraph"/>
        <w:numPr>
          <w:ilvl w:val="0"/>
          <w:numId w:val="55"/>
        </w:numPr>
        <w:ind w:left="1440"/>
      </w:pPr>
      <w:r>
        <w:t>A system architecture that integrates IoT sensors directly with an AI platform for real-time data analysis and insight generation.</w:t>
      </w:r>
    </w:p>
    <w:p w14:paraId="46673C5C" w14:textId="77777777" w:rsidR="00FF13DD" w:rsidRDefault="00FF13DD" w:rsidP="004B66A0">
      <w:pPr>
        <w:pStyle w:val="ListParagraph"/>
        <w:numPr>
          <w:ilvl w:val="0"/>
          <w:numId w:val="55"/>
        </w:numPr>
        <w:ind w:left="1440"/>
      </w:pPr>
      <w:r>
        <w:t>A user interface, such as a Streamlit application, that allows stakeholders to interact conversationally with real-time and predictive data.</w:t>
      </w:r>
    </w:p>
    <w:p w14:paraId="018367EC" w14:textId="77777777" w:rsidR="00FF13DD" w:rsidRDefault="00FF13DD" w:rsidP="004B66A0">
      <w:pPr>
        <w:pStyle w:val="ListParagraph"/>
        <w:numPr>
          <w:ilvl w:val="0"/>
          <w:numId w:val="55"/>
        </w:numPr>
        <w:ind w:left="1440"/>
      </w:pPr>
      <w:r>
        <w:lastRenderedPageBreak/>
        <w:t>A workflow automation system, possibly utilizing Power Automate, that routes data and manages tasks based on real-time IoT inputs.</w:t>
      </w:r>
    </w:p>
    <w:p w14:paraId="29367BB0" w14:textId="77777777" w:rsidR="00FF13DD" w:rsidRDefault="00FF13DD" w:rsidP="004B66A0">
      <w:pPr>
        <w:pStyle w:val="ListParagraph"/>
        <w:numPr>
          <w:ilvl w:val="0"/>
          <w:numId w:val="55"/>
        </w:numPr>
        <w:ind w:left="1440"/>
      </w:pPr>
      <w:r>
        <w:t>An intelligent data querying system using Langchain autonomous agents for efficient data analysis and response generation.</w:t>
      </w:r>
    </w:p>
    <w:p w14:paraId="2A33D632" w14:textId="77777777" w:rsidR="00FF13DD" w:rsidRDefault="00FF13DD" w:rsidP="004B66A0">
      <w:pPr>
        <w:pStyle w:val="ListParagraph"/>
        <w:numPr>
          <w:ilvl w:val="0"/>
          <w:numId w:val="55"/>
        </w:numPr>
        <w:ind w:left="1440"/>
      </w:pPr>
      <w:r>
        <w:t>A secure data storage and management system, potentially using Supabase, for archiving transaction records and project data.</w:t>
      </w:r>
    </w:p>
    <w:p w14:paraId="21AD178B" w14:textId="77777777" w:rsidR="00FF13DD" w:rsidRDefault="00FF13DD" w:rsidP="004B66A0">
      <w:pPr>
        <w:pStyle w:val="ListParagraph"/>
        <w:numPr>
          <w:ilvl w:val="0"/>
          <w:numId w:val="55"/>
        </w:numPr>
        <w:ind w:left="1440"/>
      </w:pPr>
      <w:r>
        <w:t>A transaction validation system that uses smart contracts to automate and secure financial activities within the emission offset program.</w:t>
      </w:r>
    </w:p>
    <w:p w14:paraId="086CE363" w14:textId="77777777" w:rsidR="00FF13DD" w:rsidRDefault="00FF13DD" w:rsidP="004B66A0">
      <w:pPr>
        <w:pStyle w:val="ListParagraph"/>
        <w:numPr>
          <w:ilvl w:val="0"/>
          <w:numId w:val="55"/>
        </w:numPr>
        <w:ind w:left="1440"/>
      </w:pPr>
      <w:r>
        <w:t>A method for providing transactional insights to users through data visualizations and interactive dashboards on a Streamlit interface.</w:t>
      </w:r>
    </w:p>
    <w:p w14:paraId="545C0B6B" w14:textId="77777777" w:rsidR="00FF13DD" w:rsidRDefault="00FF13DD" w:rsidP="004B66A0">
      <w:pPr>
        <w:pStyle w:val="ListParagraph"/>
        <w:numPr>
          <w:ilvl w:val="0"/>
          <w:numId w:val="55"/>
        </w:numPr>
        <w:ind w:left="1440"/>
      </w:pPr>
      <w:r>
        <w:t>A feedback loop mechanism within the IoT data processing system for continuous improvement and adaptation.</w:t>
      </w:r>
    </w:p>
    <w:p w14:paraId="666152B8" w14:textId="6A2EDDC6" w:rsidR="00CA4840" w:rsidRDefault="00FF13DD" w:rsidP="004B66A0">
      <w:pPr>
        <w:pStyle w:val="ListParagraph"/>
        <w:numPr>
          <w:ilvl w:val="0"/>
          <w:numId w:val="55"/>
        </w:numPr>
        <w:ind w:left="1440"/>
      </w:pPr>
      <w:r>
        <w:t>A system for integrating telemetry sensor data with an AI platform to facilitate real-time decision-making and error handling.</w:t>
      </w:r>
    </w:p>
    <w:p w14:paraId="74F30D25" w14:textId="77777777" w:rsidR="00FF13DD" w:rsidRDefault="00FF13DD" w:rsidP="00412083">
      <w:pPr>
        <w:ind w:left="720"/>
      </w:pPr>
    </w:p>
    <w:p w14:paraId="54A9A5DB" w14:textId="73CAE5F3" w:rsidR="00CA4840" w:rsidRDefault="00CA4840" w:rsidP="00412083">
      <w:pPr>
        <w:pStyle w:val="Heading2"/>
        <w:ind w:left="720"/>
      </w:pPr>
      <w:bookmarkStart w:id="43" w:name="_Toc149949951"/>
      <w:r>
        <w:t>Additional Claims</w:t>
      </w:r>
      <w:bookmarkEnd w:id="43"/>
    </w:p>
    <w:p w14:paraId="30EB0BC1" w14:textId="77777777" w:rsidR="00CA4840" w:rsidRDefault="00CA4840" w:rsidP="004B66A0">
      <w:pPr>
        <w:pStyle w:val="ListParagraph"/>
        <w:numPr>
          <w:ilvl w:val="0"/>
          <w:numId w:val="54"/>
        </w:numPr>
        <w:ind w:left="1440"/>
      </w:pPr>
      <w:r>
        <w:t>A method for dynamic adjustment of emission offset certificate availability based on environmental factors and market demand.</w:t>
      </w:r>
    </w:p>
    <w:p w14:paraId="442EAD93" w14:textId="77777777" w:rsidR="00CA4840" w:rsidRDefault="00CA4840" w:rsidP="004B66A0">
      <w:pPr>
        <w:pStyle w:val="ListParagraph"/>
        <w:numPr>
          <w:ilvl w:val="0"/>
          <w:numId w:val="54"/>
        </w:numPr>
        <w:ind w:left="1440"/>
      </w:pPr>
      <w:r>
        <w:t>A user authentication process that securely manages access to different tiers of data and system functionalities within the emission offset program.</w:t>
      </w:r>
    </w:p>
    <w:p w14:paraId="4DC5BEA9" w14:textId="77777777" w:rsidR="00CA4840" w:rsidRDefault="00CA4840" w:rsidP="004B66A0">
      <w:pPr>
        <w:pStyle w:val="ListParagraph"/>
        <w:numPr>
          <w:ilvl w:val="0"/>
          <w:numId w:val="54"/>
        </w:numPr>
        <w:ind w:left="1440"/>
      </w:pPr>
      <w:r>
        <w:t>An automated alert system for notifying stakeholders of significant events or deviations in project performance.</w:t>
      </w:r>
    </w:p>
    <w:p w14:paraId="36304691" w14:textId="77777777" w:rsidR="00CA4840" w:rsidRDefault="00CA4840" w:rsidP="004B66A0">
      <w:pPr>
        <w:pStyle w:val="ListParagraph"/>
        <w:numPr>
          <w:ilvl w:val="0"/>
          <w:numId w:val="54"/>
        </w:numPr>
        <w:ind w:left="1440"/>
      </w:pPr>
      <w:r>
        <w:t>A digital ledger system for tracking the history and transfer of emission offset certificates, ensuring transparency and traceability.</w:t>
      </w:r>
    </w:p>
    <w:p w14:paraId="750FF51A" w14:textId="77777777" w:rsidR="00CA4840" w:rsidRDefault="00CA4840" w:rsidP="004B66A0">
      <w:pPr>
        <w:pStyle w:val="ListParagraph"/>
        <w:numPr>
          <w:ilvl w:val="0"/>
          <w:numId w:val="54"/>
        </w:numPr>
        <w:ind w:left="1440"/>
      </w:pPr>
      <w:r>
        <w:t>A platform for conducting environmental impact assessments of emission reduction projects using real-time IoT data.</w:t>
      </w:r>
    </w:p>
    <w:p w14:paraId="003ACAC7" w14:textId="77777777" w:rsidR="00CA4840" w:rsidRDefault="00CA4840" w:rsidP="004B66A0">
      <w:pPr>
        <w:pStyle w:val="ListParagraph"/>
        <w:numPr>
          <w:ilvl w:val="0"/>
          <w:numId w:val="54"/>
        </w:numPr>
        <w:ind w:left="1440"/>
      </w:pPr>
      <w:r>
        <w:t>A decision-support system that integrates AI to provide guidance on environmental project investments and certificate purchases.</w:t>
      </w:r>
    </w:p>
    <w:p w14:paraId="6A81F029" w14:textId="77777777" w:rsidR="00CA4840" w:rsidRDefault="00CA4840" w:rsidP="004B66A0">
      <w:pPr>
        <w:pStyle w:val="ListParagraph"/>
        <w:numPr>
          <w:ilvl w:val="0"/>
          <w:numId w:val="54"/>
        </w:numPr>
        <w:ind w:left="1440"/>
      </w:pPr>
      <w:r>
        <w:t>A method for scaling the emission offset program's IoT infrastructure without increasing system complexity or maintenance overhead.</w:t>
      </w:r>
    </w:p>
    <w:p w14:paraId="15E733C2" w14:textId="77777777" w:rsidR="00CA4840" w:rsidRDefault="00CA4840" w:rsidP="004B66A0">
      <w:pPr>
        <w:pStyle w:val="ListParagraph"/>
        <w:numPr>
          <w:ilvl w:val="0"/>
          <w:numId w:val="54"/>
        </w:numPr>
        <w:ind w:left="1440"/>
      </w:pPr>
      <w:r>
        <w:t>A system for customizing the emission offset program's user interfaces to cater to the specific needs of various stakeholders.</w:t>
      </w:r>
    </w:p>
    <w:p w14:paraId="61B959B0" w14:textId="77777777" w:rsidR="00CA4840" w:rsidRDefault="00CA4840" w:rsidP="004B66A0">
      <w:pPr>
        <w:pStyle w:val="ListParagraph"/>
        <w:numPr>
          <w:ilvl w:val="0"/>
          <w:numId w:val="54"/>
        </w:numPr>
        <w:ind w:left="1440"/>
      </w:pPr>
      <w:r>
        <w:t>An energy consumption optimization process for the IoT infrastructure used in the emission offset program.</w:t>
      </w:r>
    </w:p>
    <w:p w14:paraId="1EB2A854" w14:textId="77777777" w:rsidR="00CA4840" w:rsidRDefault="00CA4840" w:rsidP="004B66A0">
      <w:pPr>
        <w:pStyle w:val="ListParagraph"/>
        <w:numPr>
          <w:ilvl w:val="0"/>
          <w:numId w:val="54"/>
        </w:numPr>
        <w:ind w:left="1440"/>
      </w:pPr>
      <w:r>
        <w:t>A method for predictive maintenance of IoT sensors within the emission offset program, based on usage patterns and performance data.</w:t>
      </w:r>
    </w:p>
    <w:p w14:paraId="46F06DDD" w14:textId="77777777" w:rsidR="00CA4840" w:rsidRDefault="00CA4840" w:rsidP="004B66A0">
      <w:pPr>
        <w:pStyle w:val="ListParagraph"/>
        <w:numPr>
          <w:ilvl w:val="0"/>
          <w:numId w:val="54"/>
        </w:numPr>
        <w:ind w:left="1440"/>
      </w:pPr>
      <w:r>
        <w:t>A system for cross-referencing emission reduction data with third-party environmental databases for enhanced validation.</w:t>
      </w:r>
    </w:p>
    <w:p w14:paraId="10B39ED7" w14:textId="77777777" w:rsidR="00CA4840" w:rsidRDefault="00CA4840" w:rsidP="004B66A0">
      <w:pPr>
        <w:pStyle w:val="ListParagraph"/>
        <w:numPr>
          <w:ilvl w:val="0"/>
          <w:numId w:val="54"/>
        </w:numPr>
        <w:ind w:left="1440"/>
      </w:pPr>
      <w:r>
        <w:t>A process for integrating global positioning data with emission reduction projects to facilitate geospatial analysis.</w:t>
      </w:r>
    </w:p>
    <w:p w14:paraId="55E152A1" w14:textId="77777777" w:rsidR="00CA4840" w:rsidRDefault="00CA4840" w:rsidP="004B66A0">
      <w:pPr>
        <w:pStyle w:val="ListParagraph"/>
        <w:numPr>
          <w:ilvl w:val="0"/>
          <w:numId w:val="54"/>
        </w:numPr>
        <w:ind w:left="1440"/>
      </w:pPr>
      <w:r>
        <w:t>A method for utilizing blockchain technology to enhance the security and immutability of transactions within the emission offset program.</w:t>
      </w:r>
    </w:p>
    <w:p w14:paraId="6DB69ECA" w14:textId="77777777" w:rsidR="00EC7E08" w:rsidRDefault="00EC7E08" w:rsidP="004B66A0">
      <w:pPr>
        <w:pStyle w:val="ListParagraph"/>
        <w:numPr>
          <w:ilvl w:val="0"/>
          <w:numId w:val="54"/>
        </w:numPr>
        <w:ind w:left="1440"/>
      </w:pPr>
      <w:r>
        <w:lastRenderedPageBreak/>
        <w:t>A method for integrating environmental impact reports with EOC lifecycle management, allowing for dynamic updating of certificate values based on impact assessments.</w:t>
      </w:r>
    </w:p>
    <w:p w14:paraId="11F6AAB0" w14:textId="77777777" w:rsidR="00EC7E08" w:rsidRDefault="00EC7E08" w:rsidP="004B66A0">
      <w:pPr>
        <w:pStyle w:val="ListParagraph"/>
        <w:numPr>
          <w:ilvl w:val="0"/>
          <w:numId w:val="54"/>
        </w:numPr>
        <w:ind w:left="1440"/>
      </w:pPr>
      <w:r>
        <w:t>A process for multi-factor authentication to ensure secure access to the emission offset platform for various stakeholders.</w:t>
      </w:r>
    </w:p>
    <w:p w14:paraId="3EFEECCB" w14:textId="77777777" w:rsidR="00EC7E08" w:rsidRDefault="00EC7E08" w:rsidP="004B66A0">
      <w:pPr>
        <w:pStyle w:val="ListParagraph"/>
        <w:numPr>
          <w:ilvl w:val="0"/>
          <w:numId w:val="54"/>
        </w:numPr>
        <w:ind w:left="1440"/>
      </w:pPr>
      <w:r>
        <w:t>A system for custom alerts and notifications based on stakeholder preferences and significant changes in project status or market conditions.</w:t>
      </w:r>
    </w:p>
    <w:p w14:paraId="54CEECD4" w14:textId="77777777" w:rsidR="00EC7E08" w:rsidRDefault="00EC7E08" w:rsidP="004B66A0">
      <w:pPr>
        <w:pStyle w:val="ListParagraph"/>
        <w:numPr>
          <w:ilvl w:val="0"/>
          <w:numId w:val="54"/>
        </w:numPr>
        <w:ind w:left="1440"/>
      </w:pPr>
      <w:r>
        <w:t>A method for gamification of the platform to encourage stakeholder engagement and environmental actions through a reward-based system.</w:t>
      </w:r>
    </w:p>
    <w:p w14:paraId="21606CFD" w14:textId="77777777" w:rsidR="00EC7E08" w:rsidRDefault="00EC7E08" w:rsidP="004B66A0">
      <w:pPr>
        <w:pStyle w:val="ListParagraph"/>
        <w:numPr>
          <w:ilvl w:val="0"/>
          <w:numId w:val="54"/>
        </w:numPr>
        <w:ind w:left="1440"/>
      </w:pPr>
      <w:r>
        <w:t>A process for generating and displaying carbon footprint analytics to purchasers, providing insight into the environmental impact of their investments.</w:t>
      </w:r>
    </w:p>
    <w:p w14:paraId="0B41F5F0" w14:textId="77777777" w:rsidR="00EC7E08" w:rsidRDefault="00EC7E08" w:rsidP="004B66A0">
      <w:pPr>
        <w:pStyle w:val="ListParagraph"/>
        <w:numPr>
          <w:ilvl w:val="0"/>
          <w:numId w:val="54"/>
        </w:numPr>
        <w:ind w:left="1440"/>
      </w:pPr>
      <w:r>
        <w:t>A system for facilitating peer-to-peer transactions of emission offset certificates without the need for intermediaries.</w:t>
      </w:r>
    </w:p>
    <w:p w14:paraId="7C84AB5C" w14:textId="77777777" w:rsidR="00EC7E08" w:rsidRDefault="00EC7E08" w:rsidP="004B66A0">
      <w:pPr>
        <w:pStyle w:val="ListParagraph"/>
        <w:numPr>
          <w:ilvl w:val="0"/>
          <w:numId w:val="54"/>
        </w:numPr>
        <w:ind w:left="1440"/>
      </w:pPr>
      <w:r>
        <w:t>A method for automated generation of regulatory compliance reports for stakeholders based on the data captured within the platform.</w:t>
      </w:r>
    </w:p>
    <w:p w14:paraId="08AEEAF3" w14:textId="77777777" w:rsidR="00EC7E08" w:rsidRDefault="00EC7E08" w:rsidP="004B66A0">
      <w:pPr>
        <w:pStyle w:val="ListParagraph"/>
        <w:numPr>
          <w:ilvl w:val="0"/>
          <w:numId w:val="54"/>
        </w:numPr>
        <w:ind w:left="1440"/>
      </w:pPr>
      <w:r>
        <w:t>A system for enabling stakeholder voting on project decisions or changes using a blockchain-based consensus mechanism within the platform.</w:t>
      </w:r>
    </w:p>
    <w:p w14:paraId="39782FF0" w14:textId="77777777" w:rsidR="00EC7E08" w:rsidRDefault="00EC7E08" w:rsidP="004B66A0">
      <w:pPr>
        <w:pStyle w:val="ListParagraph"/>
        <w:numPr>
          <w:ilvl w:val="0"/>
          <w:numId w:val="54"/>
        </w:numPr>
        <w:ind w:left="1440"/>
      </w:pPr>
      <w:r>
        <w:t>A method for temporal and spatial analysis of emission reduction data to identify trends and inform project planning.</w:t>
      </w:r>
    </w:p>
    <w:p w14:paraId="177EBA2B" w14:textId="52D3E4DA" w:rsidR="00EC7E08" w:rsidRDefault="00EC7E08" w:rsidP="004B66A0">
      <w:pPr>
        <w:pStyle w:val="ListParagraph"/>
        <w:numPr>
          <w:ilvl w:val="0"/>
          <w:numId w:val="54"/>
        </w:numPr>
        <w:ind w:left="1440"/>
      </w:pPr>
      <w:r>
        <w:t>A system for managing and tracking the lineage of emission offset certificates to prevent double counting and ensure integrity.</w:t>
      </w:r>
    </w:p>
    <w:p w14:paraId="402BD0FE" w14:textId="77777777" w:rsidR="00CA4840" w:rsidRDefault="00CA4840" w:rsidP="004B66A0">
      <w:pPr>
        <w:pStyle w:val="ListParagraph"/>
        <w:numPr>
          <w:ilvl w:val="0"/>
          <w:numId w:val="54"/>
        </w:numPr>
        <w:ind w:left="1440"/>
      </w:pPr>
      <w:r>
        <w:t>A system for automated reconciliation of financial transactions against emission reduction outcomes to ensure program integrity.</w:t>
      </w:r>
    </w:p>
    <w:p w14:paraId="6BFD6654" w14:textId="77777777" w:rsidR="00CA4840" w:rsidRDefault="00CA4840" w:rsidP="004B66A0">
      <w:pPr>
        <w:pStyle w:val="ListParagraph"/>
        <w:numPr>
          <w:ilvl w:val="0"/>
          <w:numId w:val="54"/>
        </w:numPr>
        <w:ind w:left="1440"/>
      </w:pPr>
      <w:r>
        <w:t>An AI-driven chatbot interface for addressing stakeholder inquiries regarding emission offset certificates and associated transactions.</w:t>
      </w:r>
    </w:p>
    <w:p w14:paraId="5E003F8A" w14:textId="734B9E59" w:rsidR="00CA4840" w:rsidRDefault="00CA4840" w:rsidP="004B66A0">
      <w:pPr>
        <w:pStyle w:val="ListParagraph"/>
        <w:numPr>
          <w:ilvl w:val="0"/>
          <w:numId w:val="54"/>
        </w:numPr>
        <w:ind w:left="1440"/>
      </w:pPr>
      <w:r>
        <w:t>A system for leveraging social media and public data inputs to inform the reputation scoring of participants within the emission offset program.</w:t>
      </w:r>
    </w:p>
    <w:p w14:paraId="26B22342" w14:textId="1BFC3FBA" w:rsidR="00495BBE" w:rsidRDefault="00495BBE">
      <w:r>
        <w:br w:type="page"/>
      </w:r>
    </w:p>
    <w:p w14:paraId="37258781" w14:textId="2733E9F6" w:rsidR="00495BBE" w:rsidRDefault="00495BBE" w:rsidP="00495BBE">
      <w:pPr>
        <w:pStyle w:val="Heading1"/>
      </w:pPr>
      <w:r>
        <w:lastRenderedPageBreak/>
        <w:t>Appendix</w:t>
      </w:r>
    </w:p>
    <w:p w14:paraId="5A5EAB01" w14:textId="48DCEA64" w:rsidR="000E6BE6" w:rsidRDefault="000E6BE6" w:rsidP="000E6BE6">
      <w:r>
        <w:t xml:space="preserve">The appendix contains additional information relevant to the </w:t>
      </w:r>
      <w:r w:rsidR="000751BB">
        <w:t xml:space="preserve">FEOC meant to supplement and reinforce the concepts or illustrate how the FEOC will work. </w:t>
      </w:r>
    </w:p>
    <w:p w14:paraId="787D6E8F" w14:textId="77777777" w:rsidR="000751BB" w:rsidRDefault="000751BB" w:rsidP="000E6BE6"/>
    <w:tbl>
      <w:tblPr>
        <w:tblStyle w:val="GridTable4-Accent1"/>
        <w:tblW w:w="0" w:type="auto"/>
        <w:tblLook w:val="04A0" w:firstRow="1" w:lastRow="0" w:firstColumn="1" w:lastColumn="0" w:noHBand="0" w:noVBand="1"/>
      </w:tblPr>
      <w:tblGrid>
        <w:gridCol w:w="2515"/>
        <w:gridCol w:w="3718"/>
        <w:gridCol w:w="3117"/>
      </w:tblGrid>
      <w:tr w:rsidR="00743A06" w14:paraId="0B3E8D89" w14:textId="77777777" w:rsidTr="00C50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487D1E4" w14:textId="18054396" w:rsidR="00743A06" w:rsidRDefault="00743A06" w:rsidP="00C50BC3">
            <w:r>
              <w:t>Appendix No.</w:t>
            </w:r>
          </w:p>
        </w:tc>
        <w:tc>
          <w:tcPr>
            <w:tcW w:w="3718" w:type="dxa"/>
            <w:vAlign w:val="center"/>
          </w:tcPr>
          <w:p w14:paraId="098BDCD7" w14:textId="7D6B88E6" w:rsidR="00743A06" w:rsidRDefault="00743A06" w:rsidP="00C50BC3">
            <w:pPr>
              <w:cnfStyle w:val="100000000000" w:firstRow="1" w:lastRow="0" w:firstColumn="0" w:lastColumn="0" w:oddVBand="0" w:evenVBand="0" w:oddHBand="0" w:evenHBand="0" w:firstRowFirstColumn="0" w:firstRowLastColumn="0" w:lastRowFirstColumn="0" w:lastRowLastColumn="0"/>
            </w:pPr>
            <w:r>
              <w:t>Appendix Title</w:t>
            </w:r>
          </w:p>
        </w:tc>
        <w:tc>
          <w:tcPr>
            <w:tcW w:w="3117" w:type="dxa"/>
            <w:vAlign w:val="center"/>
          </w:tcPr>
          <w:p w14:paraId="55A3E2BF" w14:textId="0333BAE0" w:rsidR="00743A06" w:rsidRDefault="00743A06" w:rsidP="00C50BC3">
            <w:pPr>
              <w:cnfStyle w:val="100000000000" w:firstRow="1" w:lastRow="0" w:firstColumn="0" w:lastColumn="0" w:oddVBand="0" w:evenVBand="0" w:oddHBand="0" w:evenHBand="0" w:firstRowFirstColumn="0" w:firstRowLastColumn="0" w:lastRowFirstColumn="0" w:lastRowLastColumn="0"/>
            </w:pPr>
            <w:r>
              <w:t>Link</w:t>
            </w:r>
          </w:p>
        </w:tc>
      </w:tr>
      <w:tr w:rsidR="00743A06" w14:paraId="7829C6E0" w14:textId="77777777" w:rsidTr="00C50B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9C87391" w14:textId="61B8C9F4" w:rsidR="00743A06" w:rsidRDefault="0091044A" w:rsidP="00C50BC3">
            <w:r>
              <w:t>Appendix 1</w:t>
            </w:r>
          </w:p>
        </w:tc>
        <w:tc>
          <w:tcPr>
            <w:tcW w:w="3718" w:type="dxa"/>
            <w:vAlign w:val="center"/>
          </w:tcPr>
          <w:p w14:paraId="1A0687BA" w14:textId="4BA853CD" w:rsidR="00743A06" w:rsidRDefault="00B61D84" w:rsidP="00C50BC3">
            <w:pPr>
              <w:cnfStyle w:val="000000100000" w:firstRow="0" w:lastRow="0" w:firstColumn="0" w:lastColumn="0" w:oddVBand="0" w:evenVBand="0" w:oddHBand="1" w:evenHBand="0" w:firstRowFirstColumn="0" w:firstRowLastColumn="0" w:lastRowFirstColumn="0" w:lastRowLastColumn="0"/>
            </w:pPr>
            <w:r>
              <w:t>Stakeholder Interaction Overview</w:t>
            </w:r>
          </w:p>
        </w:tc>
        <w:tc>
          <w:tcPr>
            <w:tcW w:w="3117" w:type="dxa"/>
            <w:vAlign w:val="center"/>
          </w:tcPr>
          <w:p w14:paraId="07919C67" w14:textId="77777777" w:rsidR="00743A06" w:rsidRDefault="00743A06" w:rsidP="00C50BC3">
            <w:pPr>
              <w:cnfStyle w:val="000000100000" w:firstRow="0" w:lastRow="0" w:firstColumn="0" w:lastColumn="0" w:oddVBand="0" w:evenVBand="0" w:oddHBand="1" w:evenHBand="0" w:firstRowFirstColumn="0" w:firstRowLastColumn="0" w:lastRowFirstColumn="0" w:lastRowLastColumn="0"/>
            </w:pPr>
          </w:p>
        </w:tc>
      </w:tr>
      <w:tr w:rsidR="00743A06" w14:paraId="7CE39FEE" w14:textId="77777777" w:rsidTr="00C50BC3">
        <w:trPr>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5BF66B3" w14:textId="44F546B7" w:rsidR="00743A06" w:rsidRDefault="00FF0174" w:rsidP="00C50BC3">
            <w:r>
              <w:t>Appendix 2</w:t>
            </w:r>
          </w:p>
        </w:tc>
        <w:tc>
          <w:tcPr>
            <w:tcW w:w="3718" w:type="dxa"/>
            <w:vAlign w:val="center"/>
          </w:tcPr>
          <w:p w14:paraId="4AD3CD73" w14:textId="0155630F" w:rsidR="00743A06" w:rsidRDefault="00405B6A" w:rsidP="00C50BC3">
            <w:pPr>
              <w:cnfStyle w:val="000000000000" w:firstRow="0" w:lastRow="0" w:firstColumn="0" w:lastColumn="0" w:oddVBand="0" w:evenVBand="0" w:oddHBand="0" w:evenHBand="0" w:firstRowFirstColumn="0" w:firstRowLastColumn="0" w:lastRowFirstColumn="0" w:lastRowLastColumn="0"/>
            </w:pPr>
            <w:r w:rsidRPr="00405B6A">
              <w:t xml:space="preserve">Lifecycle of an </w:t>
            </w:r>
            <w:r w:rsidR="00B61D84">
              <w:t>FEOC</w:t>
            </w:r>
          </w:p>
        </w:tc>
        <w:tc>
          <w:tcPr>
            <w:tcW w:w="3117" w:type="dxa"/>
            <w:vAlign w:val="center"/>
          </w:tcPr>
          <w:p w14:paraId="3A7D8853" w14:textId="77777777" w:rsidR="00743A06" w:rsidRDefault="00743A06" w:rsidP="00C50BC3">
            <w:pPr>
              <w:cnfStyle w:val="000000000000" w:firstRow="0" w:lastRow="0" w:firstColumn="0" w:lastColumn="0" w:oddVBand="0" w:evenVBand="0" w:oddHBand="0" w:evenHBand="0" w:firstRowFirstColumn="0" w:firstRowLastColumn="0" w:lastRowFirstColumn="0" w:lastRowLastColumn="0"/>
            </w:pPr>
          </w:p>
        </w:tc>
      </w:tr>
      <w:tr w:rsidR="00405B6A" w14:paraId="250ED528" w14:textId="77777777" w:rsidTr="00C50B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4830C63" w14:textId="0AA6DF50" w:rsidR="00405B6A" w:rsidRDefault="00FF0174" w:rsidP="00C50BC3">
            <w:r>
              <w:t>Appendix 3</w:t>
            </w:r>
          </w:p>
        </w:tc>
        <w:tc>
          <w:tcPr>
            <w:tcW w:w="3718" w:type="dxa"/>
            <w:vAlign w:val="center"/>
          </w:tcPr>
          <w:p w14:paraId="327EDC27" w14:textId="772BB71D" w:rsidR="00405B6A" w:rsidRPr="00405B6A" w:rsidRDefault="00405B6A" w:rsidP="00C50BC3">
            <w:pPr>
              <w:cnfStyle w:val="000000100000" w:firstRow="0" w:lastRow="0" w:firstColumn="0" w:lastColumn="0" w:oddVBand="0" w:evenVBand="0" w:oddHBand="1" w:evenHBand="0" w:firstRowFirstColumn="0" w:firstRowLastColumn="0" w:lastRowFirstColumn="0" w:lastRowLastColumn="0"/>
            </w:pPr>
            <w:r w:rsidRPr="00405B6A">
              <w:t>Flow of Financial Transactions</w:t>
            </w:r>
          </w:p>
        </w:tc>
        <w:tc>
          <w:tcPr>
            <w:tcW w:w="3117" w:type="dxa"/>
            <w:vAlign w:val="center"/>
          </w:tcPr>
          <w:p w14:paraId="47D081C2" w14:textId="77777777" w:rsidR="00405B6A" w:rsidRDefault="00405B6A" w:rsidP="00C50BC3">
            <w:pPr>
              <w:cnfStyle w:val="000000100000" w:firstRow="0" w:lastRow="0" w:firstColumn="0" w:lastColumn="0" w:oddVBand="0" w:evenVBand="0" w:oddHBand="1" w:evenHBand="0" w:firstRowFirstColumn="0" w:firstRowLastColumn="0" w:lastRowFirstColumn="0" w:lastRowLastColumn="0"/>
            </w:pPr>
          </w:p>
        </w:tc>
      </w:tr>
      <w:tr w:rsidR="00FF0174" w14:paraId="2ECCABD9" w14:textId="77777777" w:rsidTr="00C50BC3">
        <w:trPr>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493763D" w14:textId="0E07029D" w:rsidR="00FF0174" w:rsidRDefault="00FF0174" w:rsidP="00C50BC3">
            <w:r>
              <w:t>Appendix 4</w:t>
            </w:r>
          </w:p>
        </w:tc>
        <w:tc>
          <w:tcPr>
            <w:tcW w:w="3718" w:type="dxa"/>
            <w:vAlign w:val="center"/>
          </w:tcPr>
          <w:p w14:paraId="182BC825" w14:textId="0519EA1A" w:rsidR="00FF0174" w:rsidRPr="00405B6A" w:rsidRDefault="00FF0174" w:rsidP="00C50BC3">
            <w:pPr>
              <w:cnfStyle w:val="000000000000" w:firstRow="0" w:lastRow="0" w:firstColumn="0" w:lastColumn="0" w:oddVBand="0" w:evenVBand="0" w:oddHBand="0" w:evenHBand="0" w:firstRowFirstColumn="0" w:firstRowLastColumn="0" w:lastRowFirstColumn="0" w:lastRowLastColumn="0"/>
            </w:pPr>
            <w:r w:rsidRPr="00FF0174">
              <w:t>Additionality in the Context of FEOCs</w:t>
            </w:r>
          </w:p>
        </w:tc>
        <w:tc>
          <w:tcPr>
            <w:tcW w:w="3117" w:type="dxa"/>
            <w:vAlign w:val="center"/>
          </w:tcPr>
          <w:p w14:paraId="62A9FFF1" w14:textId="77777777" w:rsidR="00FF0174" w:rsidRDefault="00FF0174" w:rsidP="00C50BC3">
            <w:pPr>
              <w:cnfStyle w:val="000000000000" w:firstRow="0" w:lastRow="0" w:firstColumn="0" w:lastColumn="0" w:oddVBand="0" w:evenVBand="0" w:oddHBand="0" w:evenHBand="0" w:firstRowFirstColumn="0" w:firstRowLastColumn="0" w:lastRowFirstColumn="0" w:lastRowLastColumn="0"/>
            </w:pPr>
          </w:p>
        </w:tc>
      </w:tr>
      <w:tr w:rsidR="00FF0174" w14:paraId="772AB198" w14:textId="77777777" w:rsidTr="00C50B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1F1219B" w14:textId="0ED3C7A5" w:rsidR="00FF0174" w:rsidRDefault="00FF0174" w:rsidP="00C50BC3">
            <w:r>
              <w:t>Appendix 5</w:t>
            </w:r>
          </w:p>
        </w:tc>
        <w:tc>
          <w:tcPr>
            <w:tcW w:w="3718" w:type="dxa"/>
            <w:vAlign w:val="center"/>
          </w:tcPr>
          <w:p w14:paraId="0AA30936" w14:textId="1BC480E1" w:rsidR="00FF0174" w:rsidRPr="00FF0174" w:rsidRDefault="00FF0174" w:rsidP="00C50BC3">
            <w:pPr>
              <w:cnfStyle w:val="000000100000" w:firstRow="0" w:lastRow="0" w:firstColumn="0" w:lastColumn="0" w:oddVBand="0" w:evenVBand="0" w:oddHBand="1" w:evenHBand="0" w:firstRowFirstColumn="0" w:firstRowLastColumn="0" w:lastRowFirstColumn="0" w:lastRowLastColumn="0"/>
            </w:pPr>
            <w:r w:rsidRPr="00FF0174">
              <w:t>Additionality in the Context of FEOCs for Institutional Investors</w:t>
            </w:r>
          </w:p>
        </w:tc>
        <w:tc>
          <w:tcPr>
            <w:tcW w:w="3117" w:type="dxa"/>
            <w:vAlign w:val="center"/>
          </w:tcPr>
          <w:p w14:paraId="2BA51531" w14:textId="77777777" w:rsidR="00FF0174" w:rsidRDefault="00FF0174" w:rsidP="00C50BC3">
            <w:pPr>
              <w:cnfStyle w:val="000000100000" w:firstRow="0" w:lastRow="0" w:firstColumn="0" w:lastColumn="0" w:oddVBand="0" w:evenVBand="0" w:oddHBand="1" w:evenHBand="0" w:firstRowFirstColumn="0" w:firstRowLastColumn="0" w:lastRowFirstColumn="0" w:lastRowLastColumn="0"/>
            </w:pPr>
          </w:p>
        </w:tc>
      </w:tr>
      <w:tr w:rsidR="00FF0174" w14:paraId="2FF0BF67" w14:textId="77777777" w:rsidTr="00C50BC3">
        <w:trPr>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79F274" w14:textId="2B91EAB9" w:rsidR="00FF0174" w:rsidRDefault="00FF0174" w:rsidP="00C50BC3">
            <w:r>
              <w:t>Appendix 6</w:t>
            </w:r>
          </w:p>
        </w:tc>
        <w:tc>
          <w:tcPr>
            <w:tcW w:w="3718" w:type="dxa"/>
            <w:vAlign w:val="center"/>
          </w:tcPr>
          <w:p w14:paraId="0A57265C" w14:textId="1177DCD2" w:rsidR="00FF0174" w:rsidRPr="00FF0174" w:rsidRDefault="00FF0174" w:rsidP="00C50BC3">
            <w:pPr>
              <w:cnfStyle w:val="000000000000" w:firstRow="0" w:lastRow="0" w:firstColumn="0" w:lastColumn="0" w:oddVBand="0" w:evenVBand="0" w:oddHBand="0" w:evenHBand="0" w:firstRowFirstColumn="0" w:firstRowLastColumn="0" w:lastRowFirstColumn="0" w:lastRowLastColumn="0"/>
            </w:pPr>
            <w:r w:rsidRPr="00FF0174">
              <w:t>Integration with Continuous Emission Monitoring (CEM) Systems</w:t>
            </w:r>
          </w:p>
        </w:tc>
        <w:tc>
          <w:tcPr>
            <w:tcW w:w="3117" w:type="dxa"/>
            <w:vAlign w:val="center"/>
          </w:tcPr>
          <w:p w14:paraId="4C673F35" w14:textId="77777777" w:rsidR="00FF0174" w:rsidRDefault="00FF0174" w:rsidP="00C50BC3">
            <w:pPr>
              <w:cnfStyle w:val="000000000000" w:firstRow="0" w:lastRow="0" w:firstColumn="0" w:lastColumn="0" w:oddVBand="0" w:evenVBand="0" w:oddHBand="0" w:evenHBand="0" w:firstRowFirstColumn="0" w:firstRowLastColumn="0" w:lastRowFirstColumn="0" w:lastRowLastColumn="0"/>
            </w:pPr>
          </w:p>
        </w:tc>
      </w:tr>
      <w:tr w:rsidR="00FF0174" w14:paraId="0BD9172F" w14:textId="77777777" w:rsidTr="00C50B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6C58B0E" w14:textId="4BF6967A" w:rsidR="00FF0174" w:rsidRDefault="00FF0174" w:rsidP="00C50BC3">
            <w:r>
              <w:t>Appendix 7</w:t>
            </w:r>
          </w:p>
        </w:tc>
        <w:tc>
          <w:tcPr>
            <w:tcW w:w="3718" w:type="dxa"/>
            <w:vAlign w:val="center"/>
          </w:tcPr>
          <w:p w14:paraId="23747B5E" w14:textId="4DD41B05" w:rsidR="00FF0174" w:rsidRPr="00FF0174" w:rsidRDefault="00FF0174" w:rsidP="00C50BC3">
            <w:pPr>
              <w:cnfStyle w:val="000000100000" w:firstRow="0" w:lastRow="0" w:firstColumn="0" w:lastColumn="0" w:oddVBand="0" w:evenVBand="0" w:oddHBand="1" w:evenHBand="0" w:firstRowFirstColumn="0" w:firstRowLastColumn="0" w:lastRowFirstColumn="0" w:lastRowLastColumn="0"/>
            </w:pPr>
            <w:r w:rsidRPr="00FF0174">
              <w:t>Measuring the Slope and Shape of the Solution</w:t>
            </w:r>
          </w:p>
        </w:tc>
        <w:tc>
          <w:tcPr>
            <w:tcW w:w="3117" w:type="dxa"/>
            <w:vAlign w:val="center"/>
          </w:tcPr>
          <w:p w14:paraId="46AD9279" w14:textId="77777777" w:rsidR="00FF0174" w:rsidRDefault="00FF0174" w:rsidP="00C50BC3">
            <w:pPr>
              <w:cnfStyle w:val="000000100000" w:firstRow="0" w:lastRow="0" w:firstColumn="0" w:lastColumn="0" w:oddVBand="0" w:evenVBand="0" w:oddHBand="1" w:evenHBand="0" w:firstRowFirstColumn="0" w:firstRowLastColumn="0" w:lastRowFirstColumn="0" w:lastRowLastColumn="0"/>
            </w:pPr>
          </w:p>
        </w:tc>
      </w:tr>
    </w:tbl>
    <w:p w14:paraId="76BC597B" w14:textId="77777777" w:rsidR="00743A06" w:rsidRDefault="00743A06" w:rsidP="000E6BE6"/>
    <w:p w14:paraId="30F5C533" w14:textId="5F9AF238" w:rsidR="00405B6A" w:rsidRDefault="00405B6A">
      <w:r>
        <w:br w:type="page"/>
      </w:r>
    </w:p>
    <w:p w14:paraId="4605C596" w14:textId="1AAF4A1D" w:rsidR="00495BBE" w:rsidRDefault="00405B6A" w:rsidP="00495BBE">
      <w:pPr>
        <w:pStyle w:val="Heading2"/>
      </w:pPr>
      <w:bookmarkStart w:id="44" w:name="_Toc149949940"/>
      <w:r>
        <w:lastRenderedPageBreak/>
        <w:t xml:space="preserve">Appendix 1: </w:t>
      </w:r>
      <w:bookmarkEnd w:id="44"/>
      <w:r w:rsidR="00B61D84">
        <w:t>Stakeholder Interaction Overview</w:t>
      </w:r>
    </w:p>
    <w:p w14:paraId="6679EC86" w14:textId="77777777" w:rsidR="00495BBE" w:rsidRDefault="00495BBE" w:rsidP="00495BBE">
      <w:r>
        <w:t>The following write-up details the sequence of interactions between stakeholders and the Faulkner EOC platform, substituting for a visual sequence diagram.</w:t>
      </w:r>
    </w:p>
    <w:p w14:paraId="67AC131D" w14:textId="77777777" w:rsidR="00495BBE" w:rsidRDefault="00495BBE" w:rsidP="00495BBE">
      <w:pPr>
        <w:pStyle w:val="Heading3"/>
      </w:pPr>
      <w:r>
        <w:t>Phase 1: Initiation and Data Entry</w:t>
      </w:r>
    </w:p>
    <w:p w14:paraId="4F6631CD" w14:textId="77777777" w:rsidR="00495BBE" w:rsidRDefault="00495BBE" w:rsidP="00495BBE">
      <w:pPr>
        <w:pStyle w:val="ListParagraph"/>
        <w:numPr>
          <w:ilvl w:val="0"/>
          <w:numId w:val="39"/>
        </w:numPr>
      </w:pPr>
      <w:r>
        <w:t>Emitters initiate the process by registering their projects on the Faulkner EOC platform, entering project details and expected emission reductions.</w:t>
      </w:r>
    </w:p>
    <w:p w14:paraId="1E915F64" w14:textId="77777777" w:rsidR="00495BBE" w:rsidRDefault="00495BBE" w:rsidP="00495BBE">
      <w:pPr>
        <w:pStyle w:val="ListParagraph"/>
        <w:numPr>
          <w:ilvl w:val="0"/>
          <w:numId w:val="39"/>
        </w:numPr>
      </w:pPr>
      <w:r>
        <w:t>Providers engage by submitting proposals for emission reduction projects, including carbon capture or renewable energy initiatives.</w:t>
      </w:r>
    </w:p>
    <w:p w14:paraId="4A05319B" w14:textId="77777777" w:rsidR="00495BBE" w:rsidRDefault="00495BBE" w:rsidP="00495BBE">
      <w:pPr>
        <w:pStyle w:val="ListParagraph"/>
        <w:numPr>
          <w:ilvl w:val="0"/>
          <w:numId w:val="39"/>
        </w:numPr>
      </w:pPr>
      <w:r>
        <w:t>Purchasers sign up on the platform, expressing their interest in acquiring emission offsets to meet sustainability goals.</w:t>
      </w:r>
    </w:p>
    <w:p w14:paraId="444CDC94" w14:textId="77777777" w:rsidR="00495BBE" w:rsidRDefault="00495BBE" w:rsidP="00495BBE">
      <w:pPr>
        <w:pStyle w:val="ListParagraph"/>
        <w:numPr>
          <w:ilvl w:val="0"/>
          <w:numId w:val="39"/>
        </w:numPr>
      </w:pPr>
      <w:r>
        <w:t>The Faulkner EOC platform confirms registrations and validates the submitted data against compliance checklists.</w:t>
      </w:r>
    </w:p>
    <w:p w14:paraId="2AFD2662" w14:textId="77777777" w:rsidR="00495BBE" w:rsidRDefault="00495BBE" w:rsidP="00495BBE">
      <w:pPr>
        <w:pStyle w:val="Heading3"/>
      </w:pPr>
      <w:r>
        <w:t>Phase 2: Data-Driven Interactions</w:t>
      </w:r>
    </w:p>
    <w:p w14:paraId="4CB634F9" w14:textId="77777777" w:rsidR="00495BBE" w:rsidRDefault="00495BBE" w:rsidP="00495BBE">
      <w:pPr>
        <w:pStyle w:val="ListParagraph"/>
        <w:numPr>
          <w:ilvl w:val="0"/>
          <w:numId w:val="38"/>
        </w:numPr>
      </w:pPr>
      <w:r>
        <w:t>Telemetry sensors installed at the providers' project sites begin transmitting real-time data on emission reductions to the platform.</w:t>
      </w:r>
    </w:p>
    <w:p w14:paraId="051B1737" w14:textId="77777777" w:rsidR="00495BBE" w:rsidRDefault="00495BBE" w:rsidP="00495BBE">
      <w:pPr>
        <w:pStyle w:val="ListParagraph"/>
        <w:numPr>
          <w:ilvl w:val="0"/>
          <w:numId w:val="38"/>
        </w:numPr>
      </w:pPr>
      <w:r>
        <w:t>Power Automate receives sensor data, applies processing rules, and updates project statuses, dynamically adjusting the available FEOCs.</w:t>
      </w:r>
    </w:p>
    <w:p w14:paraId="7B565BE3" w14:textId="77777777" w:rsidR="00495BBE" w:rsidRDefault="00495BBE" w:rsidP="00495BBE">
      <w:pPr>
        <w:pStyle w:val="ListParagraph"/>
        <w:numPr>
          <w:ilvl w:val="0"/>
          <w:numId w:val="38"/>
        </w:numPr>
      </w:pPr>
      <w:r>
        <w:t>The Faulkner EOC platform uses OpenAI's capabilities to analyze incoming data, assess performance against targets, and provide intelligent feedback to stakeholders.</w:t>
      </w:r>
    </w:p>
    <w:p w14:paraId="73FD2B36" w14:textId="77777777" w:rsidR="00495BBE" w:rsidRDefault="00495BBE" w:rsidP="00495BBE">
      <w:pPr>
        <w:pStyle w:val="Heading3"/>
      </w:pPr>
      <w:r>
        <w:t>Phase 3: Intelligent Interactions and Decision Making</w:t>
      </w:r>
    </w:p>
    <w:p w14:paraId="526FABA8" w14:textId="77777777" w:rsidR="00495BBE" w:rsidRDefault="00495BBE" w:rsidP="00495BBE">
      <w:pPr>
        <w:pStyle w:val="ListParagraph"/>
        <w:numPr>
          <w:ilvl w:val="0"/>
          <w:numId w:val="37"/>
        </w:numPr>
      </w:pPr>
      <w:r>
        <w:t>OpenAI facilitates intelligent interactions by interpreting complex data, answering stakeholder queries, and predicting future project outcomes.</w:t>
      </w:r>
    </w:p>
    <w:p w14:paraId="21191B62" w14:textId="77777777" w:rsidR="00495BBE" w:rsidRDefault="00495BBE" w:rsidP="00495BBE">
      <w:pPr>
        <w:pStyle w:val="ListParagraph"/>
        <w:numPr>
          <w:ilvl w:val="0"/>
          <w:numId w:val="37"/>
        </w:numPr>
      </w:pPr>
      <w:r>
        <w:t>Streamlit interfaces allow users to "chat with data," engaging with Langchain autonomous agents for efficient, conversational data querying.</w:t>
      </w:r>
    </w:p>
    <w:p w14:paraId="5B3C3FCA" w14:textId="77777777" w:rsidR="00495BBE" w:rsidRDefault="00495BBE" w:rsidP="00495BBE">
      <w:pPr>
        <w:pStyle w:val="ListParagraph"/>
        <w:numPr>
          <w:ilvl w:val="0"/>
          <w:numId w:val="37"/>
        </w:numPr>
      </w:pPr>
      <w:r>
        <w:t>The platform displays analytics and insights, enabling emitters and providers to make informed decisions about managing their projects and certificates.</w:t>
      </w:r>
    </w:p>
    <w:p w14:paraId="7E525491" w14:textId="77777777" w:rsidR="00495BBE" w:rsidRDefault="00495BBE" w:rsidP="00495BBE">
      <w:pPr>
        <w:pStyle w:val="Heading3"/>
      </w:pPr>
      <w:r>
        <w:t>Phase 4: Financial Transactions and Market Engagement</w:t>
      </w:r>
    </w:p>
    <w:p w14:paraId="37832B19" w14:textId="77777777" w:rsidR="00495BBE" w:rsidRDefault="00495BBE" w:rsidP="00495BBE">
      <w:pPr>
        <w:pStyle w:val="ListParagraph"/>
        <w:numPr>
          <w:ilvl w:val="0"/>
          <w:numId w:val="36"/>
        </w:numPr>
      </w:pPr>
      <w:r>
        <w:t>Purchasers request to buy FEOCs through the platform, triggering smart contracts that govern the sale and transfer of certificates.</w:t>
      </w:r>
    </w:p>
    <w:p w14:paraId="3E1931A1" w14:textId="77777777" w:rsidR="00495BBE" w:rsidRDefault="00495BBE" w:rsidP="00495BBE">
      <w:pPr>
        <w:pStyle w:val="ListParagraph"/>
        <w:numPr>
          <w:ilvl w:val="0"/>
          <w:numId w:val="36"/>
        </w:numPr>
      </w:pPr>
      <w:r>
        <w:t>Emitters and providers respond to purchase requests, with the platform mediating the transaction and ensuring all conditions are met.</w:t>
      </w:r>
    </w:p>
    <w:p w14:paraId="6791B544" w14:textId="77777777" w:rsidR="00495BBE" w:rsidRDefault="00495BBE" w:rsidP="00495BBE">
      <w:pPr>
        <w:pStyle w:val="ListParagraph"/>
        <w:numPr>
          <w:ilvl w:val="0"/>
          <w:numId w:val="36"/>
        </w:numPr>
      </w:pPr>
      <w:r>
        <w:t>In the case of secondary market trades, the platform provides real-time market data and predictive analytics to support trading decisions.</w:t>
      </w:r>
    </w:p>
    <w:p w14:paraId="52D5622D" w14:textId="77777777" w:rsidR="00495BBE" w:rsidRDefault="00495BBE" w:rsidP="00495BBE">
      <w:pPr>
        <w:pStyle w:val="Heading3"/>
      </w:pPr>
      <w:r>
        <w:t>Phase 5: Feedback Loops and Error Handling</w:t>
      </w:r>
    </w:p>
    <w:p w14:paraId="5F243F5F" w14:textId="77777777" w:rsidR="00495BBE" w:rsidRDefault="00495BBE" w:rsidP="00495BBE">
      <w:pPr>
        <w:pStyle w:val="ListParagraph"/>
        <w:numPr>
          <w:ilvl w:val="0"/>
          <w:numId w:val="35"/>
        </w:numPr>
      </w:pPr>
      <w:r>
        <w:t>Any anomalies or performance deviations detected by sensors initiate a feedback loop, with Power Automate routing the issue to the relevant stakeholder for intervention.</w:t>
      </w:r>
    </w:p>
    <w:p w14:paraId="0CA0165A" w14:textId="77777777" w:rsidR="00495BBE" w:rsidRDefault="00495BBE" w:rsidP="00495BBE">
      <w:pPr>
        <w:pStyle w:val="ListParagraph"/>
        <w:numPr>
          <w:ilvl w:val="0"/>
          <w:numId w:val="35"/>
        </w:numPr>
      </w:pPr>
      <w:r>
        <w:t>Error handling mechanisms within the platform prompt users to correct data discrepancies or update project details to reflect current conditions.</w:t>
      </w:r>
    </w:p>
    <w:p w14:paraId="5B1EDA39" w14:textId="77777777" w:rsidR="00495BBE" w:rsidRDefault="00495BBE" w:rsidP="00495BBE">
      <w:pPr>
        <w:pStyle w:val="Heading3"/>
      </w:pPr>
      <w:r>
        <w:lastRenderedPageBreak/>
        <w:t>Phase 6: Closure and Reporting</w:t>
      </w:r>
    </w:p>
    <w:p w14:paraId="49A6A8D4" w14:textId="77777777" w:rsidR="00495BBE" w:rsidRDefault="00495BBE" w:rsidP="00495BBE">
      <w:pPr>
        <w:pStyle w:val="ListParagraph"/>
        <w:numPr>
          <w:ilvl w:val="0"/>
          <w:numId w:val="34"/>
        </w:numPr>
      </w:pPr>
      <w:r>
        <w:t>Upon successful emission reduction verification, the platform initiates the closure of FEOCs, archiving transaction and performance data.</w:t>
      </w:r>
    </w:p>
    <w:p w14:paraId="19A7AAFA" w14:textId="77777777" w:rsidR="00495BBE" w:rsidRDefault="00495BBE" w:rsidP="00495BBE">
      <w:pPr>
        <w:pStyle w:val="ListParagraph"/>
        <w:numPr>
          <w:ilvl w:val="0"/>
          <w:numId w:val="34"/>
        </w:numPr>
      </w:pPr>
      <w:r>
        <w:t>Final reports and analytics are generated and distributed to emitters, providers, and purchasers, concluding the lifecycle of the certificates.</w:t>
      </w:r>
    </w:p>
    <w:p w14:paraId="50570A1E" w14:textId="77777777" w:rsidR="00495BBE" w:rsidRDefault="00495BBE" w:rsidP="00495BBE">
      <w:pPr>
        <w:pStyle w:val="ListParagraph"/>
        <w:numPr>
          <w:ilvl w:val="0"/>
          <w:numId w:val="34"/>
        </w:numPr>
      </w:pPr>
      <w:r>
        <w:t>Throughout these phases, the Faulkner EOC platform serves as a central hub for coordinating actions, requests, and responses between stakeholders, ensuring a smooth, transparent, and efficient process. OpenAI's role is pivotal in providing data-driven insights, intelligent query handling, and automation of routine tasks, thereby enhancing the overall efficacy of the emission offset program.</w:t>
      </w:r>
    </w:p>
    <w:p w14:paraId="362BFDCF" w14:textId="77777777" w:rsidR="00495BBE" w:rsidRDefault="00495BBE" w:rsidP="00495BBE">
      <w:r>
        <w:br w:type="page"/>
      </w:r>
    </w:p>
    <w:p w14:paraId="50B4D107" w14:textId="1C14BC26" w:rsidR="00495BBE" w:rsidRDefault="00405B6A" w:rsidP="00495BBE">
      <w:pPr>
        <w:pStyle w:val="Heading2"/>
      </w:pPr>
      <w:bookmarkStart w:id="45" w:name="_Toc149949941"/>
      <w:r>
        <w:lastRenderedPageBreak/>
        <w:t xml:space="preserve">Appendix 2: </w:t>
      </w:r>
      <w:r w:rsidR="00495BBE">
        <w:t>Lifecycle of a</w:t>
      </w:r>
      <w:bookmarkEnd w:id="45"/>
      <w:r w:rsidR="00B61D84">
        <w:t xml:space="preserve"> FEOC</w:t>
      </w:r>
    </w:p>
    <w:p w14:paraId="43C3E9C9" w14:textId="77777777" w:rsidR="00495BBE" w:rsidRDefault="00495BBE" w:rsidP="00495BBE">
      <w:pPr>
        <w:pStyle w:val="Heading3"/>
      </w:pPr>
      <w:r>
        <w:t>Phase 1: Initiation</w:t>
      </w:r>
    </w:p>
    <w:p w14:paraId="4DECA19B" w14:textId="77777777" w:rsidR="00495BBE" w:rsidRDefault="00495BBE" w:rsidP="00495BBE">
      <w:pPr>
        <w:pStyle w:val="Heading4"/>
      </w:pPr>
      <w:r>
        <w:t>Stakeholder Onboarding</w:t>
      </w:r>
    </w:p>
    <w:p w14:paraId="0A008C22" w14:textId="77777777" w:rsidR="00495BBE" w:rsidRDefault="00495BBE" w:rsidP="00495BBE">
      <w:r>
        <w:t>New participants are registered in the system, creating profiles for project developers, investors, and verifiers.</w:t>
      </w:r>
    </w:p>
    <w:p w14:paraId="520C9924" w14:textId="77777777" w:rsidR="00495BBE" w:rsidRDefault="00495BBE" w:rsidP="00495BBE">
      <w:pPr>
        <w:pStyle w:val="Heading4"/>
      </w:pPr>
      <w:r>
        <w:t>Data Inputs</w:t>
      </w:r>
    </w:p>
    <w:p w14:paraId="485BDB09" w14:textId="77777777" w:rsidR="00495BBE" w:rsidRDefault="00495BBE" w:rsidP="00495BBE">
      <w:r>
        <w:t>Initial project data, including expected emission reductions and timelines, are entered into the system.</w:t>
      </w:r>
    </w:p>
    <w:p w14:paraId="06EEC3C3" w14:textId="77777777" w:rsidR="00495BBE" w:rsidRDefault="00495BBE" w:rsidP="00495BBE">
      <w:pPr>
        <w:pStyle w:val="Heading4"/>
      </w:pPr>
      <w:r>
        <w:t>Digital Contract Formations</w:t>
      </w:r>
    </w:p>
    <w:p w14:paraId="10D8BB00" w14:textId="77777777" w:rsidR="00495BBE" w:rsidRDefault="00495BBE" w:rsidP="00495BBE">
      <w:r>
        <w:t>Smart contracts are created to encode the terms of certificate issuance and obligations of all parties.</w:t>
      </w:r>
    </w:p>
    <w:p w14:paraId="658ABA73" w14:textId="77777777" w:rsidR="00495BBE" w:rsidRDefault="00495BBE" w:rsidP="00495BBE">
      <w:pPr>
        <w:pStyle w:val="Heading4"/>
      </w:pPr>
      <w:r>
        <w:t>Key Actions/Milestones</w:t>
      </w:r>
    </w:p>
    <w:p w14:paraId="161FCA9C" w14:textId="77777777" w:rsidR="00495BBE" w:rsidRDefault="00495BBE" w:rsidP="00495BBE">
      <w:pPr>
        <w:pStyle w:val="ListParagraph"/>
        <w:numPr>
          <w:ilvl w:val="0"/>
          <w:numId w:val="40"/>
        </w:numPr>
      </w:pPr>
      <w:r>
        <w:t>Registration of stakeholders</w:t>
      </w:r>
    </w:p>
    <w:p w14:paraId="5CAC8DAC" w14:textId="77777777" w:rsidR="00495BBE" w:rsidRDefault="00495BBE" w:rsidP="00495BBE">
      <w:pPr>
        <w:pStyle w:val="ListParagraph"/>
        <w:numPr>
          <w:ilvl w:val="0"/>
          <w:numId w:val="40"/>
        </w:numPr>
      </w:pPr>
      <w:r>
        <w:t>Entry of project data</w:t>
      </w:r>
    </w:p>
    <w:p w14:paraId="62C3F8DE" w14:textId="77777777" w:rsidR="00495BBE" w:rsidRDefault="00495BBE" w:rsidP="00495BBE">
      <w:pPr>
        <w:pStyle w:val="ListParagraph"/>
        <w:numPr>
          <w:ilvl w:val="0"/>
          <w:numId w:val="40"/>
        </w:numPr>
      </w:pPr>
      <w:r>
        <w:t>Generation of smart contracts</w:t>
      </w:r>
    </w:p>
    <w:p w14:paraId="16C59A04" w14:textId="77777777" w:rsidR="00495BBE" w:rsidRDefault="00495BBE" w:rsidP="00495BBE">
      <w:pPr>
        <w:pStyle w:val="Heading3"/>
      </w:pPr>
      <w:r>
        <w:t>Phase 2: Active Monitoring</w:t>
      </w:r>
    </w:p>
    <w:p w14:paraId="35B23796" w14:textId="77777777" w:rsidR="00495BBE" w:rsidRDefault="00495BBE" w:rsidP="00495BBE">
      <w:pPr>
        <w:pStyle w:val="Heading4"/>
      </w:pPr>
      <w:r>
        <w:t>Continuous Data Capture</w:t>
      </w:r>
    </w:p>
    <w:p w14:paraId="110B4ECF" w14:textId="77777777" w:rsidR="00495BBE" w:rsidRDefault="00495BBE" w:rsidP="00495BBE">
      <w:r>
        <w:t>IoT sensors transmit real-time data on project performance, feeding into the system.</w:t>
      </w:r>
    </w:p>
    <w:p w14:paraId="79DB2274" w14:textId="77777777" w:rsidR="00495BBE" w:rsidRDefault="00495BBE" w:rsidP="00495BBE">
      <w:pPr>
        <w:pStyle w:val="Heading4"/>
      </w:pPr>
      <w:r>
        <w:t>Real-time Processing</w:t>
      </w:r>
    </w:p>
    <w:p w14:paraId="66C5B260" w14:textId="77777777" w:rsidR="00495BBE" w:rsidRDefault="00495BBE" w:rsidP="00495BBE">
      <w:r>
        <w:t>Power Automate orchestrates workflows that respond to incoming data streams, updating project statuses and certificate valuations.</w:t>
      </w:r>
    </w:p>
    <w:p w14:paraId="4958FEFE" w14:textId="77777777" w:rsidR="00495BBE" w:rsidRDefault="00495BBE" w:rsidP="00495BBE">
      <w:pPr>
        <w:pStyle w:val="Heading4"/>
      </w:pPr>
      <w:r>
        <w:t>Analytics-Driven Insights</w:t>
      </w:r>
    </w:p>
    <w:p w14:paraId="763B223F" w14:textId="77777777" w:rsidR="00495BBE" w:rsidRDefault="00495BBE" w:rsidP="00495BBE">
      <w:r>
        <w:t>Streamlit interfaces display real-time analytics, with visualizations that offer stakeholders current insights into their projects and certificates.</w:t>
      </w:r>
    </w:p>
    <w:p w14:paraId="559DD222" w14:textId="77777777" w:rsidR="00495BBE" w:rsidRDefault="00495BBE" w:rsidP="00495BBE">
      <w:pPr>
        <w:pStyle w:val="Heading4"/>
      </w:pPr>
      <w:r>
        <w:t>Key Actions/Milestones</w:t>
      </w:r>
    </w:p>
    <w:p w14:paraId="229336F3" w14:textId="77777777" w:rsidR="00495BBE" w:rsidRDefault="00495BBE" w:rsidP="00495BBE">
      <w:pPr>
        <w:pStyle w:val="ListParagraph"/>
        <w:numPr>
          <w:ilvl w:val="0"/>
          <w:numId w:val="41"/>
        </w:numPr>
      </w:pPr>
      <w:r>
        <w:t>Real-time IoT data integration</w:t>
      </w:r>
    </w:p>
    <w:p w14:paraId="04AFBE88" w14:textId="77777777" w:rsidR="00495BBE" w:rsidRDefault="00495BBE" w:rsidP="00495BBE">
      <w:pPr>
        <w:pStyle w:val="ListParagraph"/>
        <w:numPr>
          <w:ilvl w:val="0"/>
          <w:numId w:val="41"/>
        </w:numPr>
      </w:pPr>
      <w:r>
        <w:t>Workflow automation in Power Automate</w:t>
      </w:r>
    </w:p>
    <w:p w14:paraId="652D0800" w14:textId="77777777" w:rsidR="00495BBE" w:rsidRDefault="00495BBE" w:rsidP="00495BBE">
      <w:pPr>
        <w:pStyle w:val="ListParagraph"/>
        <w:numPr>
          <w:ilvl w:val="0"/>
          <w:numId w:val="41"/>
        </w:numPr>
      </w:pPr>
      <w:r>
        <w:t>Dynamic analytics visualization in Streamlit</w:t>
      </w:r>
    </w:p>
    <w:p w14:paraId="7E6545DE" w14:textId="77777777" w:rsidR="00495BBE" w:rsidRDefault="00495BBE" w:rsidP="00495BBE">
      <w:pPr>
        <w:pStyle w:val="Heading3"/>
      </w:pPr>
      <w:r>
        <w:t>Phase 3: Performance Evaluation and Predictions</w:t>
      </w:r>
    </w:p>
    <w:p w14:paraId="0E365EEC" w14:textId="77777777" w:rsidR="00495BBE" w:rsidRDefault="00495BBE" w:rsidP="00495BBE">
      <w:pPr>
        <w:pStyle w:val="Heading4"/>
      </w:pPr>
      <w:r>
        <w:t>Interaction with OpenAI</w:t>
      </w:r>
    </w:p>
    <w:p w14:paraId="56E42E38" w14:textId="77777777" w:rsidR="00495BBE" w:rsidRDefault="00495BBE" w:rsidP="00495BBE">
      <w:r>
        <w:t>The system utilizes OpenAI for advanced performance evaluations, comparing real-time data against projected outcomes.</w:t>
      </w:r>
    </w:p>
    <w:p w14:paraId="0ACDF3D0" w14:textId="77777777" w:rsidR="00495BBE" w:rsidRDefault="00495BBE" w:rsidP="00495BBE">
      <w:pPr>
        <w:pStyle w:val="Heading4"/>
      </w:pPr>
      <w:r>
        <w:t>Predictive Analytics</w:t>
      </w:r>
    </w:p>
    <w:p w14:paraId="1A0F2165" w14:textId="77777777" w:rsidR="00495BBE" w:rsidRDefault="00495BBE" w:rsidP="00495BBE">
      <w:r>
        <w:t>OpenAI generates predictions on future performance, informing potential value adjustments for the certificates.</w:t>
      </w:r>
    </w:p>
    <w:p w14:paraId="5180E752" w14:textId="77777777" w:rsidR="00495BBE" w:rsidRDefault="00495BBE" w:rsidP="00495BBE">
      <w:pPr>
        <w:pStyle w:val="Heading4"/>
      </w:pPr>
      <w:r>
        <w:t>Compliance Checks</w:t>
      </w:r>
    </w:p>
    <w:p w14:paraId="59372781" w14:textId="77777777" w:rsidR="00495BBE" w:rsidRDefault="00495BBE" w:rsidP="00495BBE">
      <w:r>
        <w:t>Continuous compliance monitoring is executed, with AI tools checking against regulatory requirements and project criteria.</w:t>
      </w:r>
    </w:p>
    <w:p w14:paraId="33F35D3A" w14:textId="77777777" w:rsidR="00495BBE" w:rsidRDefault="00495BBE" w:rsidP="00495BBE">
      <w:pPr>
        <w:pStyle w:val="Heading4"/>
      </w:pPr>
      <w:r>
        <w:lastRenderedPageBreak/>
        <w:t>Key Actions/Milestones</w:t>
      </w:r>
    </w:p>
    <w:p w14:paraId="1A4C39FD" w14:textId="77777777" w:rsidR="00495BBE" w:rsidRDefault="00495BBE" w:rsidP="00495BBE">
      <w:pPr>
        <w:pStyle w:val="ListParagraph"/>
        <w:numPr>
          <w:ilvl w:val="0"/>
          <w:numId w:val="42"/>
        </w:numPr>
      </w:pPr>
      <w:r>
        <w:t>AI-enhanced performance evaluation</w:t>
      </w:r>
    </w:p>
    <w:p w14:paraId="7959500F" w14:textId="77777777" w:rsidR="00495BBE" w:rsidRDefault="00495BBE" w:rsidP="00495BBE">
      <w:pPr>
        <w:pStyle w:val="ListParagraph"/>
        <w:numPr>
          <w:ilvl w:val="0"/>
          <w:numId w:val="42"/>
        </w:numPr>
      </w:pPr>
      <w:r>
        <w:t>Generation of predictive outcomes</w:t>
      </w:r>
    </w:p>
    <w:p w14:paraId="726155A5" w14:textId="77777777" w:rsidR="00495BBE" w:rsidRDefault="00495BBE" w:rsidP="00495BBE">
      <w:pPr>
        <w:pStyle w:val="ListParagraph"/>
        <w:numPr>
          <w:ilvl w:val="0"/>
          <w:numId w:val="42"/>
        </w:numPr>
      </w:pPr>
      <w:r>
        <w:t>Automated compliance monitoring</w:t>
      </w:r>
    </w:p>
    <w:p w14:paraId="22A75932" w14:textId="3F87474B" w:rsidR="00495BBE" w:rsidRDefault="00405B6A" w:rsidP="00495BBE">
      <w:pPr>
        <w:pStyle w:val="Heading3"/>
      </w:pPr>
      <w:r>
        <w:t>P</w:t>
      </w:r>
      <w:r w:rsidR="00495BBE">
        <w:t>hase 4: Transactional Phase</w:t>
      </w:r>
    </w:p>
    <w:p w14:paraId="09159BD9" w14:textId="77777777" w:rsidR="00495BBE" w:rsidRDefault="00495BBE" w:rsidP="00495BBE">
      <w:pPr>
        <w:pStyle w:val="Heading4"/>
      </w:pPr>
      <w:r>
        <w:t>Financial Activities</w:t>
      </w:r>
    </w:p>
    <w:p w14:paraId="1D088EA7" w14:textId="77777777" w:rsidR="00495BBE" w:rsidRDefault="00495BBE" w:rsidP="00495BBE">
      <w:r>
        <w:t>Certificates are traded, with OpenAI tools verifying the authenticity and compliance of transactions.</w:t>
      </w:r>
    </w:p>
    <w:p w14:paraId="6C5566B2" w14:textId="77777777" w:rsidR="00495BBE" w:rsidRDefault="00495BBE" w:rsidP="00495BBE">
      <w:pPr>
        <w:pStyle w:val="Heading4"/>
      </w:pPr>
      <w:r>
        <w:t>Transactional Compliance</w:t>
      </w:r>
    </w:p>
    <w:p w14:paraId="2351A630" w14:textId="77777777" w:rsidR="00495BBE" w:rsidRDefault="00495BBE" w:rsidP="00495BBE">
      <w:r>
        <w:t>Smart contracts automatically execute financial transactions based on predefined triggers and performance metrics.</w:t>
      </w:r>
    </w:p>
    <w:p w14:paraId="0E614C18" w14:textId="77777777" w:rsidR="00495BBE" w:rsidRDefault="00495BBE" w:rsidP="00495BBE">
      <w:pPr>
        <w:pStyle w:val="Heading4"/>
      </w:pPr>
      <w:r>
        <w:t>Secondary Market Interactions</w:t>
      </w:r>
    </w:p>
    <w:p w14:paraId="45B0E13A" w14:textId="77777777" w:rsidR="00495BBE" w:rsidRDefault="00495BBE" w:rsidP="00495BBE">
      <w:r>
        <w:t>Certificates may be sold or traded on secondary markets, with OpenAI providing tools for market analysis and fraud detection.</w:t>
      </w:r>
    </w:p>
    <w:p w14:paraId="2DBD43DD" w14:textId="77777777" w:rsidR="00495BBE" w:rsidRDefault="00495BBE" w:rsidP="00495BBE">
      <w:pPr>
        <w:pStyle w:val="Heading4"/>
      </w:pPr>
      <w:r>
        <w:t>Key Actions/Milestones</w:t>
      </w:r>
    </w:p>
    <w:p w14:paraId="50E14E4D" w14:textId="77777777" w:rsidR="00495BBE" w:rsidRDefault="00495BBE" w:rsidP="00495BBE">
      <w:pPr>
        <w:pStyle w:val="ListParagraph"/>
        <w:numPr>
          <w:ilvl w:val="0"/>
          <w:numId w:val="44"/>
        </w:numPr>
      </w:pPr>
      <w:r>
        <w:t>Certificate trading and sales</w:t>
      </w:r>
    </w:p>
    <w:p w14:paraId="6E85B1B8" w14:textId="77777777" w:rsidR="00495BBE" w:rsidRDefault="00495BBE" w:rsidP="00495BBE">
      <w:pPr>
        <w:pStyle w:val="ListParagraph"/>
        <w:numPr>
          <w:ilvl w:val="0"/>
          <w:numId w:val="44"/>
        </w:numPr>
      </w:pPr>
      <w:r>
        <w:t>Execution of smart contract conditions</w:t>
      </w:r>
    </w:p>
    <w:p w14:paraId="19FFC034" w14:textId="77777777" w:rsidR="00495BBE" w:rsidRDefault="00495BBE" w:rsidP="00495BBE">
      <w:pPr>
        <w:pStyle w:val="ListParagraph"/>
        <w:numPr>
          <w:ilvl w:val="0"/>
          <w:numId w:val="44"/>
        </w:numPr>
      </w:pPr>
      <w:r>
        <w:t>Secondary market facilitation</w:t>
      </w:r>
    </w:p>
    <w:p w14:paraId="7A384681" w14:textId="77777777" w:rsidR="00495BBE" w:rsidRDefault="00495BBE" w:rsidP="00495BBE">
      <w:pPr>
        <w:pStyle w:val="Heading3"/>
      </w:pPr>
      <w:r>
        <w:t>Phase 5: Closure</w:t>
      </w:r>
    </w:p>
    <w:p w14:paraId="5BF5A970" w14:textId="77777777" w:rsidR="00495BBE" w:rsidRDefault="00495BBE" w:rsidP="00495BBE">
      <w:pPr>
        <w:pStyle w:val="Heading4"/>
      </w:pPr>
      <w:r>
        <w:t>Successful Conclusion</w:t>
      </w:r>
    </w:p>
    <w:p w14:paraId="7A722126" w14:textId="77777777" w:rsidR="00495BBE" w:rsidRDefault="00495BBE" w:rsidP="00495BBE">
      <w:r>
        <w:t>Upon meeting the emission reduction targets, certificates are retired or concluded in the system.</w:t>
      </w:r>
    </w:p>
    <w:p w14:paraId="076EAB7D" w14:textId="77777777" w:rsidR="00495BBE" w:rsidRDefault="00495BBE" w:rsidP="00495BBE">
      <w:pPr>
        <w:pStyle w:val="Heading4"/>
      </w:pPr>
      <w:r>
        <w:t>Data Archiving</w:t>
      </w:r>
    </w:p>
    <w:p w14:paraId="3BB5977A" w14:textId="77777777" w:rsidR="00495BBE" w:rsidRDefault="00495BBE" w:rsidP="00495BBE">
      <w:r>
        <w:t>All project and certificate data are securely archived in Supabase for record-keeping and future reference.</w:t>
      </w:r>
    </w:p>
    <w:p w14:paraId="4080FE95" w14:textId="77777777" w:rsidR="00495BBE" w:rsidRDefault="00495BBE" w:rsidP="00495BBE">
      <w:pPr>
        <w:pStyle w:val="Heading4"/>
      </w:pPr>
      <w:r>
        <w:t>Notifications to Stakeholders</w:t>
      </w:r>
    </w:p>
    <w:p w14:paraId="2FB37D1C" w14:textId="77777777" w:rsidR="00495BBE" w:rsidRDefault="00495BBE" w:rsidP="00495BBE">
      <w:r>
        <w:t>All stakeholders are notified of the certificate's closure, with final reports on performance and impact shared.</w:t>
      </w:r>
    </w:p>
    <w:p w14:paraId="13D372FE" w14:textId="77777777" w:rsidR="00495BBE" w:rsidRDefault="00495BBE" w:rsidP="00495BBE">
      <w:pPr>
        <w:pStyle w:val="Heading4"/>
      </w:pPr>
      <w:r>
        <w:t>Key Actions/Milestones</w:t>
      </w:r>
    </w:p>
    <w:p w14:paraId="31EF2941" w14:textId="77777777" w:rsidR="00495BBE" w:rsidRDefault="00495BBE" w:rsidP="00495BBE">
      <w:pPr>
        <w:pStyle w:val="ListParagraph"/>
        <w:numPr>
          <w:ilvl w:val="0"/>
          <w:numId w:val="43"/>
        </w:numPr>
      </w:pPr>
      <w:r>
        <w:t>Certificate retirement</w:t>
      </w:r>
    </w:p>
    <w:p w14:paraId="3F0E782F" w14:textId="77777777" w:rsidR="00495BBE" w:rsidRDefault="00495BBE" w:rsidP="00495BBE">
      <w:pPr>
        <w:pStyle w:val="ListParagraph"/>
        <w:numPr>
          <w:ilvl w:val="0"/>
          <w:numId w:val="43"/>
        </w:numPr>
      </w:pPr>
      <w:r>
        <w:t>Data archiving in Supabase</w:t>
      </w:r>
    </w:p>
    <w:p w14:paraId="29256730" w14:textId="77777777" w:rsidR="00495BBE" w:rsidRDefault="00495BBE" w:rsidP="00495BBE">
      <w:pPr>
        <w:pStyle w:val="ListParagraph"/>
        <w:numPr>
          <w:ilvl w:val="0"/>
          <w:numId w:val="43"/>
        </w:numPr>
      </w:pPr>
      <w:r>
        <w:t>Closure notifications and reporting</w:t>
      </w:r>
    </w:p>
    <w:p w14:paraId="2A4E6E4F" w14:textId="77777777" w:rsidR="00495BBE" w:rsidRDefault="00495BBE" w:rsidP="00495BBE">
      <w:pPr>
        <w:pStyle w:val="Heading3"/>
      </w:pPr>
      <w:r>
        <w:t>Summary</w:t>
      </w:r>
    </w:p>
    <w:p w14:paraId="1DEAA15F" w14:textId="77777777" w:rsidR="00495BBE" w:rsidRDefault="00495BBE" w:rsidP="00495BBE">
      <w:r>
        <w:t>This lifecycle encapsulates the Faulkner EOC program's comprehensive and technologically integrated approach to managing emission offset certificates. From the precise initiation to the diligent closure, each phase leverages advanced AI and automation to ensure integrity, transparency, and efficiency in the carbon offsetting process.</w:t>
      </w:r>
    </w:p>
    <w:p w14:paraId="4D3D76BA" w14:textId="77777777" w:rsidR="00495BBE" w:rsidRDefault="00495BBE" w:rsidP="00495BBE"/>
    <w:p w14:paraId="4A00A6C5" w14:textId="77777777" w:rsidR="00495BBE" w:rsidRDefault="00495BBE" w:rsidP="00495BBE">
      <w:r>
        <w:br w:type="page"/>
      </w:r>
    </w:p>
    <w:p w14:paraId="160AAE4F" w14:textId="6282AC09" w:rsidR="00495BBE" w:rsidRDefault="00405B6A" w:rsidP="00495BBE">
      <w:pPr>
        <w:pStyle w:val="Heading2"/>
      </w:pPr>
      <w:bookmarkStart w:id="46" w:name="_Toc149949942"/>
      <w:r>
        <w:lastRenderedPageBreak/>
        <w:t xml:space="preserve">Appendix 3: </w:t>
      </w:r>
      <w:r w:rsidR="00495BBE">
        <w:t>Flow of Financial Transactions</w:t>
      </w:r>
      <w:bookmarkEnd w:id="46"/>
    </w:p>
    <w:p w14:paraId="1027A111" w14:textId="77777777" w:rsidR="00495BBE" w:rsidRDefault="00495BBE" w:rsidP="00495BBE">
      <w:pPr>
        <w:pStyle w:val="Heading3"/>
      </w:pPr>
      <w:r>
        <w:t>Phase 1: Initiation of Financial Transactions</w:t>
      </w:r>
    </w:p>
    <w:p w14:paraId="5B5AD108" w14:textId="77777777" w:rsidR="00495BBE" w:rsidRDefault="00495BBE" w:rsidP="00495BBE">
      <w:r>
        <w:t>Data Inputs and Stakeholder Agreements</w:t>
      </w:r>
    </w:p>
    <w:p w14:paraId="4612012A" w14:textId="77777777" w:rsidR="00495BBE" w:rsidRDefault="00495BBE" w:rsidP="00495BBE">
      <w:pPr>
        <w:pStyle w:val="ListParagraph"/>
        <w:numPr>
          <w:ilvl w:val="0"/>
          <w:numId w:val="53"/>
        </w:numPr>
      </w:pPr>
      <w:r>
        <w:t>Stakeholders input relevant financial data, agree on terms, and digitally sign contracts. This involves setting the terms for forward selling and outlining the conditions under which new parties can join a project.</w:t>
      </w:r>
    </w:p>
    <w:p w14:paraId="3BC37942" w14:textId="77777777" w:rsidR="00495BBE" w:rsidRDefault="00495BBE" w:rsidP="00495BBE">
      <w:r>
        <w:t>Digital Contracts</w:t>
      </w:r>
    </w:p>
    <w:p w14:paraId="550F9A03" w14:textId="77777777" w:rsidR="00495BBE" w:rsidRDefault="00495BBE" w:rsidP="00495BBE">
      <w:pPr>
        <w:pStyle w:val="ListParagraph"/>
        <w:numPr>
          <w:ilvl w:val="0"/>
          <w:numId w:val="53"/>
        </w:numPr>
      </w:pPr>
      <w:r>
        <w:t>Smart contracts are created and stored on the platform, codifying the terms of each transaction, including sale price, volume, and conditions for transaction execution.</w:t>
      </w:r>
    </w:p>
    <w:p w14:paraId="52945867" w14:textId="77777777" w:rsidR="00495BBE" w:rsidRDefault="00495BBE" w:rsidP="00495BBE">
      <w:r>
        <w:t>Key Transaction Steps</w:t>
      </w:r>
    </w:p>
    <w:p w14:paraId="2010562A" w14:textId="77777777" w:rsidR="00495BBE" w:rsidRDefault="00495BBE" w:rsidP="00495BBE">
      <w:pPr>
        <w:pStyle w:val="ListParagraph"/>
        <w:numPr>
          <w:ilvl w:val="0"/>
          <w:numId w:val="53"/>
        </w:numPr>
      </w:pPr>
      <w:r>
        <w:t>Input of financial data</w:t>
      </w:r>
    </w:p>
    <w:p w14:paraId="2DC64E91" w14:textId="77777777" w:rsidR="00495BBE" w:rsidRDefault="00495BBE" w:rsidP="00495BBE">
      <w:pPr>
        <w:pStyle w:val="ListParagraph"/>
        <w:numPr>
          <w:ilvl w:val="0"/>
          <w:numId w:val="53"/>
        </w:numPr>
      </w:pPr>
      <w:r>
        <w:t>Agreement on transaction terms</w:t>
      </w:r>
    </w:p>
    <w:p w14:paraId="2BC0EB31" w14:textId="77777777" w:rsidR="00495BBE" w:rsidRDefault="00495BBE" w:rsidP="00495BBE">
      <w:pPr>
        <w:pStyle w:val="ListParagraph"/>
        <w:numPr>
          <w:ilvl w:val="0"/>
          <w:numId w:val="53"/>
        </w:numPr>
      </w:pPr>
      <w:r>
        <w:t>Formation of digital contracts</w:t>
      </w:r>
    </w:p>
    <w:p w14:paraId="0A65DB89" w14:textId="77777777" w:rsidR="00495BBE" w:rsidRDefault="00495BBE" w:rsidP="00495BBE">
      <w:pPr>
        <w:pStyle w:val="Heading3"/>
      </w:pPr>
      <w:r>
        <w:t>Phase 2: Transaction Validation and Compliance</w:t>
      </w:r>
    </w:p>
    <w:p w14:paraId="00A3C202" w14:textId="77777777" w:rsidR="00495BBE" w:rsidRDefault="00495BBE" w:rsidP="00495BBE">
      <w:r>
        <w:t>Power Automate</w:t>
      </w:r>
    </w:p>
    <w:p w14:paraId="255672C9" w14:textId="77777777" w:rsidR="00495BBE" w:rsidRDefault="00495BBE" w:rsidP="00495BBE">
      <w:pPr>
        <w:pStyle w:val="ListParagraph"/>
        <w:numPr>
          <w:ilvl w:val="0"/>
          <w:numId w:val="53"/>
        </w:numPr>
      </w:pPr>
      <w:r>
        <w:t>Upon initiation of a transaction, Power Automate validates the transaction against the smart contracts and performs compliance checks with regulatory and programmatic requirements.</w:t>
      </w:r>
    </w:p>
    <w:p w14:paraId="007E5B5F" w14:textId="77777777" w:rsidR="00495BBE" w:rsidRDefault="00495BBE" w:rsidP="00495BBE">
      <w:r>
        <w:t>Compliance Verification</w:t>
      </w:r>
    </w:p>
    <w:p w14:paraId="0A83FC08" w14:textId="77777777" w:rsidR="00495BBE" w:rsidRDefault="00495BBE" w:rsidP="00495BBE">
      <w:pPr>
        <w:pStyle w:val="ListParagraph"/>
        <w:numPr>
          <w:ilvl w:val="0"/>
          <w:numId w:val="53"/>
        </w:numPr>
      </w:pPr>
      <w:r>
        <w:t>OpenAI is engaged to ensure transaction integrity and perform risk assessments, checking the data against historical performance and predictive analytics.</w:t>
      </w:r>
    </w:p>
    <w:p w14:paraId="046876B2" w14:textId="77777777" w:rsidR="00495BBE" w:rsidRDefault="00495BBE" w:rsidP="00495BBE">
      <w:r>
        <w:t>Key Transaction Steps</w:t>
      </w:r>
    </w:p>
    <w:p w14:paraId="369E3F57" w14:textId="77777777" w:rsidR="00495BBE" w:rsidRDefault="00495BBE" w:rsidP="00495BBE">
      <w:pPr>
        <w:pStyle w:val="ListParagraph"/>
        <w:numPr>
          <w:ilvl w:val="0"/>
          <w:numId w:val="52"/>
        </w:numPr>
      </w:pPr>
      <w:r>
        <w:t>Automated transaction validation</w:t>
      </w:r>
    </w:p>
    <w:p w14:paraId="6FF0BAAE" w14:textId="77777777" w:rsidR="00495BBE" w:rsidRDefault="00495BBE" w:rsidP="00495BBE">
      <w:pPr>
        <w:pStyle w:val="ListParagraph"/>
        <w:numPr>
          <w:ilvl w:val="0"/>
          <w:numId w:val="52"/>
        </w:numPr>
      </w:pPr>
      <w:r>
        <w:t>Compliance checks</w:t>
      </w:r>
    </w:p>
    <w:p w14:paraId="01368965" w14:textId="77777777" w:rsidR="00495BBE" w:rsidRDefault="00495BBE" w:rsidP="00495BBE">
      <w:pPr>
        <w:pStyle w:val="ListParagraph"/>
        <w:numPr>
          <w:ilvl w:val="0"/>
          <w:numId w:val="52"/>
        </w:numPr>
      </w:pPr>
      <w:r>
        <w:t>Risk assessment</w:t>
      </w:r>
    </w:p>
    <w:p w14:paraId="0315DBDE" w14:textId="77777777" w:rsidR="00495BBE" w:rsidRDefault="00495BBE" w:rsidP="00495BBE">
      <w:pPr>
        <w:pStyle w:val="Heading3"/>
      </w:pPr>
      <w:r>
        <w:t>Phase 3: Forward Selling and Additional Parties</w:t>
      </w:r>
    </w:p>
    <w:p w14:paraId="78A0903A" w14:textId="77777777" w:rsidR="00495BBE" w:rsidRDefault="00495BBE" w:rsidP="00495BBE">
      <w:r>
        <w:t>Forward Selling</w:t>
      </w:r>
    </w:p>
    <w:p w14:paraId="42C9E896" w14:textId="77777777" w:rsidR="00495BBE" w:rsidRDefault="00495BBE" w:rsidP="00495BBE">
      <w:pPr>
        <w:pStyle w:val="ListParagraph"/>
        <w:numPr>
          <w:ilvl w:val="0"/>
          <w:numId w:val="51"/>
        </w:numPr>
      </w:pPr>
      <w:r>
        <w:t>Emitters can forward sell emission offsets based on current and predicted performance, with OpenAI providing the predictive data that informs the sale.</w:t>
      </w:r>
    </w:p>
    <w:p w14:paraId="56EC9DD4" w14:textId="77777777" w:rsidR="00495BBE" w:rsidRDefault="00495BBE" w:rsidP="00495BBE">
      <w:r>
        <w:t>Adding New Parties</w:t>
      </w:r>
    </w:p>
    <w:p w14:paraId="4E6FB7F7" w14:textId="77777777" w:rsidR="00495BBE" w:rsidRDefault="00495BBE" w:rsidP="00495BBE">
      <w:pPr>
        <w:pStyle w:val="ListParagraph"/>
        <w:numPr>
          <w:ilvl w:val="0"/>
          <w:numId w:val="51"/>
        </w:numPr>
      </w:pPr>
      <w:r>
        <w:t>When a new party is added to a project, the platform updates the smart contract to reflect the new stakeholder's interests and responsibilities.</w:t>
      </w:r>
    </w:p>
    <w:p w14:paraId="2EF1526D" w14:textId="77777777" w:rsidR="00495BBE" w:rsidRDefault="00495BBE" w:rsidP="00495BBE">
      <w:r>
        <w:t>Key Transaction Steps</w:t>
      </w:r>
    </w:p>
    <w:p w14:paraId="7AF3F550" w14:textId="77777777" w:rsidR="00495BBE" w:rsidRDefault="00495BBE" w:rsidP="00495BBE">
      <w:pPr>
        <w:pStyle w:val="ListParagraph"/>
        <w:numPr>
          <w:ilvl w:val="0"/>
          <w:numId w:val="50"/>
        </w:numPr>
      </w:pPr>
      <w:r>
        <w:t>Initiation of forward sales</w:t>
      </w:r>
    </w:p>
    <w:p w14:paraId="17FA55E7" w14:textId="34FED7A0" w:rsidR="00495BBE" w:rsidRDefault="00495BBE" w:rsidP="00495BBE">
      <w:pPr>
        <w:pStyle w:val="ListParagraph"/>
        <w:numPr>
          <w:ilvl w:val="0"/>
          <w:numId w:val="50"/>
        </w:numPr>
      </w:pPr>
      <w:r>
        <w:t>Adjustment of digital contracts for new parties</w:t>
      </w:r>
    </w:p>
    <w:p w14:paraId="79BE3F94" w14:textId="77777777" w:rsidR="00495BBE" w:rsidRDefault="00495BBE" w:rsidP="00495BBE">
      <w:pPr>
        <w:pStyle w:val="Heading3"/>
      </w:pPr>
      <w:r>
        <w:lastRenderedPageBreak/>
        <w:t>Phase 4: Secondary Market Transactions</w:t>
      </w:r>
    </w:p>
    <w:p w14:paraId="129A079B" w14:textId="77777777" w:rsidR="00495BBE" w:rsidRDefault="00495BBE" w:rsidP="00495BBE">
      <w:r>
        <w:t>Secondary Market Listing</w:t>
      </w:r>
    </w:p>
    <w:p w14:paraId="3A227C15" w14:textId="77777777" w:rsidR="00495BBE" w:rsidRDefault="00495BBE" w:rsidP="00495BBE">
      <w:pPr>
        <w:pStyle w:val="ListParagraph"/>
        <w:numPr>
          <w:ilvl w:val="0"/>
          <w:numId w:val="49"/>
        </w:numPr>
      </w:pPr>
      <w:r>
        <w:t>Certificates are listed for sale on secondary markets, with all terms clearly stated as per the smart contract specifications.</w:t>
      </w:r>
    </w:p>
    <w:p w14:paraId="57FF0300" w14:textId="77777777" w:rsidR="00495BBE" w:rsidRDefault="00495BBE" w:rsidP="00495BBE">
      <w:r>
        <w:t>Transaction Execution</w:t>
      </w:r>
    </w:p>
    <w:p w14:paraId="6D22FAE1" w14:textId="77777777" w:rsidR="00495BBE" w:rsidRDefault="00495BBE" w:rsidP="00495BBE">
      <w:pPr>
        <w:pStyle w:val="ListParagraph"/>
        <w:numPr>
          <w:ilvl w:val="0"/>
          <w:numId w:val="49"/>
        </w:numPr>
      </w:pPr>
      <w:r>
        <w:t>Buyers engage with sellers to execute transactions, with the platform overseeing the transfer of certificates and funds as per smart contract conditions.</w:t>
      </w:r>
    </w:p>
    <w:p w14:paraId="71FF6872" w14:textId="77777777" w:rsidR="00495BBE" w:rsidRDefault="00495BBE" w:rsidP="00495BBE">
      <w:r>
        <w:t>Key Transaction Steps</w:t>
      </w:r>
    </w:p>
    <w:p w14:paraId="6E56CE07" w14:textId="77777777" w:rsidR="00495BBE" w:rsidRDefault="00495BBE" w:rsidP="00495BBE">
      <w:pPr>
        <w:pStyle w:val="ListParagraph"/>
        <w:numPr>
          <w:ilvl w:val="0"/>
          <w:numId w:val="45"/>
        </w:numPr>
      </w:pPr>
      <w:r>
        <w:t>Listing of certificates on secondary markets</w:t>
      </w:r>
    </w:p>
    <w:p w14:paraId="132AE30C" w14:textId="77777777" w:rsidR="00495BBE" w:rsidRDefault="00495BBE" w:rsidP="00495BBE">
      <w:pPr>
        <w:pStyle w:val="ListParagraph"/>
        <w:numPr>
          <w:ilvl w:val="0"/>
          <w:numId w:val="45"/>
        </w:numPr>
      </w:pPr>
      <w:r>
        <w:t>Execution of sales and transfer of certificates</w:t>
      </w:r>
    </w:p>
    <w:p w14:paraId="2C851F46" w14:textId="77777777" w:rsidR="00495BBE" w:rsidRDefault="00495BBE" w:rsidP="00495BBE">
      <w:pPr>
        <w:pStyle w:val="Heading3"/>
      </w:pPr>
      <w:r>
        <w:t>Phase 5: Transaction Recording and Insight Provision</w:t>
      </w:r>
    </w:p>
    <w:p w14:paraId="0A0D8C30" w14:textId="77777777" w:rsidR="00495BBE" w:rsidRDefault="00495BBE" w:rsidP="00495BBE">
      <w:r>
        <w:t>Supabase Storage</w:t>
      </w:r>
    </w:p>
    <w:p w14:paraId="44C7B30D" w14:textId="77777777" w:rsidR="00495BBE" w:rsidRDefault="00495BBE" w:rsidP="00495BBE">
      <w:pPr>
        <w:pStyle w:val="ListParagraph"/>
        <w:numPr>
          <w:ilvl w:val="0"/>
          <w:numId w:val="47"/>
        </w:numPr>
      </w:pPr>
      <w:r>
        <w:t>All transaction records, including smart contracts and transfer details, are securely stored in Supabase.</w:t>
      </w:r>
    </w:p>
    <w:p w14:paraId="3C2CDA9B" w14:textId="77777777" w:rsidR="00495BBE" w:rsidRDefault="00495BBE" w:rsidP="00495BBE">
      <w:r>
        <w:t>Streamlit Insights</w:t>
      </w:r>
    </w:p>
    <w:p w14:paraId="1FCB40D4" w14:textId="77777777" w:rsidR="00495BBE" w:rsidRDefault="00495BBE" w:rsidP="00495BBE">
      <w:pPr>
        <w:pStyle w:val="ListParagraph"/>
        <w:numPr>
          <w:ilvl w:val="0"/>
          <w:numId w:val="47"/>
        </w:numPr>
      </w:pPr>
      <w:r>
        <w:t>Streamlit provides stakeholders with insights into transaction histories, market trends, and performance analytics to inform future financial decisions.</w:t>
      </w:r>
    </w:p>
    <w:p w14:paraId="5382DAA8" w14:textId="77777777" w:rsidR="00495BBE" w:rsidRDefault="00495BBE" w:rsidP="00495BBE">
      <w:r>
        <w:t>Key Transaction Steps</w:t>
      </w:r>
    </w:p>
    <w:p w14:paraId="5E0B5079" w14:textId="77777777" w:rsidR="00495BBE" w:rsidRDefault="00495BBE" w:rsidP="00495BBE">
      <w:pPr>
        <w:pStyle w:val="ListParagraph"/>
        <w:numPr>
          <w:ilvl w:val="0"/>
          <w:numId w:val="46"/>
        </w:numPr>
      </w:pPr>
      <w:r>
        <w:t>Secure transaction record storage</w:t>
      </w:r>
    </w:p>
    <w:p w14:paraId="731B0BF1" w14:textId="77777777" w:rsidR="00495BBE" w:rsidRDefault="00495BBE" w:rsidP="00495BBE">
      <w:pPr>
        <w:pStyle w:val="ListParagraph"/>
        <w:numPr>
          <w:ilvl w:val="0"/>
          <w:numId w:val="46"/>
        </w:numPr>
      </w:pPr>
      <w:r>
        <w:t>Provision of transactional insights</w:t>
      </w:r>
    </w:p>
    <w:p w14:paraId="6FA62285" w14:textId="77777777" w:rsidR="00495BBE" w:rsidRDefault="00495BBE" w:rsidP="00495BBE">
      <w:pPr>
        <w:pStyle w:val="ListParagraph"/>
        <w:numPr>
          <w:ilvl w:val="0"/>
          <w:numId w:val="46"/>
        </w:numPr>
      </w:pPr>
      <w:r>
        <w:t>Decision Points and Conditions</w:t>
      </w:r>
    </w:p>
    <w:p w14:paraId="53873FD3" w14:textId="77777777" w:rsidR="00495BBE" w:rsidRDefault="00495BBE" w:rsidP="00495BBE">
      <w:r>
        <w:t>Market Conditions</w:t>
      </w:r>
    </w:p>
    <w:p w14:paraId="06A87712" w14:textId="77777777" w:rsidR="00495BBE" w:rsidRDefault="00495BBE" w:rsidP="00495BBE">
      <w:pPr>
        <w:pStyle w:val="ListParagraph"/>
        <w:numPr>
          <w:ilvl w:val="0"/>
          <w:numId w:val="48"/>
        </w:numPr>
      </w:pPr>
      <w:r>
        <w:t>Decisions on whether to proceed with forward selling are based on current market conditions and predictive analytics.</w:t>
      </w:r>
    </w:p>
    <w:p w14:paraId="07EC92DB" w14:textId="77777777" w:rsidR="00495BBE" w:rsidRDefault="00495BBE" w:rsidP="00495BBE">
      <w:r>
        <w:t>Compliance Status</w:t>
      </w:r>
    </w:p>
    <w:p w14:paraId="19CAA092" w14:textId="77777777" w:rsidR="00495BBE" w:rsidRDefault="00495BBE" w:rsidP="00495BBE">
      <w:pPr>
        <w:pStyle w:val="ListParagraph"/>
        <w:numPr>
          <w:ilvl w:val="0"/>
          <w:numId w:val="48"/>
        </w:numPr>
      </w:pPr>
      <w:r>
        <w:t>Transactions proceed only if compliance with smart contract conditions and regulatory requirements is verified.</w:t>
      </w:r>
    </w:p>
    <w:p w14:paraId="0D7EBFAF" w14:textId="77777777" w:rsidR="00495BBE" w:rsidRDefault="00495BBE" w:rsidP="00495BBE">
      <w:r>
        <w:t>Risk Assessment Outcome</w:t>
      </w:r>
    </w:p>
    <w:p w14:paraId="528C4A5B" w14:textId="77777777" w:rsidR="00495BBE" w:rsidRDefault="00495BBE" w:rsidP="00495BBE">
      <w:pPr>
        <w:pStyle w:val="ListParagraph"/>
        <w:numPr>
          <w:ilvl w:val="1"/>
          <w:numId w:val="48"/>
        </w:numPr>
      </w:pPr>
      <w:r>
        <w:t>High-risk assessments may halt transactions or trigger additional checks and balances.</w:t>
      </w:r>
    </w:p>
    <w:p w14:paraId="7AE49063" w14:textId="77777777" w:rsidR="00495BBE" w:rsidRDefault="00495BBE" w:rsidP="00495BBE">
      <w:pPr>
        <w:pStyle w:val="Heading3"/>
      </w:pPr>
      <w:r>
        <w:t>Summary</w:t>
      </w:r>
    </w:p>
    <w:p w14:paraId="2D842485" w14:textId="77777777" w:rsidR="00495BBE" w:rsidRDefault="00495BBE" w:rsidP="00495BBE">
      <w:r>
        <w:t xml:space="preserve">Throughout this process, the Faulkner EOC program ensures the integrity and compliance of financial transactions through a series of automated checks and balances, leveraging AI for predictive analytics and risk assessment. The platform's robust infrastructure, including Power Automate for workflow management and Supabase for data storage, supports a transparent and efficient financial ecosystem. </w:t>
      </w:r>
      <w:r>
        <w:lastRenderedPageBreak/>
        <w:t>Streamlit interfaces empower stakeholders with actionable insights, fostering an informed and dynamic marketplace for emission offset certificates.</w:t>
      </w:r>
    </w:p>
    <w:p w14:paraId="4179D437" w14:textId="77777777" w:rsidR="00495BBE" w:rsidRDefault="00495BBE" w:rsidP="00495BBE">
      <w:r>
        <w:br w:type="page"/>
      </w:r>
    </w:p>
    <w:p w14:paraId="79CF09E9" w14:textId="2117C493" w:rsidR="00495BBE" w:rsidRDefault="00FF0174" w:rsidP="00495BBE">
      <w:pPr>
        <w:pStyle w:val="Heading2"/>
      </w:pPr>
      <w:bookmarkStart w:id="47" w:name="_Toc149949943"/>
      <w:r>
        <w:lastRenderedPageBreak/>
        <w:t xml:space="preserve">Appendix 4: </w:t>
      </w:r>
      <w:r w:rsidR="00495BBE">
        <w:t>Additionality in the Context of FEOCs</w:t>
      </w:r>
      <w:bookmarkEnd w:id="47"/>
    </w:p>
    <w:p w14:paraId="16BC17DF" w14:textId="77777777" w:rsidR="00495BBE" w:rsidRDefault="00495BBE" w:rsidP="00495BBE">
      <w:pPr>
        <w:pStyle w:val="Heading3"/>
      </w:pPr>
      <w:r>
        <w:t>Generic Perspective on Additionality and FEOC</w:t>
      </w:r>
    </w:p>
    <w:p w14:paraId="48EC92F6" w14:textId="77777777" w:rsidR="00495BBE" w:rsidRDefault="00495BBE" w:rsidP="00495BBE">
      <w:r>
        <w:t>Additionality is a principle in carbon offsetting that ensures emission reductions are above and beyond what would have occurred without the offset project. In the case of FEOC, additionality is critical in maintaining the integrity and environmental effectiveness of the certificates.</w:t>
      </w:r>
    </w:p>
    <w:p w14:paraId="36CED61D" w14:textId="77777777" w:rsidR="00495BBE" w:rsidRDefault="00495BBE" w:rsidP="00495BBE">
      <w:pPr>
        <w:pStyle w:val="Heading4"/>
      </w:pPr>
      <w:r>
        <w:t>Core Concepts</w:t>
      </w:r>
    </w:p>
    <w:p w14:paraId="37F8DBD8" w14:textId="77777777" w:rsidR="00495BBE" w:rsidRDefault="00495BBE" w:rsidP="00495BBE">
      <w:r>
        <w:t>Baseline Assessment</w:t>
      </w:r>
    </w:p>
    <w:p w14:paraId="6116C7FB" w14:textId="77777777" w:rsidR="00495BBE" w:rsidRDefault="00495BBE" w:rsidP="00495BBE">
      <w:pPr>
        <w:pStyle w:val="ListParagraph"/>
        <w:numPr>
          <w:ilvl w:val="0"/>
          <w:numId w:val="48"/>
        </w:numPr>
      </w:pPr>
      <w:r>
        <w:t>Establishing what the emissions levels would be without the intervention of the offset project.</w:t>
      </w:r>
    </w:p>
    <w:p w14:paraId="4202D235" w14:textId="77777777" w:rsidR="00495BBE" w:rsidRDefault="00495BBE" w:rsidP="00495BBE">
      <w:r>
        <w:t>Incremental Benefits</w:t>
      </w:r>
    </w:p>
    <w:p w14:paraId="014715EC" w14:textId="77777777" w:rsidR="00495BBE" w:rsidRDefault="00495BBE" w:rsidP="00495BBE">
      <w:pPr>
        <w:pStyle w:val="ListParagraph"/>
        <w:numPr>
          <w:ilvl w:val="0"/>
          <w:numId w:val="48"/>
        </w:numPr>
      </w:pPr>
      <w:r>
        <w:t>Any emission reductions must be in addition to the established baseline.</w:t>
      </w:r>
    </w:p>
    <w:p w14:paraId="1F20A9F8" w14:textId="77777777" w:rsidR="00495BBE" w:rsidRDefault="00495BBE" w:rsidP="00495BBE">
      <w:r>
        <w:t>Validation and Verification</w:t>
      </w:r>
    </w:p>
    <w:p w14:paraId="43256184" w14:textId="77777777" w:rsidR="00495BBE" w:rsidRDefault="00495BBE" w:rsidP="00495BBE">
      <w:pPr>
        <w:pStyle w:val="ListParagraph"/>
        <w:numPr>
          <w:ilvl w:val="0"/>
          <w:numId w:val="48"/>
        </w:numPr>
      </w:pPr>
      <w:r>
        <w:t>Independent third parties assess and confirm the additionality of the emission reductions.</w:t>
      </w:r>
    </w:p>
    <w:p w14:paraId="0C1AE2CE" w14:textId="77777777" w:rsidR="00495BBE" w:rsidRDefault="00495BBE" w:rsidP="00495BBE">
      <w:pPr>
        <w:pStyle w:val="Heading4"/>
      </w:pPr>
      <w:r>
        <w:t>FEOC-Specific Mechanisms</w:t>
      </w:r>
    </w:p>
    <w:p w14:paraId="7E7BAC88" w14:textId="77777777" w:rsidR="00495BBE" w:rsidRDefault="00495BBE" w:rsidP="00495BBE">
      <w:r>
        <w:t>Emission Reduction Algorithms</w:t>
      </w:r>
    </w:p>
    <w:p w14:paraId="6996EA58" w14:textId="77777777" w:rsidR="00495BBE" w:rsidRDefault="00495BBE" w:rsidP="00495BBE">
      <w:pPr>
        <w:pStyle w:val="ListParagraph"/>
        <w:numPr>
          <w:ilvl w:val="0"/>
          <w:numId w:val="48"/>
        </w:numPr>
      </w:pPr>
      <w:r>
        <w:t>FEOC employs advanced algorithms that take historical data and project future emissions without the offset, creating a credible baseline.</w:t>
      </w:r>
    </w:p>
    <w:p w14:paraId="5DA9256F" w14:textId="77777777" w:rsidR="00495BBE" w:rsidRDefault="00495BBE" w:rsidP="00495BBE">
      <w:r>
        <w:t>Continuous Monitoring</w:t>
      </w:r>
    </w:p>
    <w:p w14:paraId="3D0DE9A4" w14:textId="77777777" w:rsidR="00495BBE" w:rsidRDefault="00495BBE" w:rsidP="00495BBE">
      <w:pPr>
        <w:pStyle w:val="ListParagraph"/>
        <w:numPr>
          <w:ilvl w:val="0"/>
          <w:numId w:val="48"/>
        </w:numPr>
      </w:pPr>
      <w:r>
        <w:t>IoT sensors provide real-time data ensuring that the emission reductions are indeed additional and not part of a natural decline or regular business operations.</w:t>
      </w:r>
    </w:p>
    <w:p w14:paraId="59C91C02" w14:textId="77777777" w:rsidR="00495BBE" w:rsidRDefault="00495BBE" w:rsidP="00495BBE">
      <w:r>
        <w:t>AI Analysis</w:t>
      </w:r>
    </w:p>
    <w:p w14:paraId="134453FE" w14:textId="77777777" w:rsidR="00495BBE" w:rsidRDefault="00495BBE" w:rsidP="00495BBE">
      <w:pPr>
        <w:pStyle w:val="ListParagraph"/>
        <w:numPr>
          <w:ilvl w:val="0"/>
          <w:numId w:val="48"/>
        </w:numPr>
      </w:pPr>
      <w:r>
        <w:t>AI tools analyze patterns and predict future outcomes, reinforcing the assessment of additionality by identifying deviations from expected emission trajectories.</w:t>
      </w:r>
    </w:p>
    <w:p w14:paraId="05D749A6" w14:textId="77777777" w:rsidR="00495BBE" w:rsidRDefault="00495BBE" w:rsidP="00495BBE">
      <w:pPr>
        <w:pStyle w:val="Heading3"/>
      </w:pPr>
      <w:r>
        <w:t>Additionality and Sovereign Partnerships</w:t>
      </w:r>
    </w:p>
    <w:p w14:paraId="2F311449" w14:textId="77777777" w:rsidR="00495BBE" w:rsidRDefault="00495BBE" w:rsidP="00495BBE">
      <w:r>
        <w:t>When partnering with sovereign entities, the concept of additionality gains complexity due to the scale and regulatory environment.</w:t>
      </w:r>
    </w:p>
    <w:p w14:paraId="08E40A17" w14:textId="77777777" w:rsidR="00495BBE" w:rsidRDefault="00495BBE" w:rsidP="00495BBE">
      <w:pPr>
        <w:pStyle w:val="Heading4"/>
      </w:pPr>
      <w:r>
        <w:t>Sovereign Baselines</w:t>
      </w:r>
    </w:p>
    <w:p w14:paraId="2F63D877" w14:textId="77777777" w:rsidR="00495BBE" w:rsidRDefault="00495BBE" w:rsidP="00495BBE">
      <w:r>
        <w:t>National Standards</w:t>
      </w:r>
    </w:p>
    <w:p w14:paraId="24742B58" w14:textId="77777777" w:rsidR="00495BBE" w:rsidRDefault="00495BBE" w:rsidP="00495BBE">
      <w:r>
        <w:t>Sovereign partnerships require alignment with national emissions baselines, which are often part of international agreements or commitments.</w:t>
      </w:r>
    </w:p>
    <w:p w14:paraId="17AF87D8" w14:textId="77777777" w:rsidR="00495BBE" w:rsidRDefault="00495BBE" w:rsidP="00495BBE">
      <w:r>
        <w:t>Policy Integration</w:t>
      </w:r>
    </w:p>
    <w:p w14:paraId="43FB17C6" w14:textId="77777777" w:rsidR="00495BBE" w:rsidRDefault="00495BBE" w:rsidP="00495BBE">
      <w:r>
        <w:t>FEOC mechanisms must integrate with existing and future policy measures that sovereign entities may implement, ensuring that emission reductions are still additional under changing regulatory landscapes.</w:t>
      </w:r>
    </w:p>
    <w:p w14:paraId="12CBEA83" w14:textId="77777777" w:rsidR="00495BBE" w:rsidRDefault="00495BBE" w:rsidP="00495BBE">
      <w:pPr>
        <w:pStyle w:val="Heading4"/>
      </w:pPr>
      <w:r>
        <w:t>Validation of Sovereign Projects</w:t>
      </w:r>
    </w:p>
    <w:p w14:paraId="33F0666D" w14:textId="77777777" w:rsidR="00495BBE" w:rsidRDefault="00495BBE" w:rsidP="00495BBE">
      <w:r>
        <w:t>Regulatory Framework Compliance</w:t>
      </w:r>
    </w:p>
    <w:p w14:paraId="28963E56" w14:textId="77777777" w:rsidR="00495BBE" w:rsidRDefault="00495BBE" w:rsidP="00495BBE">
      <w:pPr>
        <w:pStyle w:val="ListParagraph"/>
        <w:numPr>
          <w:ilvl w:val="0"/>
          <w:numId w:val="48"/>
        </w:numPr>
      </w:pPr>
      <w:r>
        <w:lastRenderedPageBreak/>
        <w:t>Projects within sovereign territories must comply with local regulations, and additionality must be validated against these frameworks.</w:t>
      </w:r>
    </w:p>
    <w:p w14:paraId="26E241CF" w14:textId="77777777" w:rsidR="00495BBE" w:rsidRDefault="00495BBE" w:rsidP="00495BBE">
      <w:r>
        <w:t>International Verification Standards</w:t>
      </w:r>
    </w:p>
    <w:p w14:paraId="51037080" w14:textId="77777777" w:rsidR="00495BBE" w:rsidRDefault="00495BBE" w:rsidP="00495BBE">
      <w:pPr>
        <w:pStyle w:val="ListParagraph"/>
        <w:numPr>
          <w:ilvl w:val="0"/>
          <w:numId w:val="48"/>
        </w:numPr>
      </w:pPr>
      <w:r>
        <w:t>For cross-border recognition, sovereign projects need to adhere to international standards such as those set by the United Nations Framework Convention on Climate Change (UNFCCC).</w:t>
      </w:r>
    </w:p>
    <w:p w14:paraId="0BFFB139" w14:textId="77777777" w:rsidR="00495BBE" w:rsidRDefault="00495BBE" w:rsidP="00495BBE">
      <w:pPr>
        <w:pStyle w:val="Heading4"/>
      </w:pPr>
      <w:r>
        <w:t>FEOC-Specific Considerations with Sovereigns</w:t>
      </w:r>
    </w:p>
    <w:p w14:paraId="6B3E9F90" w14:textId="77777777" w:rsidR="00495BBE" w:rsidRDefault="00495BBE" w:rsidP="00495BBE">
      <w:r>
        <w:t>Dynamic Sovereign Baselines</w:t>
      </w:r>
    </w:p>
    <w:p w14:paraId="5C7C3891" w14:textId="77777777" w:rsidR="00495BBE" w:rsidRDefault="00495BBE" w:rsidP="00495BBE">
      <w:pPr>
        <w:pStyle w:val="ListParagraph"/>
        <w:numPr>
          <w:ilvl w:val="0"/>
          <w:numId w:val="48"/>
        </w:numPr>
      </w:pPr>
      <w:r>
        <w:t>FEOC systems are designed to adapt to changing sovereign baselines, recalibrating the additionality calculations as policies evolve.</w:t>
      </w:r>
    </w:p>
    <w:p w14:paraId="24930A30" w14:textId="77777777" w:rsidR="00495BBE" w:rsidRDefault="00495BBE" w:rsidP="00495BBE">
      <w:r>
        <w:t>Sovereign Data Integration</w:t>
      </w:r>
    </w:p>
    <w:p w14:paraId="37FAA26A" w14:textId="77777777" w:rsidR="00495BBE" w:rsidRDefault="00495BBE" w:rsidP="00495BBE">
      <w:pPr>
        <w:pStyle w:val="ListParagraph"/>
        <w:numPr>
          <w:ilvl w:val="0"/>
          <w:numId w:val="48"/>
        </w:numPr>
      </w:pPr>
      <w:r>
        <w:t>Data from sovereign monitoring systems can be integrated into the FEOC platform, ensuring that calculations of additionality are based on the most comprehensive data available.</w:t>
      </w:r>
    </w:p>
    <w:p w14:paraId="25358138" w14:textId="77777777" w:rsidR="00495BBE" w:rsidRDefault="00495BBE" w:rsidP="00495BBE">
      <w:r>
        <w:t>Multi-Level Governance Alignment</w:t>
      </w:r>
    </w:p>
    <w:p w14:paraId="10AB0A7A" w14:textId="77777777" w:rsidR="00495BBE" w:rsidRDefault="00495BBE" w:rsidP="00495BBE">
      <w:pPr>
        <w:pStyle w:val="ListParagraph"/>
        <w:numPr>
          <w:ilvl w:val="0"/>
          <w:numId w:val="48"/>
        </w:numPr>
      </w:pPr>
      <w:r>
        <w:t>FEOC ensures that its additionality protocols align not just with national, but also with sub-national and local governance structures, which can vary significantly within sovereign territories.</w:t>
      </w:r>
    </w:p>
    <w:p w14:paraId="62F95A28" w14:textId="77777777" w:rsidR="00495BBE" w:rsidRDefault="00495BBE" w:rsidP="00495BBE">
      <w:pPr>
        <w:pStyle w:val="Heading3"/>
      </w:pPr>
      <w:r>
        <w:t>Summary</w:t>
      </w:r>
    </w:p>
    <w:p w14:paraId="13049E4E" w14:textId="77777777" w:rsidR="00495BBE" w:rsidRDefault="00495BBE" w:rsidP="00495BBE">
      <w:r>
        <w:t>In both generic and sovereign contexts, FEOC's approach to additionality is rooted in rigorous data analysis, transparent methodologies, and adaptable frameworks that can accommodate different regulatory environments and evolving climate policies. The program's commitment to additionality is fundamental in ensuring that every FEOC represents a genuine and verifiable contribution to emission reductions.</w:t>
      </w:r>
      <w:r>
        <w:br w:type="page"/>
      </w:r>
    </w:p>
    <w:p w14:paraId="3339CDC9" w14:textId="7D544BCA" w:rsidR="00495BBE" w:rsidRDefault="00FF0174" w:rsidP="00495BBE">
      <w:pPr>
        <w:pStyle w:val="Heading2"/>
      </w:pPr>
      <w:bookmarkStart w:id="48" w:name="_Toc149949944"/>
      <w:r>
        <w:lastRenderedPageBreak/>
        <w:t xml:space="preserve">Appendix 5: </w:t>
      </w:r>
      <w:r w:rsidR="00495BBE">
        <w:t>Additionality in the Context of FEOCs for Institutional Investors</w:t>
      </w:r>
      <w:bookmarkEnd w:id="48"/>
    </w:p>
    <w:p w14:paraId="4B985B61" w14:textId="77777777" w:rsidR="00495BBE" w:rsidRDefault="00495BBE" w:rsidP="00495BBE">
      <w:pPr>
        <w:pStyle w:val="Heading3"/>
      </w:pPr>
      <w:r>
        <w:t>Institutional Investor Perspective on Additionality and FEOC</w:t>
      </w:r>
    </w:p>
    <w:p w14:paraId="2EF67D65" w14:textId="77777777" w:rsidR="00495BBE" w:rsidRDefault="00495BBE" w:rsidP="00495BBE">
      <w:r>
        <w:t>For institutional investors, additionality is not just an environmental concern but also a metric for investment risk and performance. They require robust evidence that their investments are driving genuine environmental improvements and that the projects they support would not have occurred without their funding.</w:t>
      </w:r>
    </w:p>
    <w:p w14:paraId="41354769" w14:textId="77777777" w:rsidR="00495BBE" w:rsidRDefault="00495BBE" w:rsidP="00495BBE">
      <w:pPr>
        <w:pStyle w:val="Heading4"/>
      </w:pPr>
      <w:r>
        <w:t>Investor Due Diligence:</w:t>
      </w:r>
    </w:p>
    <w:p w14:paraId="34015811" w14:textId="77777777" w:rsidR="00495BBE" w:rsidRDefault="00495BBE" w:rsidP="00495BBE">
      <w:r>
        <w:t>Robust Additionality Criteria</w:t>
      </w:r>
    </w:p>
    <w:p w14:paraId="329C649C" w14:textId="77777777" w:rsidR="00495BBE" w:rsidRDefault="00495BBE" w:rsidP="00495BBE">
      <w:pPr>
        <w:pStyle w:val="ListParagraph"/>
        <w:numPr>
          <w:ilvl w:val="0"/>
          <w:numId w:val="48"/>
        </w:numPr>
      </w:pPr>
      <w:r>
        <w:t>Institutional investors conduct thorough due diligence to ensure that FEOC projects meet strict additionality requirements.</w:t>
      </w:r>
    </w:p>
    <w:p w14:paraId="34CC85BF" w14:textId="77777777" w:rsidR="00495BBE" w:rsidRDefault="00495BBE" w:rsidP="00495BBE">
      <w:r>
        <w:t>Return on Investment (ROI)</w:t>
      </w:r>
    </w:p>
    <w:p w14:paraId="2533B865" w14:textId="77777777" w:rsidR="00495BBE" w:rsidRDefault="00495BBE" w:rsidP="00495BBE">
      <w:pPr>
        <w:pStyle w:val="ListParagraph"/>
        <w:numPr>
          <w:ilvl w:val="0"/>
          <w:numId w:val="48"/>
        </w:numPr>
      </w:pPr>
      <w:r>
        <w:t>There is an expectation that the additional emission reductions generated will also provide a competitive return on investment, either through the sale of the certificates or through reputational benefits.</w:t>
      </w:r>
    </w:p>
    <w:p w14:paraId="4C35C385" w14:textId="77777777" w:rsidR="00495BBE" w:rsidRDefault="00495BBE" w:rsidP="00495BBE">
      <w:pPr>
        <w:pStyle w:val="Heading4"/>
      </w:pPr>
      <w:r>
        <w:t>FEOC-Specific Measures for Investors:</w:t>
      </w:r>
    </w:p>
    <w:p w14:paraId="459AB46F" w14:textId="77777777" w:rsidR="00495BBE" w:rsidRDefault="00495BBE" w:rsidP="00495BBE">
      <w:r>
        <w:t>Transparent Methodology</w:t>
      </w:r>
    </w:p>
    <w:p w14:paraId="5B08EE79" w14:textId="77777777" w:rsidR="00495BBE" w:rsidRDefault="00495BBE" w:rsidP="00495BBE">
      <w:pPr>
        <w:pStyle w:val="ListParagraph"/>
        <w:numPr>
          <w:ilvl w:val="0"/>
          <w:numId w:val="48"/>
        </w:numPr>
      </w:pPr>
      <w:r>
        <w:t>FEOC provides a clear and transparent methodology for calculating additionality, which is crucial for investor confidence.</w:t>
      </w:r>
    </w:p>
    <w:p w14:paraId="00B1843C" w14:textId="77777777" w:rsidR="00495BBE" w:rsidRDefault="00495BBE" w:rsidP="00495BBE">
      <w:r>
        <w:t>Certification and Ratings</w:t>
      </w:r>
    </w:p>
    <w:p w14:paraId="352A90F8" w14:textId="77777777" w:rsidR="00495BBE" w:rsidRDefault="00495BBE" w:rsidP="00495BBE">
      <w:pPr>
        <w:pStyle w:val="ListParagraph"/>
        <w:numPr>
          <w:ilvl w:val="0"/>
          <w:numId w:val="48"/>
        </w:numPr>
      </w:pPr>
      <w:r>
        <w:t>FEOC certificates may be rated by third-party agencies for their additionality and environmental impact, providing a benchmark for investors.</w:t>
      </w:r>
    </w:p>
    <w:p w14:paraId="3D084327" w14:textId="77777777" w:rsidR="00495BBE" w:rsidRDefault="00495BBE" w:rsidP="00495BBE">
      <w:r>
        <w:t>Investor Reporting</w:t>
      </w:r>
    </w:p>
    <w:p w14:paraId="0104F1F9" w14:textId="77777777" w:rsidR="00495BBE" w:rsidRDefault="00495BBE" w:rsidP="00495BBE">
      <w:pPr>
        <w:pStyle w:val="ListParagraph"/>
        <w:numPr>
          <w:ilvl w:val="0"/>
          <w:numId w:val="48"/>
        </w:numPr>
      </w:pPr>
      <w:r>
        <w:t>The FEOC platform offers detailed reporting tools that allow institutional investors to track the additionality and performance of their investments in real-time.</w:t>
      </w:r>
    </w:p>
    <w:p w14:paraId="27577822" w14:textId="77777777" w:rsidR="00495BBE" w:rsidRDefault="00495BBE" w:rsidP="00495BBE">
      <w:pPr>
        <w:pStyle w:val="Heading3"/>
      </w:pPr>
      <w:r>
        <w:t>Additionality, Sovereigns, and Institutional Investors</w:t>
      </w:r>
    </w:p>
    <w:p w14:paraId="61A878CE" w14:textId="77777777" w:rsidR="00495BBE" w:rsidRDefault="00495BBE" w:rsidP="00495BBE">
      <w:r>
        <w:t>When combining the perspectives of sovereign partnerships and institutional investors, additionality becomes a collaborative effort towards global emission reductions.</w:t>
      </w:r>
    </w:p>
    <w:p w14:paraId="172F697B" w14:textId="77777777" w:rsidR="00495BBE" w:rsidRDefault="00495BBE" w:rsidP="00495BBE">
      <w:pPr>
        <w:pStyle w:val="Heading4"/>
      </w:pPr>
      <w:r>
        <w:t>Joint Efforts</w:t>
      </w:r>
    </w:p>
    <w:p w14:paraId="10EE43B7" w14:textId="77777777" w:rsidR="00495BBE" w:rsidRDefault="00495BBE" w:rsidP="00495BBE">
      <w:r>
        <w:t>Alignment of Interests</w:t>
      </w:r>
    </w:p>
    <w:p w14:paraId="1FA88785" w14:textId="77777777" w:rsidR="00495BBE" w:rsidRDefault="00495BBE" w:rsidP="00495BBE">
      <w:pPr>
        <w:pStyle w:val="ListParagraph"/>
        <w:numPr>
          <w:ilvl w:val="0"/>
          <w:numId w:val="48"/>
        </w:numPr>
      </w:pPr>
      <w:r>
        <w:t>There is a convergence of interests where sovereigns are looking to achieve national climate goals, and investors are seeking impactful investment opportunities.</w:t>
      </w:r>
    </w:p>
    <w:p w14:paraId="1F63AA19" w14:textId="77777777" w:rsidR="00495BBE" w:rsidRDefault="00495BBE" w:rsidP="00495BBE">
      <w:pPr>
        <w:pStyle w:val="Heading3"/>
      </w:pPr>
      <w:r>
        <w:t>Leveraging Sovereign Guarantee</w:t>
      </w:r>
    </w:p>
    <w:p w14:paraId="4D813E13" w14:textId="77777777" w:rsidR="00495BBE" w:rsidRDefault="00495BBE" w:rsidP="00495BBE">
      <w:r>
        <w:t xml:space="preserve"> Institutional investors might be more inclined to invest in FEOC projects within sovereign territories if there are government guarantees or incentives in place that affirm the additionality and reduce investment risk.</w:t>
      </w:r>
    </w:p>
    <w:p w14:paraId="72373332" w14:textId="77777777" w:rsidR="00495BBE" w:rsidRDefault="00495BBE" w:rsidP="00495BBE">
      <w:pPr>
        <w:pStyle w:val="Heading4"/>
      </w:pPr>
      <w:r>
        <w:lastRenderedPageBreak/>
        <w:t>FEOC Considerations for Investor-Sovereign Partnerships:</w:t>
      </w:r>
    </w:p>
    <w:p w14:paraId="4AB3EC44" w14:textId="77777777" w:rsidR="00495BBE" w:rsidRDefault="00495BBE" w:rsidP="00495BBE">
      <w:r>
        <w:t>Sovereign Risk Assessment</w:t>
      </w:r>
    </w:p>
    <w:p w14:paraId="737BC424" w14:textId="77777777" w:rsidR="00495BBE" w:rsidRDefault="00495BBE" w:rsidP="00495BBE">
      <w:pPr>
        <w:pStyle w:val="ListParagraph"/>
        <w:numPr>
          <w:ilvl w:val="0"/>
          <w:numId w:val="48"/>
        </w:numPr>
      </w:pPr>
      <w:r>
        <w:t>FEOC incorporates risk assessment tools that help institutional investors understand sovereign risks, including political and regulatory changes that might affect additionality.</w:t>
      </w:r>
    </w:p>
    <w:p w14:paraId="6E20984E" w14:textId="77777777" w:rsidR="00495BBE" w:rsidRDefault="00495BBE" w:rsidP="00495BBE">
      <w:r>
        <w:t>Investor Influence on Policy</w:t>
      </w:r>
    </w:p>
    <w:p w14:paraId="737FD2A8" w14:textId="77777777" w:rsidR="00495BBE" w:rsidRDefault="00495BBE" w:rsidP="00495BBE">
      <w:pPr>
        <w:pStyle w:val="ListParagraph"/>
        <w:numPr>
          <w:ilvl w:val="0"/>
          <w:numId w:val="48"/>
        </w:numPr>
      </w:pPr>
      <w:r>
        <w:t>Institutional investors often have the leverage to advocate for policies that strengthen additionality criteria and environmental standards within sovereign partnerships.</w:t>
      </w:r>
    </w:p>
    <w:p w14:paraId="09C16DA5" w14:textId="77777777" w:rsidR="00495BBE" w:rsidRDefault="00495BBE" w:rsidP="00495BBE">
      <w:r>
        <w:t>Blended Finance Models</w:t>
      </w:r>
    </w:p>
    <w:p w14:paraId="5C981B19" w14:textId="77777777" w:rsidR="00495BBE" w:rsidRDefault="00495BBE" w:rsidP="00495BBE">
      <w:pPr>
        <w:pStyle w:val="ListParagraph"/>
        <w:numPr>
          <w:ilvl w:val="0"/>
          <w:numId w:val="48"/>
        </w:numPr>
      </w:pPr>
      <w:r>
        <w:t>FEOC may facilitate blended finance models where public and private funds are combined to support projects, enhancing additionality by unlocking larger scales of emission reduction projects that would not be feasible through public or private means alone.</w:t>
      </w:r>
    </w:p>
    <w:p w14:paraId="0AADBFB6" w14:textId="77777777" w:rsidR="00495BBE" w:rsidRDefault="00495BBE" w:rsidP="00495BBE">
      <w:pPr>
        <w:pStyle w:val="Heading3"/>
      </w:pPr>
      <w:r>
        <w:t>Summary</w:t>
      </w:r>
    </w:p>
    <w:p w14:paraId="46A06BA7" w14:textId="77777777" w:rsidR="00495BBE" w:rsidRDefault="00495BBE" w:rsidP="00495BBE">
      <w:r>
        <w:t>In the context of institutional investors, the FEOC program's commitment to additionality must be complemented by financial robustness, transparency, and a framework that aligns the environmental and financial outcomes. This ensures that institutional investments in FEOCs not only yield environmental benefits but also align with the investors' financial and risk management objectives.</w:t>
      </w:r>
    </w:p>
    <w:p w14:paraId="134ECAE6" w14:textId="77777777" w:rsidR="00495BBE" w:rsidRDefault="00495BBE" w:rsidP="00495BBE">
      <w:r>
        <w:br w:type="page"/>
      </w:r>
    </w:p>
    <w:p w14:paraId="50CA9C3D" w14:textId="25376390" w:rsidR="00495BBE" w:rsidRDefault="00FF0174" w:rsidP="00495BBE">
      <w:pPr>
        <w:pStyle w:val="Heading2"/>
      </w:pPr>
      <w:bookmarkStart w:id="49" w:name="_Toc149949945"/>
      <w:r>
        <w:lastRenderedPageBreak/>
        <w:t xml:space="preserve">Appendix 6: </w:t>
      </w:r>
      <w:r w:rsidR="00495BBE">
        <w:t>Integration with Continuous Emission Monitoring (CEM) Systems</w:t>
      </w:r>
      <w:bookmarkEnd w:id="49"/>
    </w:p>
    <w:p w14:paraId="07D8C354" w14:textId="77777777" w:rsidR="00495BBE" w:rsidRDefault="00495BBE" w:rsidP="00495BBE">
      <w:r>
        <w:t>The FEOC program's integration with Continuous Emission Monitoring (CEM) systems is a cornerstone of its ability to provide accurate, real-time data for emission tracking and certificate valuation. This integration allows for a seamless flow of information that is critical for the verification of emission reductions and the overall credibility of the FEOC program.</w:t>
      </w:r>
    </w:p>
    <w:p w14:paraId="636BD5EB" w14:textId="77777777" w:rsidR="00495BBE" w:rsidRDefault="00495BBE" w:rsidP="00495BBE">
      <w:pPr>
        <w:pStyle w:val="Heading3"/>
      </w:pPr>
      <w:r>
        <w:t>Key Aspects of CEM Integration</w:t>
      </w:r>
    </w:p>
    <w:p w14:paraId="3AFA7223" w14:textId="77777777" w:rsidR="00495BBE" w:rsidRDefault="00495BBE" w:rsidP="00495BBE">
      <w:pPr>
        <w:pStyle w:val="Heading4"/>
      </w:pPr>
      <w:r>
        <w:t>Data Acquisition and Transmission</w:t>
      </w:r>
    </w:p>
    <w:p w14:paraId="34F9736B" w14:textId="77777777" w:rsidR="00495BBE" w:rsidRDefault="00495BBE" w:rsidP="00495BBE">
      <w:r>
        <w:t>Direct Connectivity</w:t>
      </w:r>
    </w:p>
    <w:p w14:paraId="60CDAD61" w14:textId="77777777" w:rsidR="00495BBE" w:rsidRDefault="00495BBE" w:rsidP="00495BBE">
      <w:pPr>
        <w:pStyle w:val="ListParagraph"/>
        <w:numPr>
          <w:ilvl w:val="0"/>
          <w:numId w:val="48"/>
        </w:numPr>
      </w:pPr>
      <w:r>
        <w:t>FEOC systems can directly connect to CEM systems via APIs or data transfer protocols such as MQTT or HTTP, ensuring a steady stream of emission data.</w:t>
      </w:r>
    </w:p>
    <w:p w14:paraId="4D815674" w14:textId="77777777" w:rsidR="00495BBE" w:rsidRDefault="00495BBE" w:rsidP="00495BBE">
      <w:r>
        <w:t>Multi-Protocol Support</w:t>
      </w:r>
    </w:p>
    <w:p w14:paraId="75DE6F69" w14:textId="77777777" w:rsidR="00495BBE" w:rsidRDefault="00495BBE" w:rsidP="00495BBE">
      <w:pPr>
        <w:pStyle w:val="ListParagraph"/>
        <w:numPr>
          <w:ilvl w:val="0"/>
          <w:numId w:val="48"/>
        </w:numPr>
      </w:pPr>
      <w:r>
        <w:t>Compatibility with various communication protocols allows FEOC to integrate with a wide range of CEM systems, regardless of the technology or vendor.</w:t>
      </w:r>
    </w:p>
    <w:p w14:paraId="71651616" w14:textId="77777777" w:rsidR="00495BBE" w:rsidRDefault="00495BBE" w:rsidP="00495BBE">
      <w:pPr>
        <w:pStyle w:val="Heading4"/>
      </w:pPr>
      <w:r>
        <w:t>Data Processing and Analysis</w:t>
      </w:r>
    </w:p>
    <w:p w14:paraId="4E0D4F70" w14:textId="77777777" w:rsidR="00495BBE" w:rsidRDefault="00495BBE" w:rsidP="00495BBE">
      <w:r>
        <w:t>Real-Time Data Processing</w:t>
      </w:r>
    </w:p>
    <w:p w14:paraId="6FAD68DB" w14:textId="77777777" w:rsidR="00495BBE" w:rsidRDefault="00495BBE" w:rsidP="00495BBE">
      <w:pPr>
        <w:pStyle w:val="ListParagraph"/>
        <w:numPr>
          <w:ilvl w:val="0"/>
          <w:numId w:val="48"/>
        </w:numPr>
      </w:pPr>
      <w:r>
        <w:t>The FEOC platform processes incoming data in real time, allowing for immediate updates to certificate valuations and compliance status.</w:t>
      </w:r>
    </w:p>
    <w:p w14:paraId="6A9C8C59" w14:textId="77777777" w:rsidR="00495BBE" w:rsidRDefault="00495BBE" w:rsidP="00495BBE">
      <w:r>
        <w:t>Advanced Data Analytics</w:t>
      </w:r>
    </w:p>
    <w:p w14:paraId="12C116AA" w14:textId="77777777" w:rsidR="00495BBE" w:rsidRDefault="00495BBE" w:rsidP="00495BBE">
      <w:pPr>
        <w:pStyle w:val="ListParagraph"/>
        <w:numPr>
          <w:ilvl w:val="0"/>
          <w:numId w:val="48"/>
        </w:numPr>
      </w:pPr>
      <w:r>
        <w:t>AI and machine learning algorithms analyze the CEM data to identify patterns, forecast future emissions, and optimize emission reduction strategies.</w:t>
      </w:r>
    </w:p>
    <w:p w14:paraId="148F338E" w14:textId="77777777" w:rsidR="00495BBE" w:rsidRDefault="00495BBE" w:rsidP="00495BBE">
      <w:pPr>
        <w:pStyle w:val="Heading4"/>
      </w:pPr>
      <w:r>
        <w:t>Data Verification and Validation</w:t>
      </w:r>
    </w:p>
    <w:p w14:paraId="54B9801D" w14:textId="77777777" w:rsidR="00495BBE" w:rsidRDefault="00495BBE" w:rsidP="00495BBE">
      <w:r>
        <w:t>Automated Verification</w:t>
      </w:r>
    </w:p>
    <w:p w14:paraId="6B74B4D8" w14:textId="77777777" w:rsidR="00495BBE" w:rsidRDefault="00495BBE" w:rsidP="00495BBE">
      <w:pPr>
        <w:pStyle w:val="ListParagraph"/>
        <w:numPr>
          <w:ilvl w:val="0"/>
          <w:numId w:val="48"/>
        </w:numPr>
      </w:pPr>
      <w:r>
        <w:t>Automated systems compare CEM data against historical performance and predefined emission reduction benchmarks to validate the additionality and impact of emission reductions.</w:t>
      </w:r>
    </w:p>
    <w:p w14:paraId="774ABA47" w14:textId="77777777" w:rsidR="00495BBE" w:rsidRDefault="00495BBE" w:rsidP="00495BBE">
      <w:r>
        <w:t>Third-Party Validation</w:t>
      </w:r>
    </w:p>
    <w:p w14:paraId="08D920B8" w14:textId="77777777" w:rsidR="00495BBE" w:rsidRDefault="00495BBE" w:rsidP="00495BBE">
      <w:pPr>
        <w:pStyle w:val="ListParagraph"/>
        <w:numPr>
          <w:ilvl w:val="0"/>
          <w:numId w:val="48"/>
        </w:numPr>
      </w:pPr>
      <w:r>
        <w:t>The FEOC program facilitates third-party validation by providing auditors with secure access to the relevant CEM data.</w:t>
      </w:r>
    </w:p>
    <w:p w14:paraId="0CC8EE1E" w14:textId="77777777" w:rsidR="00495BBE" w:rsidRDefault="00495BBE" w:rsidP="00495BBE">
      <w:pPr>
        <w:pStyle w:val="Heading4"/>
      </w:pPr>
      <w:r>
        <w:t>System Reliability and Security</w:t>
      </w:r>
    </w:p>
    <w:p w14:paraId="13639C04" w14:textId="77777777" w:rsidR="00495BBE" w:rsidRDefault="00495BBE" w:rsidP="00495BBE">
      <w:r>
        <w:t>Data Integrity</w:t>
      </w:r>
    </w:p>
    <w:p w14:paraId="6F64F1E2" w14:textId="77777777" w:rsidR="00495BBE" w:rsidRDefault="00495BBE" w:rsidP="00495BBE">
      <w:pPr>
        <w:pStyle w:val="ListParagraph"/>
        <w:numPr>
          <w:ilvl w:val="0"/>
          <w:numId w:val="48"/>
        </w:numPr>
      </w:pPr>
      <w:r>
        <w:t>Ensuring that CEM data is protected against tampering and unauthorized access is paramount. Encryption and blockchain technologies can be employed for this purpose.</w:t>
      </w:r>
    </w:p>
    <w:p w14:paraId="0EA0604B" w14:textId="77777777" w:rsidR="00495BBE" w:rsidRDefault="00495BBE" w:rsidP="00495BBE">
      <w:r>
        <w:t>System Redundancy</w:t>
      </w:r>
    </w:p>
    <w:p w14:paraId="399AD405" w14:textId="77777777" w:rsidR="00495BBE" w:rsidRDefault="00495BBE" w:rsidP="00495BBE">
      <w:pPr>
        <w:pStyle w:val="ListParagraph"/>
        <w:numPr>
          <w:ilvl w:val="0"/>
          <w:numId w:val="48"/>
        </w:numPr>
      </w:pPr>
      <w:r>
        <w:t>Redundant system design ensures that CEM data capture and transmission continue uninterrupted, even in the event of a system component failure.</w:t>
      </w:r>
    </w:p>
    <w:p w14:paraId="279C3652" w14:textId="77777777" w:rsidR="00495BBE" w:rsidRDefault="00495BBE" w:rsidP="00495BBE">
      <w:pPr>
        <w:pStyle w:val="Heading3"/>
      </w:pPr>
      <w:r>
        <w:lastRenderedPageBreak/>
        <w:t>CEM Integration Benefits</w:t>
      </w:r>
    </w:p>
    <w:p w14:paraId="2EDCA023" w14:textId="77777777" w:rsidR="00495BBE" w:rsidRDefault="00495BBE" w:rsidP="00495BBE">
      <w:pPr>
        <w:pStyle w:val="Heading4"/>
      </w:pPr>
      <w:r>
        <w:t>Enhanced Certificate Accuracy</w:t>
      </w:r>
    </w:p>
    <w:p w14:paraId="60F828F8" w14:textId="77777777" w:rsidR="00495BBE" w:rsidRDefault="00495BBE" w:rsidP="00495BBE">
      <w:r>
        <w:t>Precise Emission Tracking</w:t>
      </w:r>
    </w:p>
    <w:p w14:paraId="2B488C29" w14:textId="77777777" w:rsidR="00495BBE" w:rsidRDefault="00495BBE" w:rsidP="00495BBE">
      <w:pPr>
        <w:pStyle w:val="ListParagraph"/>
        <w:numPr>
          <w:ilvl w:val="0"/>
          <w:numId w:val="48"/>
        </w:numPr>
      </w:pPr>
      <w:r>
        <w:t>The integration allows for precise quantification of emissions, which is fundamental for accurately assigning value to FEOCs.</w:t>
      </w:r>
    </w:p>
    <w:p w14:paraId="1935C11C" w14:textId="77777777" w:rsidR="00495BBE" w:rsidRDefault="00495BBE" w:rsidP="00495BBE">
      <w:r>
        <w:t>Dynamic Certificate Valuation</w:t>
      </w:r>
    </w:p>
    <w:p w14:paraId="3E3E1C33" w14:textId="77777777" w:rsidR="00495BBE" w:rsidRDefault="00495BBE" w:rsidP="00495BBE">
      <w:pPr>
        <w:pStyle w:val="ListParagraph"/>
        <w:numPr>
          <w:ilvl w:val="0"/>
          <w:numId w:val="48"/>
        </w:numPr>
      </w:pPr>
      <w:r>
        <w:t>As CEM systems provide ongoing emission data, FEOC valuations can dynamically reflect the current environmental impact.</w:t>
      </w:r>
    </w:p>
    <w:p w14:paraId="6FCC9FE0" w14:textId="77777777" w:rsidR="00495BBE" w:rsidRDefault="00495BBE" w:rsidP="00495BBE">
      <w:pPr>
        <w:pStyle w:val="Heading4"/>
      </w:pPr>
      <w:r>
        <w:t>Operational Efficiency</w:t>
      </w:r>
    </w:p>
    <w:p w14:paraId="181E3BEE" w14:textId="77777777" w:rsidR="00495BBE" w:rsidRDefault="00495BBE" w:rsidP="00495BBE">
      <w:r>
        <w:t>Streamlined Operations</w:t>
      </w:r>
    </w:p>
    <w:p w14:paraId="5AEDCE22" w14:textId="77777777" w:rsidR="00495BBE" w:rsidRDefault="00495BBE" w:rsidP="00495BBE">
      <w:pPr>
        <w:pStyle w:val="ListParagraph"/>
        <w:numPr>
          <w:ilvl w:val="0"/>
          <w:numId w:val="48"/>
        </w:numPr>
      </w:pPr>
      <w:r>
        <w:t>Automation of data capture and analysis reduces the need for manual data entry and processing, increasing operational efficiency.</w:t>
      </w:r>
    </w:p>
    <w:p w14:paraId="7009E2CA" w14:textId="77777777" w:rsidR="00495BBE" w:rsidRDefault="00495BBE" w:rsidP="00495BBE">
      <w:r>
        <w:t>Reduced Errors</w:t>
      </w:r>
    </w:p>
    <w:p w14:paraId="464E4390" w14:textId="77777777" w:rsidR="00495BBE" w:rsidRDefault="00495BBE" w:rsidP="00495BBE">
      <w:pPr>
        <w:pStyle w:val="ListParagraph"/>
        <w:numPr>
          <w:ilvl w:val="0"/>
          <w:numId w:val="48"/>
        </w:numPr>
      </w:pPr>
      <w:r>
        <w:t>The direct transfer of data from CEM systems to the FEOC platform minimizes the potential for human error.</w:t>
      </w:r>
    </w:p>
    <w:p w14:paraId="4382BF9B" w14:textId="77777777" w:rsidR="00495BBE" w:rsidRDefault="00495BBE" w:rsidP="00495BBE">
      <w:pPr>
        <w:pStyle w:val="Heading4"/>
      </w:pPr>
      <w:r>
        <w:t>Regulatory Compliance</w:t>
      </w:r>
    </w:p>
    <w:p w14:paraId="09FD846A" w14:textId="77777777" w:rsidR="00495BBE" w:rsidRDefault="00495BBE" w:rsidP="00495BBE">
      <w:r>
        <w:t>Real-Time Compliance Monitoring</w:t>
      </w:r>
    </w:p>
    <w:p w14:paraId="5DCD8796" w14:textId="77777777" w:rsidR="00495BBE" w:rsidRDefault="00495BBE" w:rsidP="00495BBE">
      <w:pPr>
        <w:pStyle w:val="ListParagraph"/>
        <w:numPr>
          <w:ilvl w:val="0"/>
          <w:numId w:val="48"/>
        </w:numPr>
      </w:pPr>
      <w:r>
        <w:t>Continuous monitoring allows for immediate detection of compliance issues, enabling rapid response to potential violations.</w:t>
      </w:r>
    </w:p>
    <w:p w14:paraId="30D75E5C" w14:textId="77777777" w:rsidR="00495BBE" w:rsidRDefault="00495BBE" w:rsidP="00495BBE">
      <w:r>
        <w:t>Ease of Reporting</w:t>
      </w:r>
    </w:p>
    <w:p w14:paraId="514BB33B" w14:textId="77777777" w:rsidR="00495BBE" w:rsidRDefault="00495BBE" w:rsidP="00495BBE">
      <w:pPr>
        <w:pStyle w:val="ListParagraph"/>
        <w:numPr>
          <w:ilvl w:val="0"/>
          <w:numId w:val="48"/>
        </w:numPr>
      </w:pPr>
      <w:r>
        <w:t>Integration simplifies the process of compiling and submitting regulatory reports, as the necessary data is readily available and formatted appropriately.</w:t>
      </w:r>
    </w:p>
    <w:p w14:paraId="6027C708" w14:textId="77777777" w:rsidR="00495BBE" w:rsidRDefault="00495BBE" w:rsidP="00495BBE">
      <w:pPr>
        <w:pStyle w:val="Heading4"/>
      </w:pPr>
      <w:r>
        <w:t>Market and Financial Implications</w:t>
      </w:r>
    </w:p>
    <w:p w14:paraId="710B6D9F" w14:textId="77777777" w:rsidR="00495BBE" w:rsidRDefault="00495BBE" w:rsidP="00495BBE">
      <w:r>
        <w:t>Market Confidence</w:t>
      </w:r>
    </w:p>
    <w:p w14:paraId="5E79664B" w14:textId="77777777" w:rsidR="00495BBE" w:rsidRDefault="00495BBE" w:rsidP="00495BBE">
      <w:pPr>
        <w:pStyle w:val="ListParagraph"/>
        <w:numPr>
          <w:ilvl w:val="0"/>
          <w:numId w:val="48"/>
        </w:numPr>
      </w:pPr>
      <w:r>
        <w:t>Reliable and transparent data strengthens market confidence in FEOCs as a financial product.</w:t>
      </w:r>
    </w:p>
    <w:p w14:paraId="72563D0F" w14:textId="77777777" w:rsidR="00495BBE" w:rsidRDefault="00495BBE" w:rsidP="00495BBE">
      <w:r>
        <w:t>Investor Attractiveness</w:t>
      </w:r>
    </w:p>
    <w:p w14:paraId="71716547" w14:textId="77777777" w:rsidR="00495BBE" w:rsidRDefault="00495BBE" w:rsidP="00495BBE">
      <w:pPr>
        <w:pStyle w:val="ListParagraph"/>
        <w:numPr>
          <w:ilvl w:val="0"/>
          <w:numId w:val="48"/>
        </w:numPr>
      </w:pPr>
      <w:r>
        <w:t>Institutional investors are more likely to engage with emission reduction projects that demonstrate a high level of integrity and transparency in emission reporting.</w:t>
      </w:r>
    </w:p>
    <w:p w14:paraId="176125BC" w14:textId="77777777" w:rsidR="00495BBE" w:rsidRDefault="00495BBE" w:rsidP="00495BBE">
      <w:pPr>
        <w:pStyle w:val="Heading3"/>
      </w:pPr>
      <w:r>
        <w:t>Summary</w:t>
      </w:r>
    </w:p>
    <w:p w14:paraId="39FF1EBB" w14:textId="6656D08B" w:rsidR="00495BBE" w:rsidRDefault="00495BBE" w:rsidP="00495BBE">
      <w:r>
        <w:t>In conclusion, the ability to integrate with CEM systems positions the FEOC program at the forefront of emission reduction initiatives, providing stakeholders with confidence in the program's data accuracy and reliability. This integration is essential for ensuring that the FEOCs issued represent verifiable and additional emission reductions, thus maintaining the integrity and value of the certificates within the carbon market.</w:t>
      </w:r>
      <w:r>
        <w:br w:type="page"/>
      </w:r>
    </w:p>
    <w:p w14:paraId="0B4AB7C4" w14:textId="3B2FD56C" w:rsidR="00495BBE" w:rsidRDefault="00FF0174" w:rsidP="00495BBE">
      <w:pPr>
        <w:pStyle w:val="Heading2"/>
      </w:pPr>
      <w:bookmarkStart w:id="50" w:name="_Toc149949946"/>
      <w:r>
        <w:lastRenderedPageBreak/>
        <w:t xml:space="preserve">Appendix 7: </w:t>
      </w:r>
      <w:r w:rsidR="00495BBE">
        <w:t>Measuring the Slope and Shape of the Solution</w:t>
      </w:r>
      <w:bookmarkEnd w:id="50"/>
    </w:p>
    <w:p w14:paraId="4C7886C9" w14:textId="77777777" w:rsidR="00495BBE" w:rsidRDefault="00495BBE" w:rsidP="00495BBE">
      <w:r>
        <w:t>The FEOC program employs a multifaceted approach to measure the effectiveness and impact of emission reduction strategies. "Measuring the slope and shape of the solution" is a metaphorical expression that refers to the analysis of the rate of change and the overall pattern of emission reductions over time, facilitated by a combination of sophisticated technology, data science techniques, and AI-driven analytics.</w:t>
      </w:r>
    </w:p>
    <w:p w14:paraId="46D7A9C8" w14:textId="77777777" w:rsidR="00495BBE" w:rsidRDefault="00495BBE" w:rsidP="00495BBE"/>
    <w:p w14:paraId="5A99328C" w14:textId="77777777" w:rsidR="00495BBE" w:rsidRDefault="00495BBE" w:rsidP="00495BBE">
      <w:pPr>
        <w:pStyle w:val="Heading3"/>
      </w:pPr>
      <w:r>
        <w:t>Mechanics of Emission Reduction Measurement</w:t>
      </w:r>
    </w:p>
    <w:p w14:paraId="42351D58" w14:textId="77777777" w:rsidR="00495BBE" w:rsidRDefault="00495BBE" w:rsidP="00495BBE">
      <w:pPr>
        <w:pStyle w:val="Heading4"/>
      </w:pPr>
      <w:r>
        <w:t>Slope Measurement</w:t>
      </w:r>
    </w:p>
    <w:p w14:paraId="0AB395CF" w14:textId="77777777" w:rsidR="00495BBE" w:rsidRDefault="00495BBE" w:rsidP="00495BBE">
      <w:r>
        <w:t>Rate of Change</w:t>
      </w:r>
    </w:p>
    <w:p w14:paraId="2686DBB3" w14:textId="77777777" w:rsidR="00495BBE" w:rsidRDefault="00495BBE" w:rsidP="00495BBE">
      <w:pPr>
        <w:pStyle w:val="ListParagraph"/>
        <w:numPr>
          <w:ilvl w:val="0"/>
          <w:numId w:val="48"/>
        </w:numPr>
      </w:pPr>
      <w:r>
        <w:t>The "slope" refers to the rate at which emission reductions are occurring as a result of the implementation of various environmental projects. This is calculated using the gradient of emission levels over time.</w:t>
      </w:r>
    </w:p>
    <w:p w14:paraId="1EA73008" w14:textId="77777777" w:rsidR="00495BBE" w:rsidRDefault="00495BBE" w:rsidP="00495BBE">
      <w:r>
        <w:t>Time-Series Analysis</w:t>
      </w:r>
    </w:p>
    <w:p w14:paraId="0EEA59C2" w14:textId="77777777" w:rsidR="00495BBE" w:rsidRDefault="00495BBE" w:rsidP="00495BBE">
      <w:pPr>
        <w:pStyle w:val="ListParagraph"/>
        <w:numPr>
          <w:ilvl w:val="0"/>
          <w:numId w:val="48"/>
        </w:numPr>
      </w:pPr>
      <w:r>
        <w:t>By analyzing emission data collected over specific intervals, the program can determine whether the rate of emission reductions is accelerating, decelerating, or remaining constant.</w:t>
      </w:r>
    </w:p>
    <w:p w14:paraId="4F821974" w14:textId="77777777" w:rsidR="00495BBE" w:rsidRDefault="00495BBE" w:rsidP="00495BBE">
      <w:pPr>
        <w:pStyle w:val="Heading4"/>
      </w:pPr>
      <w:r>
        <w:t>Shape Measurement</w:t>
      </w:r>
    </w:p>
    <w:p w14:paraId="4D1756E6" w14:textId="77777777" w:rsidR="00495BBE" w:rsidRDefault="00495BBE" w:rsidP="00495BBE">
      <w:r>
        <w:t>Pattern Recognition</w:t>
      </w:r>
    </w:p>
    <w:p w14:paraId="136D94A4" w14:textId="77777777" w:rsidR="00495BBE" w:rsidRDefault="00495BBE" w:rsidP="00495BBE">
      <w:pPr>
        <w:pStyle w:val="ListParagraph"/>
        <w:numPr>
          <w:ilvl w:val="0"/>
          <w:numId w:val="48"/>
        </w:numPr>
      </w:pPr>
      <w:r>
        <w:t>The "shape" involves understanding the pattern of emission reductions. This might include seasonal variations, the impact of regulatory changes, or the introduction of new technologies.</w:t>
      </w:r>
    </w:p>
    <w:p w14:paraId="6DEC1E4F" w14:textId="77777777" w:rsidR="00495BBE" w:rsidRDefault="00495BBE" w:rsidP="00495BBE">
      <w:r>
        <w:t>Trend Analysis</w:t>
      </w:r>
    </w:p>
    <w:p w14:paraId="1653A886" w14:textId="77777777" w:rsidR="00495BBE" w:rsidRDefault="00495BBE" w:rsidP="00495BBE">
      <w:pPr>
        <w:pStyle w:val="ListParagraph"/>
        <w:numPr>
          <w:ilvl w:val="0"/>
          <w:numId w:val="48"/>
        </w:numPr>
      </w:pPr>
      <w:r>
        <w:t>Statistical methods are used to identify long-term trends in the data, isolating the effects of specific interventions from the broader pattern of emissions.</w:t>
      </w:r>
    </w:p>
    <w:p w14:paraId="2274DED8" w14:textId="77777777" w:rsidR="00495BBE" w:rsidRDefault="00495BBE" w:rsidP="00495BBE"/>
    <w:p w14:paraId="7895C6DA" w14:textId="77777777" w:rsidR="00495BBE" w:rsidRDefault="00495BBE" w:rsidP="00495BBE">
      <w:pPr>
        <w:pStyle w:val="Heading3"/>
      </w:pPr>
      <w:r>
        <w:t>Technology Employed in the FEOC Program</w:t>
      </w:r>
    </w:p>
    <w:p w14:paraId="24FA96DA" w14:textId="77777777" w:rsidR="00495BBE" w:rsidRDefault="00495BBE" w:rsidP="00495BBE">
      <w:pPr>
        <w:pStyle w:val="Heading4"/>
      </w:pPr>
      <w:r>
        <w:t>IoT and CEM Systems</w:t>
      </w:r>
    </w:p>
    <w:p w14:paraId="3C79F433" w14:textId="77777777" w:rsidR="00495BBE" w:rsidRDefault="00495BBE" w:rsidP="00495BBE">
      <w:r>
        <w:t>Integration with Continuous Emission Monitoring (CEM) systems and Internet of Things (IoT) devices enables the real-time collection of emission data, forming the backbone of the program’s measurement capability.</w:t>
      </w:r>
    </w:p>
    <w:p w14:paraId="2D9A1B8D" w14:textId="77777777" w:rsidR="00495BBE" w:rsidRDefault="00495BBE" w:rsidP="00495BBE">
      <w:pPr>
        <w:pStyle w:val="Heading4"/>
      </w:pPr>
      <w:r>
        <w:t>Blockchain for Data Integrity</w:t>
      </w:r>
    </w:p>
    <w:p w14:paraId="0C1FAD98" w14:textId="77777777" w:rsidR="00495BBE" w:rsidRDefault="00495BBE" w:rsidP="00495BBE">
      <w:r>
        <w:t>Use of blockchain technology ensures the integrity of the emission data by preventing tampering and providing a transparent audit trail.</w:t>
      </w:r>
    </w:p>
    <w:p w14:paraId="36534AA1" w14:textId="77777777" w:rsidR="00495BBE" w:rsidRDefault="00495BBE" w:rsidP="00495BBE">
      <w:pPr>
        <w:pStyle w:val="Heading4"/>
      </w:pPr>
      <w:r>
        <w:t>AI and Machine Learning</w:t>
      </w:r>
    </w:p>
    <w:p w14:paraId="3462D4FC" w14:textId="77777777" w:rsidR="00495BBE" w:rsidRDefault="00495BBE" w:rsidP="00495BBE">
      <w:r>
        <w:t>Machine learning models are trained to forecast future emission levels and identify anomalies, contributing to the predictive aspect of the program.</w:t>
      </w:r>
    </w:p>
    <w:p w14:paraId="4E91A0DC" w14:textId="77777777" w:rsidR="00495BBE" w:rsidRDefault="00495BBE" w:rsidP="00495BBE"/>
    <w:p w14:paraId="43D5058B" w14:textId="77777777" w:rsidR="00495BBE" w:rsidRDefault="00495BBE" w:rsidP="00495BBE">
      <w:pPr>
        <w:pStyle w:val="Heading3"/>
      </w:pPr>
      <w:r>
        <w:lastRenderedPageBreak/>
        <w:t>Data Science and Predictive Analytics</w:t>
      </w:r>
    </w:p>
    <w:p w14:paraId="5E42755E" w14:textId="77777777" w:rsidR="00495BBE" w:rsidRDefault="00495BBE" w:rsidP="00495BBE">
      <w:pPr>
        <w:pStyle w:val="Heading4"/>
      </w:pPr>
      <w:r>
        <w:t>Descriptive Analytics</w:t>
      </w:r>
    </w:p>
    <w:p w14:paraId="369D891E" w14:textId="77777777" w:rsidR="00495BBE" w:rsidRDefault="00495BBE" w:rsidP="00495BBE">
      <w:r>
        <w:t>Employing statistical methods to describe the historical pattern and distribution of emissions, helping stakeholders understand the "shape" of their emission profile.</w:t>
      </w:r>
    </w:p>
    <w:p w14:paraId="54A201F0" w14:textId="77777777" w:rsidR="00495BBE" w:rsidRDefault="00495BBE" w:rsidP="00495BBE">
      <w:pPr>
        <w:pStyle w:val="Heading4"/>
      </w:pPr>
      <w:r>
        <w:t>Diagnostic Analytics</w:t>
      </w:r>
    </w:p>
    <w:p w14:paraId="66313D4F" w14:textId="77777777" w:rsidR="00495BBE" w:rsidRDefault="00495BBE" w:rsidP="00495BBE">
      <w:r>
        <w:t>Investigating the causes behind certain emission trends, such as identifying which processes or behaviors contribute most significantly to emissions.</w:t>
      </w:r>
    </w:p>
    <w:p w14:paraId="0A09F9D6" w14:textId="77777777" w:rsidR="00495BBE" w:rsidRDefault="00495BBE" w:rsidP="00495BBE">
      <w:pPr>
        <w:pStyle w:val="Heading4"/>
      </w:pPr>
      <w:r>
        <w:t>Predictive Analytics</w:t>
      </w:r>
    </w:p>
    <w:p w14:paraId="3BC23D11" w14:textId="77777777" w:rsidR="00495BBE" w:rsidRDefault="00495BBE" w:rsidP="00495BBE">
      <w:r>
        <w:t>Using historical emission data to predict future trends and the potential impact of different emission reduction strategies.</w:t>
      </w:r>
    </w:p>
    <w:p w14:paraId="25AD831A" w14:textId="77777777" w:rsidR="00495BBE" w:rsidRDefault="00495BBE" w:rsidP="00495BBE"/>
    <w:p w14:paraId="0C8B52B1" w14:textId="77777777" w:rsidR="00495BBE" w:rsidRDefault="00495BBE" w:rsidP="00495BBE">
      <w:pPr>
        <w:pStyle w:val="Heading3"/>
      </w:pPr>
      <w:r>
        <w:t>Example AI Prompt Engineering for FEOC Stakeholders</w:t>
      </w:r>
    </w:p>
    <w:p w14:paraId="57F00666" w14:textId="77777777" w:rsidR="00495BBE" w:rsidRDefault="00495BBE" w:rsidP="00495BBE">
      <w:pPr>
        <w:pStyle w:val="Heading4"/>
      </w:pPr>
      <w:r>
        <w:t>For Measuring Slope</w:t>
      </w:r>
    </w:p>
    <w:p w14:paraId="2E325671" w14:textId="77777777" w:rsidR="00495BBE" w:rsidRDefault="00495BBE" w:rsidP="00495BBE">
      <w:r>
        <w:t>"Given the historical emission data from 2015 to 2020, calculate the annual rate of change in emissions and identify any inflection points where the rate significantly increased or decreased."</w:t>
      </w:r>
    </w:p>
    <w:p w14:paraId="5C2AE94B" w14:textId="77777777" w:rsidR="00495BBE" w:rsidRDefault="00495BBE" w:rsidP="00495BBE">
      <w:pPr>
        <w:pStyle w:val="Heading4"/>
      </w:pPr>
      <w:r>
        <w:t>For Analyzing Shape</w:t>
      </w:r>
    </w:p>
    <w:p w14:paraId="7544BD95" w14:textId="77777777" w:rsidR="00495BBE" w:rsidRDefault="00495BBE" w:rsidP="00495BBE">
      <w:r>
        <w:t>"Analyze the seasonal patterns in the emission data provided and correlate these patterns with known operational changes or external events."</w:t>
      </w:r>
    </w:p>
    <w:p w14:paraId="6929E713" w14:textId="77777777" w:rsidR="00495BBE" w:rsidRDefault="00495BBE" w:rsidP="00495BBE">
      <w:pPr>
        <w:pStyle w:val="Heading4"/>
      </w:pPr>
      <w:r>
        <w:t>For Predictive Modeling</w:t>
      </w:r>
    </w:p>
    <w:p w14:paraId="0792BE1D" w14:textId="77777777" w:rsidR="00495BBE" w:rsidRDefault="00495BBE" w:rsidP="00495BBE">
      <w:r>
        <w:t>"Using the emission data set from the past five years, create a predictive model that forecasts emission levels for the next year, taking into account scheduled environmental initiatives."</w:t>
      </w:r>
    </w:p>
    <w:p w14:paraId="23941BD4" w14:textId="77777777" w:rsidR="00495BBE" w:rsidRDefault="00495BBE" w:rsidP="00495BBE">
      <w:pPr>
        <w:pStyle w:val="Heading4"/>
      </w:pPr>
      <w:r>
        <w:t>For Anomaly Detection</w:t>
      </w:r>
    </w:p>
    <w:p w14:paraId="03FC5DD3" w14:textId="77777777" w:rsidR="00495BBE" w:rsidRDefault="00495BBE" w:rsidP="00495BBE">
      <w:r>
        <w:t>"Review the emission data stream in real-time and flag any anomalies that deviate more than two standard deviations from the predicted emission pattern."</w:t>
      </w:r>
    </w:p>
    <w:p w14:paraId="03A817E9" w14:textId="77777777" w:rsidR="00495BBE" w:rsidRDefault="00495BBE" w:rsidP="00495BBE">
      <w:pPr>
        <w:pStyle w:val="Heading4"/>
      </w:pPr>
      <w:r>
        <w:t>For Regulatory Compliance:</w:t>
      </w:r>
    </w:p>
    <w:p w14:paraId="62A9F838" w14:textId="77777777" w:rsidR="00495BBE" w:rsidRDefault="00495BBE" w:rsidP="00495BBE">
      <w:r>
        <w:t>"Compare the latest emission data against regulatory thresholds and generate a compliance report indicating whether the current trajectory will meet, exceed, or fall short of the regulations."</w:t>
      </w:r>
    </w:p>
    <w:p w14:paraId="2DA46D7D" w14:textId="77777777" w:rsidR="00495BBE" w:rsidRDefault="00495BBE" w:rsidP="00495BBE"/>
    <w:p w14:paraId="18091287" w14:textId="77777777" w:rsidR="00495BBE" w:rsidRDefault="00495BBE" w:rsidP="00495BBE">
      <w:pPr>
        <w:pStyle w:val="Heading3"/>
      </w:pPr>
      <w:r>
        <w:t>Summary</w:t>
      </w:r>
    </w:p>
    <w:p w14:paraId="4C327029" w14:textId="2F188EC6" w:rsidR="00495BBE" w:rsidRPr="00495BBE" w:rsidRDefault="00495BBE" w:rsidP="00495BBE">
      <w:r>
        <w:t>By employing these advanced tools and methodologies, the FEOC program provides a comprehensive view of the effectiveness of emission reduction strategies, helping stakeholders understand not just the current status but also the trajectory of their environmental efforts. The combination of real-time data, robust analytics, and predictive modeling ensures that stakeholders can measure and adjust their strategies to optimize the "slope" of progress and maintain the desired "shape" of their emission reduction solutions.</w:t>
      </w:r>
    </w:p>
    <w:sectPr w:rsidR="00495BBE" w:rsidRPr="00495BBE" w:rsidSect="001C78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5D2E" w14:textId="77777777" w:rsidR="00AA09B9" w:rsidRDefault="00AA09B9" w:rsidP="00405B6A">
      <w:pPr>
        <w:spacing w:after="0" w:line="240" w:lineRule="auto"/>
      </w:pPr>
      <w:r>
        <w:separator/>
      </w:r>
    </w:p>
  </w:endnote>
  <w:endnote w:type="continuationSeparator" w:id="0">
    <w:p w14:paraId="3BF730C7" w14:textId="77777777" w:rsidR="00AA09B9" w:rsidRDefault="00AA09B9" w:rsidP="0040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0C8E" w14:textId="77777777" w:rsidR="00AA09B9" w:rsidRDefault="00AA09B9" w:rsidP="00405B6A">
      <w:pPr>
        <w:spacing w:after="0" w:line="240" w:lineRule="auto"/>
      </w:pPr>
      <w:r>
        <w:separator/>
      </w:r>
    </w:p>
  </w:footnote>
  <w:footnote w:type="continuationSeparator" w:id="0">
    <w:p w14:paraId="2B986091" w14:textId="77777777" w:rsidR="00AA09B9" w:rsidRDefault="00AA09B9" w:rsidP="00405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34C"/>
    <w:multiLevelType w:val="hybridMultilevel"/>
    <w:tmpl w:val="70A8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516E8"/>
    <w:multiLevelType w:val="hybridMultilevel"/>
    <w:tmpl w:val="1364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A3F92"/>
    <w:multiLevelType w:val="hybridMultilevel"/>
    <w:tmpl w:val="EE4EB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75112"/>
    <w:multiLevelType w:val="hybridMultilevel"/>
    <w:tmpl w:val="EF866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E6BE1"/>
    <w:multiLevelType w:val="hybridMultilevel"/>
    <w:tmpl w:val="B698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26D62"/>
    <w:multiLevelType w:val="hybridMultilevel"/>
    <w:tmpl w:val="18467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64216"/>
    <w:multiLevelType w:val="hybridMultilevel"/>
    <w:tmpl w:val="EA70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D2847"/>
    <w:multiLevelType w:val="hybridMultilevel"/>
    <w:tmpl w:val="A894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C3651"/>
    <w:multiLevelType w:val="hybridMultilevel"/>
    <w:tmpl w:val="0CFE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E0AEC"/>
    <w:multiLevelType w:val="hybridMultilevel"/>
    <w:tmpl w:val="84D42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05E74"/>
    <w:multiLevelType w:val="hybridMultilevel"/>
    <w:tmpl w:val="8C10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66194"/>
    <w:multiLevelType w:val="hybridMultilevel"/>
    <w:tmpl w:val="72EC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0014F"/>
    <w:multiLevelType w:val="hybridMultilevel"/>
    <w:tmpl w:val="BB0C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A31FA8"/>
    <w:multiLevelType w:val="hybridMultilevel"/>
    <w:tmpl w:val="680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2167E"/>
    <w:multiLevelType w:val="hybridMultilevel"/>
    <w:tmpl w:val="14D6C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D41558"/>
    <w:multiLevelType w:val="hybridMultilevel"/>
    <w:tmpl w:val="0D02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F0AE0"/>
    <w:multiLevelType w:val="hybridMultilevel"/>
    <w:tmpl w:val="EED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16A69"/>
    <w:multiLevelType w:val="hybridMultilevel"/>
    <w:tmpl w:val="1D38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63298"/>
    <w:multiLevelType w:val="hybridMultilevel"/>
    <w:tmpl w:val="5B7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07E6C"/>
    <w:multiLevelType w:val="hybridMultilevel"/>
    <w:tmpl w:val="768C5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96B80"/>
    <w:multiLevelType w:val="hybridMultilevel"/>
    <w:tmpl w:val="D1E6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7409EF"/>
    <w:multiLevelType w:val="hybridMultilevel"/>
    <w:tmpl w:val="9432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7242C1"/>
    <w:multiLevelType w:val="hybridMultilevel"/>
    <w:tmpl w:val="5586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270C1"/>
    <w:multiLevelType w:val="hybridMultilevel"/>
    <w:tmpl w:val="CD20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E17EF"/>
    <w:multiLevelType w:val="hybridMultilevel"/>
    <w:tmpl w:val="DD24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21A5F"/>
    <w:multiLevelType w:val="hybridMultilevel"/>
    <w:tmpl w:val="C49E7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EF1F04"/>
    <w:multiLevelType w:val="hybridMultilevel"/>
    <w:tmpl w:val="64A23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4F7A22"/>
    <w:multiLevelType w:val="hybridMultilevel"/>
    <w:tmpl w:val="72F2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F05FDD"/>
    <w:multiLevelType w:val="hybridMultilevel"/>
    <w:tmpl w:val="E478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30767"/>
    <w:multiLevelType w:val="hybridMultilevel"/>
    <w:tmpl w:val="42E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2C02A4"/>
    <w:multiLevelType w:val="hybridMultilevel"/>
    <w:tmpl w:val="F54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E3583"/>
    <w:multiLevelType w:val="hybridMultilevel"/>
    <w:tmpl w:val="42342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4944F2"/>
    <w:multiLevelType w:val="hybridMultilevel"/>
    <w:tmpl w:val="589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31746"/>
    <w:multiLevelType w:val="hybridMultilevel"/>
    <w:tmpl w:val="1A6E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A96009"/>
    <w:multiLevelType w:val="hybridMultilevel"/>
    <w:tmpl w:val="2ACA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EA134E"/>
    <w:multiLevelType w:val="hybridMultilevel"/>
    <w:tmpl w:val="88F4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104F2"/>
    <w:multiLevelType w:val="hybridMultilevel"/>
    <w:tmpl w:val="E670F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832150"/>
    <w:multiLevelType w:val="hybridMultilevel"/>
    <w:tmpl w:val="89F8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936C1B"/>
    <w:multiLevelType w:val="hybridMultilevel"/>
    <w:tmpl w:val="3754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BC7F1C"/>
    <w:multiLevelType w:val="hybridMultilevel"/>
    <w:tmpl w:val="76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13F69"/>
    <w:multiLevelType w:val="hybridMultilevel"/>
    <w:tmpl w:val="C53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54057"/>
    <w:multiLevelType w:val="hybridMultilevel"/>
    <w:tmpl w:val="116E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4364E0"/>
    <w:multiLevelType w:val="hybridMultilevel"/>
    <w:tmpl w:val="617E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4B4305"/>
    <w:multiLevelType w:val="hybridMultilevel"/>
    <w:tmpl w:val="AD6A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1049E2"/>
    <w:multiLevelType w:val="hybridMultilevel"/>
    <w:tmpl w:val="32822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575499"/>
    <w:multiLevelType w:val="hybridMultilevel"/>
    <w:tmpl w:val="6B74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A51393"/>
    <w:multiLevelType w:val="hybridMultilevel"/>
    <w:tmpl w:val="5A1E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A51C01"/>
    <w:multiLevelType w:val="hybridMultilevel"/>
    <w:tmpl w:val="03F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0B6CC5"/>
    <w:multiLevelType w:val="hybridMultilevel"/>
    <w:tmpl w:val="2BD2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74636"/>
    <w:multiLevelType w:val="hybridMultilevel"/>
    <w:tmpl w:val="AE70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254DC1"/>
    <w:multiLevelType w:val="hybridMultilevel"/>
    <w:tmpl w:val="74B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5B5219"/>
    <w:multiLevelType w:val="hybridMultilevel"/>
    <w:tmpl w:val="A730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673045"/>
    <w:multiLevelType w:val="hybridMultilevel"/>
    <w:tmpl w:val="265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C74766"/>
    <w:multiLevelType w:val="hybridMultilevel"/>
    <w:tmpl w:val="AAC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6207E5"/>
    <w:multiLevelType w:val="hybridMultilevel"/>
    <w:tmpl w:val="195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CC2B72"/>
    <w:multiLevelType w:val="hybridMultilevel"/>
    <w:tmpl w:val="E32E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7D38C8"/>
    <w:multiLevelType w:val="hybridMultilevel"/>
    <w:tmpl w:val="14D4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299179">
    <w:abstractNumId w:val="16"/>
  </w:num>
  <w:num w:numId="2" w16cid:durableId="1350184167">
    <w:abstractNumId w:val="40"/>
  </w:num>
  <w:num w:numId="3" w16cid:durableId="578826303">
    <w:abstractNumId w:val="20"/>
  </w:num>
  <w:num w:numId="4" w16cid:durableId="1134712006">
    <w:abstractNumId w:val="46"/>
  </w:num>
  <w:num w:numId="5" w16cid:durableId="169492687">
    <w:abstractNumId w:val="54"/>
  </w:num>
  <w:num w:numId="6" w16cid:durableId="1720741154">
    <w:abstractNumId w:val="8"/>
  </w:num>
  <w:num w:numId="7" w16cid:durableId="280192929">
    <w:abstractNumId w:val="38"/>
  </w:num>
  <w:num w:numId="8" w16cid:durableId="1989700328">
    <w:abstractNumId w:val="14"/>
  </w:num>
  <w:num w:numId="9" w16cid:durableId="986201278">
    <w:abstractNumId w:val="2"/>
  </w:num>
  <w:num w:numId="10" w16cid:durableId="1058013967">
    <w:abstractNumId w:val="3"/>
  </w:num>
  <w:num w:numId="11" w16cid:durableId="945429863">
    <w:abstractNumId w:val="19"/>
  </w:num>
  <w:num w:numId="12" w16cid:durableId="1235815638">
    <w:abstractNumId w:val="15"/>
  </w:num>
  <w:num w:numId="13" w16cid:durableId="248855445">
    <w:abstractNumId w:val="1"/>
  </w:num>
  <w:num w:numId="14" w16cid:durableId="1416247368">
    <w:abstractNumId w:val="42"/>
  </w:num>
  <w:num w:numId="15" w16cid:durableId="1098911881">
    <w:abstractNumId w:val="53"/>
  </w:num>
  <w:num w:numId="16" w16cid:durableId="1720545339">
    <w:abstractNumId w:val="33"/>
  </w:num>
  <w:num w:numId="17" w16cid:durableId="1530684846">
    <w:abstractNumId w:val="17"/>
  </w:num>
  <w:num w:numId="18" w16cid:durableId="1744836612">
    <w:abstractNumId w:val="7"/>
  </w:num>
  <w:num w:numId="19" w16cid:durableId="844133852">
    <w:abstractNumId w:val="30"/>
  </w:num>
  <w:num w:numId="20" w16cid:durableId="807212206">
    <w:abstractNumId w:val="12"/>
  </w:num>
  <w:num w:numId="21" w16cid:durableId="1652564161">
    <w:abstractNumId w:val="34"/>
  </w:num>
  <w:num w:numId="22" w16cid:durableId="1288199667">
    <w:abstractNumId w:val="55"/>
  </w:num>
  <w:num w:numId="23" w16cid:durableId="83960711">
    <w:abstractNumId w:val="23"/>
  </w:num>
  <w:num w:numId="24" w16cid:durableId="214972902">
    <w:abstractNumId w:val="51"/>
  </w:num>
  <w:num w:numId="25" w16cid:durableId="1253660781">
    <w:abstractNumId w:val="10"/>
  </w:num>
  <w:num w:numId="26" w16cid:durableId="2034650854">
    <w:abstractNumId w:val="11"/>
  </w:num>
  <w:num w:numId="27" w16cid:durableId="1750693519">
    <w:abstractNumId w:val="24"/>
  </w:num>
  <w:num w:numId="28" w16cid:durableId="1376853291">
    <w:abstractNumId w:val="28"/>
  </w:num>
  <w:num w:numId="29" w16cid:durableId="226307864">
    <w:abstractNumId w:val="36"/>
  </w:num>
  <w:num w:numId="30" w16cid:durableId="221598194">
    <w:abstractNumId w:val="5"/>
  </w:num>
  <w:num w:numId="31" w16cid:durableId="984504164">
    <w:abstractNumId w:val="37"/>
  </w:num>
  <w:num w:numId="32" w16cid:durableId="205413260">
    <w:abstractNumId w:val="44"/>
  </w:num>
  <w:num w:numId="33" w16cid:durableId="1448433130">
    <w:abstractNumId w:val="25"/>
  </w:num>
  <w:num w:numId="34" w16cid:durableId="261643490">
    <w:abstractNumId w:val="4"/>
  </w:num>
  <w:num w:numId="35" w16cid:durableId="1589994288">
    <w:abstractNumId w:val="48"/>
  </w:num>
  <w:num w:numId="36" w16cid:durableId="127167482">
    <w:abstractNumId w:val="21"/>
  </w:num>
  <w:num w:numId="37" w16cid:durableId="1115174698">
    <w:abstractNumId w:val="49"/>
  </w:num>
  <w:num w:numId="38" w16cid:durableId="1499612482">
    <w:abstractNumId w:val="32"/>
  </w:num>
  <w:num w:numId="39" w16cid:durableId="526524213">
    <w:abstractNumId w:val="39"/>
  </w:num>
  <w:num w:numId="40" w16cid:durableId="150296354">
    <w:abstractNumId w:val="0"/>
  </w:num>
  <w:num w:numId="41" w16cid:durableId="1947617993">
    <w:abstractNumId w:val="29"/>
  </w:num>
  <w:num w:numId="42" w16cid:durableId="1152911429">
    <w:abstractNumId w:val="45"/>
  </w:num>
  <w:num w:numId="43" w16cid:durableId="139855307">
    <w:abstractNumId w:val="56"/>
  </w:num>
  <w:num w:numId="44" w16cid:durableId="1506244993">
    <w:abstractNumId w:val="18"/>
  </w:num>
  <w:num w:numId="45" w16cid:durableId="633757591">
    <w:abstractNumId w:val="50"/>
  </w:num>
  <w:num w:numId="46" w16cid:durableId="1770394527">
    <w:abstractNumId w:val="52"/>
  </w:num>
  <w:num w:numId="47" w16cid:durableId="252471349">
    <w:abstractNumId w:val="6"/>
  </w:num>
  <w:num w:numId="48" w16cid:durableId="43647797">
    <w:abstractNumId w:val="26"/>
  </w:num>
  <w:num w:numId="49" w16cid:durableId="1296911999">
    <w:abstractNumId w:val="13"/>
  </w:num>
  <w:num w:numId="50" w16cid:durableId="669530377">
    <w:abstractNumId w:val="35"/>
  </w:num>
  <w:num w:numId="51" w16cid:durableId="1478262724">
    <w:abstractNumId w:val="43"/>
  </w:num>
  <w:num w:numId="52" w16cid:durableId="1222406380">
    <w:abstractNumId w:val="41"/>
  </w:num>
  <w:num w:numId="53" w16cid:durableId="62408650">
    <w:abstractNumId w:val="47"/>
  </w:num>
  <w:num w:numId="54" w16cid:durableId="754131103">
    <w:abstractNumId w:val="22"/>
  </w:num>
  <w:num w:numId="55" w16cid:durableId="458232911">
    <w:abstractNumId w:val="31"/>
  </w:num>
  <w:num w:numId="56" w16cid:durableId="1909073949">
    <w:abstractNumId w:val="9"/>
  </w:num>
  <w:num w:numId="57" w16cid:durableId="583495678">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96"/>
    <w:rsid w:val="00010018"/>
    <w:rsid w:val="00033FB7"/>
    <w:rsid w:val="0003513A"/>
    <w:rsid w:val="000514ED"/>
    <w:rsid w:val="00051884"/>
    <w:rsid w:val="00054398"/>
    <w:rsid w:val="00072B44"/>
    <w:rsid w:val="000751BB"/>
    <w:rsid w:val="00081B12"/>
    <w:rsid w:val="00084636"/>
    <w:rsid w:val="00097C45"/>
    <w:rsid w:val="000B4727"/>
    <w:rsid w:val="000C1304"/>
    <w:rsid w:val="000C5ACB"/>
    <w:rsid w:val="000C6DF9"/>
    <w:rsid w:val="000D2894"/>
    <w:rsid w:val="000E6BE6"/>
    <w:rsid w:val="000E7D0E"/>
    <w:rsid w:val="000F18B4"/>
    <w:rsid w:val="000F5E1B"/>
    <w:rsid w:val="00102C61"/>
    <w:rsid w:val="0010689A"/>
    <w:rsid w:val="0011173F"/>
    <w:rsid w:val="001120E6"/>
    <w:rsid w:val="00127D28"/>
    <w:rsid w:val="00130C56"/>
    <w:rsid w:val="001452B2"/>
    <w:rsid w:val="00177C0D"/>
    <w:rsid w:val="001A71D9"/>
    <w:rsid w:val="001A76F1"/>
    <w:rsid w:val="001C7896"/>
    <w:rsid w:val="001D246E"/>
    <w:rsid w:val="001E6474"/>
    <w:rsid w:val="0020121C"/>
    <w:rsid w:val="002036D3"/>
    <w:rsid w:val="00231AC5"/>
    <w:rsid w:val="002760EF"/>
    <w:rsid w:val="0028589A"/>
    <w:rsid w:val="00321256"/>
    <w:rsid w:val="00326FAE"/>
    <w:rsid w:val="003300BC"/>
    <w:rsid w:val="00386F73"/>
    <w:rsid w:val="003A55BD"/>
    <w:rsid w:val="003D13FC"/>
    <w:rsid w:val="003D2353"/>
    <w:rsid w:val="003E15C1"/>
    <w:rsid w:val="003F79A9"/>
    <w:rsid w:val="00405B6A"/>
    <w:rsid w:val="00412083"/>
    <w:rsid w:val="00433348"/>
    <w:rsid w:val="00470A61"/>
    <w:rsid w:val="00494950"/>
    <w:rsid w:val="00495BBE"/>
    <w:rsid w:val="004B66A0"/>
    <w:rsid w:val="004F5B75"/>
    <w:rsid w:val="004F7A46"/>
    <w:rsid w:val="005059AB"/>
    <w:rsid w:val="00507285"/>
    <w:rsid w:val="00520377"/>
    <w:rsid w:val="005259B7"/>
    <w:rsid w:val="00536E6E"/>
    <w:rsid w:val="005945C4"/>
    <w:rsid w:val="005A33B2"/>
    <w:rsid w:val="005C1FA2"/>
    <w:rsid w:val="005E013B"/>
    <w:rsid w:val="005F5C03"/>
    <w:rsid w:val="006003A2"/>
    <w:rsid w:val="0062788C"/>
    <w:rsid w:val="00627FCF"/>
    <w:rsid w:val="00636C08"/>
    <w:rsid w:val="00647C93"/>
    <w:rsid w:val="00656568"/>
    <w:rsid w:val="006855A1"/>
    <w:rsid w:val="006909FB"/>
    <w:rsid w:val="00700FF9"/>
    <w:rsid w:val="00710D4A"/>
    <w:rsid w:val="00742F81"/>
    <w:rsid w:val="00743A06"/>
    <w:rsid w:val="00746FB2"/>
    <w:rsid w:val="007669AE"/>
    <w:rsid w:val="007802AB"/>
    <w:rsid w:val="00784150"/>
    <w:rsid w:val="0079088A"/>
    <w:rsid w:val="007A7DC5"/>
    <w:rsid w:val="007B3A2A"/>
    <w:rsid w:val="007D496A"/>
    <w:rsid w:val="007E0DC8"/>
    <w:rsid w:val="007F38AC"/>
    <w:rsid w:val="00833D9A"/>
    <w:rsid w:val="00833F02"/>
    <w:rsid w:val="0083629B"/>
    <w:rsid w:val="008446D6"/>
    <w:rsid w:val="00854AB4"/>
    <w:rsid w:val="008A42F2"/>
    <w:rsid w:val="008C515F"/>
    <w:rsid w:val="008F750D"/>
    <w:rsid w:val="00907906"/>
    <w:rsid w:val="0091044A"/>
    <w:rsid w:val="009151DD"/>
    <w:rsid w:val="009226D0"/>
    <w:rsid w:val="0093204D"/>
    <w:rsid w:val="00936FB3"/>
    <w:rsid w:val="009414EB"/>
    <w:rsid w:val="00942D48"/>
    <w:rsid w:val="00960767"/>
    <w:rsid w:val="00964FCC"/>
    <w:rsid w:val="009A6361"/>
    <w:rsid w:val="009D0AAB"/>
    <w:rsid w:val="009D6DEE"/>
    <w:rsid w:val="009F09E2"/>
    <w:rsid w:val="009F391F"/>
    <w:rsid w:val="00A04633"/>
    <w:rsid w:val="00A10B3D"/>
    <w:rsid w:val="00A33FB6"/>
    <w:rsid w:val="00A461A7"/>
    <w:rsid w:val="00AA009A"/>
    <w:rsid w:val="00AA09B9"/>
    <w:rsid w:val="00AA5996"/>
    <w:rsid w:val="00AB519E"/>
    <w:rsid w:val="00AB56E2"/>
    <w:rsid w:val="00AD6FAB"/>
    <w:rsid w:val="00AE056D"/>
    <w:rsid w:val="00B01781"/>
    <w:rsid w:val="00B31E6F"/>
    <w:rsid w:val="00B52DF1"/>
    <w:rsid w:val="00B61D84"/>
    <w:rsid w:val="00B91368"/>
    <w:rsid w:val="00B91EC1"/>
    <w:rsid w:val="00B94261"/>
    <w:rsid w:val="00B962CE"/>
    <w:rsid w:val="00BD315B"/>
    <w:rsid w:val="00BE44C2"/>
    <w:rsid w:val="00BF206F"/>
    <w:rsid w:val="00BF23EE"/>
    <w:rsid w:val="00C01BB6"/>
    <w:rsid w:val="00C14AEE"/>
    <w:rsid w:val="00C163BC"/>
    <w:rsid w:val="00C32FEB"/>
    <w:rsid w:val="00C42B75"/>
    <w:rsid w:val="00C50BC3"/>
    <w:rsid w:val="00C624F6"/>
    <w:rsid w:val="00C91210"/>
    <w:rsid w:val="00CA4840"/>
    <w:rsid w:val="00CE0F01"/>
    <w:rsid w:val="00CE53C8"/>
    <w:rsid w:val="00CF1148"/>
    <w:rsid w:val="00CF511D"/>
    <w:rsid w:val="00CF60EA"/>
    <w:rsid w:val="00CF683C"/>
    <w:rsid w:val="00D237BE"/>
    <w:rsid w:val="00D36448"/>
    <w:rsid w:val="00D36C30"/>
    <w:rsid w:val="00D47B3B"/>
    <w:rsid w:val="00D74ACE"/>
    <w:rsid w:val="00DB67F9"/>
    <w:rsid w:val="00DD06E1"/>
    <w:rsid w:val="00DD63AA"/>
    <w:rsid w:val="00DD68A1"/>
    <w:rsid w:val="00DE3908"/>
    <w:rsid w:val="00DE614A"/>
    <w:rsid w:val="00E2630A"/>
    <w:rsid w:val="00E31846"/>
    <w:rsid w:val="00E359C1"/>
    <w:rsid w:val="00E411A7"/>
    <w:rsid w:val="00E449AC"/>
    <w:rsid w:val="00E657C5"/>
    <w:rsid w:val="00E66904"/>
    <w:rsid w:val="00E76124"/>
    <w:rsid w:val="00EB39EA"/>
    <w:rsid w:val="00EC7785"/>
    <w:rsid w:val="00EC7E08"/>
    <w:rsid w:val="00ED31B8"/>
    <w:rsid w:val="00F400FC"/>
    <w:rsid w:val="00F55F99"/>
    <w:rsid w:val="00F65D15"/>
    <w:rsid w:val="00F8601F"/>
    <w:rsid w:val="00F92F1B"/>
    <w:rsid w:val="00F971F0"/>
    <w:rsid w:val="00FB3871"/>
    <w:rsid w:val="00FD0AC1"/>
    <w:rsid w:val="00FE4AB6"/>
    <w:rsid w:val="00FE55E4"/>
    <w:rsid w:val="00FF0174"/>
    <w:rsid w:val="00FF13DD"/>
    <w:rsid w:val="00FF2870"/>
    <w:rsid w:val="00FF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43CF"/>
  <w15:chartTrackingRefBased/>
  <w15:docId w15:val="{596EF4FC-B8A4-4441-97F0-D25A1AE3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5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789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C7896"/>
    <w:rPr>
      <w:rFonts w:eastAsiaTheme="minorEastAsia"/>
      <w:kern w:val="0"/>
      <w14:ligatures w14:val="none"/>
    </w:rPr>
  </w:style>
  <w:style w:type="character" w:customStyle="1" w:styleId="Heading1Char">
    <w:name w:val="Heading 1 Char"/>
    <w:basedOn w:val="DefaultParagraphFont"/>
    <w:link w:val="Heading1"/>
    <w:uiPriority w:val="9"/>
    <w:rsid w:val="001C78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7896"/>
    <w:pPr>
      <w:outlineLvl w:val="9"/>
    </w:pPr>
    <w:rPr>
      <w:kern w:val="0"/>
      <w14:ligatures w14:val="none"/>
    </w:rPr>
  </w:style>
  <w:style w:type="character" w:customStyle="1" w:styleId="Heading2Char">
    <w:name w:val="Heading 2 Char"/>
    <w:basedOn w:val="DefaultParagraphFont"/>
    <w:link w:val="Heading2"/>
    <w:uiPriority w:val="9"/>
    <w:rsid w:val="001C78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8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1EC1"/>
    <w:pPr>
      <w:ind w:left="720"/>
      <w:contextualSpacing/>
    </w:pPr>
  </w:style>
  <w:style w:type="character" w:customStyle="1" w:styleId="Heading4Char">
    <w:name w:val="Heading 4 Char"/>
    <w:basedOn w:val="DefaultParagraphFont"/>
    <w:link w:val="Heading4"/>
    <w:uiPriority w:val="9"/>
    <w:rsid w:val="005945C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945C4"/>
    <w:pPr>
      <w:spacing w:after="100"/>
    </w:pPr>
  </w:style>
  <w:style w:type="paragraph" w:styleId="TOC2">
    <w:name w:val="toc 2"/>
    <w:basedOn w:val="Normal"/>
    <w:next w:val="Normal"/>
    <w:autoRedefine/>
    <w:uiPriority w:val="39"/>
    <w:unhideWhenUsed/>
    <w:rsid w:val="005945C4"/>
    <w:pPr>
      <w:spacing w:after="100"/>
      <w:ind w:left="220"/>
    </w:pPr>
  </w:style>
  <w:style w:type="paragraph" w:styleId="TOC3">
    <w:name w:val="toc 3"/>
    <w:basedOn w:val="Normal"/>
    <w:next w:val="Normal"/>
    <w:autoRedefine/>
    <w:uiPriority w:val="39"/>
    <w:unhideWhenUsed/>
    <w:rsid w:val="005945C4"/>
    <w:pPr>
      <w:spacing w:after="100"/>
      <w:ind w:left="440"/>
    </w:pPr>
  </w:style>
  <w:style w:type="character" w:styleId="Hyperlink">
    <w:name w:val="Hyperlink"/>
    <w:basedOn w:val="DefaultParagraphFont"/>
    <w:uiPriority w:val="99"/>
    <w:unhideWhenUsed/>
    <w:rsid w:val="005945C4"/>
    <w:rPr>
      <w:color w:val="0563C1" w:themeColor="hyperlink"/>
      <w:u w:val="single"/>
    </w:rPr>
  </w:style>
  <w:style w:type="paragraph" w:styleId="TOC4">
    <w:name w:val="toc 4"/>
    <w:basedOn w:val="Normal"/>
    <w:next w:val="Normal"/>
    <w:autoRedefine/>
    <w:uiPriority w:val="39"/>
    <w:unhideWhenUsed/>
    <w:rsid w:val="00321256"/>
    <w:pPr>
      <w:spacing w:after="100"/>
      <w:ind w:left="660"/>
    </w:pPr>
    <w:rPr>
      <w:rFonts w:eastAsiaTheme="minorEastAsia"/>
    </w:rPr>
  </w:style>
  <w:style w:type="paragraph" w:styleId="TOC5">
    <w:name w:val="toc 5"/>
    <w:basedOn w:val="Normal"/>
    <w:next w:val="Normal"/>
    <w:autoRedefine/>
    <w:uiPriority w:val="39"/>
    <w:unhideWhenUsed/>
    <w:rsid w:val="00321256"/>
    <w:pPr>
      <w:spacing w:after="100"/>
      <w:ind w:left="880"/>
    </w:pPr>
    <w:rPr>
      <w:rFonts w:eastAsiaTheme="minorEastAsia"/>
    </w:rPr>
  </w:style>
  <w:style w:type="paragraph" w:styleId="TOC6">
    <w:name w:val="toc 6"/>
    <w:basedOn w:val="Normal"/>
    <w:next w:val="Normal"/>
    <w:autoRedefine/>
    <w:uiPriority w:val="39"/>
    <w:unhideWhenUsed/>
    <w:rsid w:val="00321256"/>
    <w:pPr>
      <w:spacing w:after="100"/>
      <w:ind w:left="1100"/>
    </w:pPr>
    <w:rPr>
      <w:rFonts w:eastAsiaTheme="minorEastAsia"/>
    </w:rPr>
  </w:style>
  <w:style w:type="paragraph" w:styleId="TOC7">
    <w:name w:val="toc 7"/>
    <w:basedOn w:val="Normal"/>
    <w:next w:val="Normal"/>
    <w:autoRedefine/>
    <w:uiPriority w:val="39"/>
    <w:unhideWhenUsed/>
    <w:rsid w:val="00321256"/>
    <w:pPr>
      <w:spacing w:after="100"/>
      <w:ind w:left="1320"/>
    </w:pPr>
    <w:rPr>
      <w:rFonts w:eastAsiaTheme="minorEastAsia"/>
    </w:rPr>
  </w:style>
  <w:style w:type="paragraph" w:styleId="TOC8">
    <w:name w:val="toc 8"/>
    <w:basedOn w:val="Normal"/>
    <w:next w:val="Normal"/>
    <w:autoRedefine/>
    <w:uiPriority w:val="39"/>
    <w:unhideWhenUsed/>
    <w:rsid w:val="00321256"/>
    <w:pPr>
      <w:spacing w:after="100"/>
      <w:ind w:left="1540"/>
    </w:pPr>
    <w:rPr>
      <w:rFonts w:eastAsiaTheme="minorEastAsia"/>
    </w:rPr>
  </w:style>
  <w:style w:type="paragraph" w:styleId="TOC9">
    <w:name w:val="toc 9"/>
    <w:basedOn w:val="Normal"/>
    <w:next w:val="Normal"/>
    <w:autoRedefine/>
    <w:uiPriority w:val="39"/>
    <w:unhideWhenUsed/>
    <w:rsid w:val="00321256"/>
    <w:pPr>
      <w:spacing w:after="100"/>
      <w:ind w:left="1760"/>
    </w:pPr>
    <w:rPr>
      <w:rFonts w:eastAsiaTheme="minorEastAsia"/>
    </w:rPr>
  </w:style>
  <w:style w:type="character" w:styleId="UnresolvedMention">
    <w:name w:val="Unresolved Mention"/>
    <w:basedOn w:val="DefaultParagraphFont"/>
    <w:uiPriority w:val="99"/>
    <w:semiHidden/>
    <w:unhideWhenUsed/>
    <w:rsid w:val="00321256"/>
    <w:rPr>
      <w:color w:val="605E5C"/>
      <w:shd w:val="clear" w:color="auto" w:fill="E1DFDD"/>
    </w:rPr>
  </w:style>
  <w:style w:type="character" w:customStyle="1" w:styleId="Heading5Char">
    <w:name w:val="Heading 5 Char"/>
    <w:basedOn w:val="DefaultParagraphFont"/>
    <w:link w:val="Heading5"/>
    <w:uiPriority w:val="9"/>
    <w:rsid w:val="00E359C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4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43A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05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6A"/>
  </w:style>
  <w:style w:type="paragraph" w:styleId="Footer">
    <w:name w:val="footer"/>
    <w:basedOn w:val="Normal"/>
    <w:link w:val="FooterChar"/>
    <w:uiPriority w:val="99"/>
    <w:unhideWhenUsed/>
    <w:rsid w:val="00405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0910">
      <w:bodyDiv w:val="1"/>
      <w:marLeft w:val="0"/>
      <w:marRight w:val="0"/>
      <w:marTop w:val="0"/>
      <w:marBottom w:val="0"/>
      <w:divBdr>
        <w:top w:val="none" w:sz="0" w:space="0" w:color="auto"/>
        <w:left w:val="none" w:sz="0" w:space="0" w:color="auto"/>
        <w:bottom w:val="none" w:sz="0" w:space="0" w:color="auto"/>
        <w:right w:val="none" w:sz="0" w:space="0" w:color="auto"/>
      </w:divBdr>
    </w:div>
    <w:div w:id="441412571">
      <w:bodyDiv w:val="1"/>
      <w:marLeft w:val="0"/>
      <w:marRight w:val="0"/>
      <w:marTop w:val="0"/>
      <w:marBottom w:val="0"/>
      <w:divBdr>
        <w:top w:val="none" w:sz="0" w:space="0" w:color="auto"/>
        <w:left w:val="none" w:sz="0" w:space="0" w:color="auto"/>
        <w:bottom w:val="none" w:sz="0" w:space="0" w:color="auto"/>
        <w:right w:val="none" w:sz="0" w:space="0" w:color="auto"/>
      </w:divBdr>
    </w:div>
    <w:div w:id="14712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E5451-C704-4B1E-8C48-CE302919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54</Pages>
  <Words>13881</Words>
  <Characters>79127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Patent Specifications</vt:lpstr>
    </vt:vector>
  </TitlesOfParts>
  <Company>Faulkner Capital Holdings</Company>
  <LinksUpToDate>false</LinksUpToDate>
  <CharactersWithSpaces>92823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Specifications</dc:title>
  <dc:subject>Faulkner Emissions Offset Certificate (FEOC) Program</dc:subject>
  <dc:creator>Michael Zozulia</dc:creator>
  <cp:keywords/>
  <dc:description/>
  <cp:lastModifiedBy>Michael Zozulia</cp:lastModifiedBy>
  <cp:revision>17</cp:revision>
  <cp:lastPrinted>2023-11-10T17:56:00Z</cp:lastPrinted>
  <dcterms:created xsi:type="dcterms:W3CDTF">2023-11-04T06:04:00Z</dcterms:created>
  <dcterms:modified xsi:type="dcterms:W3CDTF">2023-11-27T22:37:00Z</dcterms:modified>
  <cp:category>Prepared By: Michael Zozulia, FlowGenius  Inc.</cp:category>
</cp:coreProperties>
</file>