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3D2" w:rsidRDefault="004160F6" w:rsidP="004160F6">
      <w:pPr>
        <w:jc w:val="center"/>
        <w:rPr>
          <w:sz w:val="30"/>
          <w:szCs w:val="30"/>
        </w:rPr>
      </w:pPr>
      <w:r w:rsidRPr="004160F6">
        <w:rPr>
          <w:rFonts w:hint="eastAsia"/>
          <w:sz w:val="30"/>
          <w:szCs w:val="30"/>
        </w:rPr>
        <w:t>GNN与知识图谱结合相关调研</w:t>
      </w:r>
    </w:p>
    <w:p w:rsidR="004160F6" w:rsidRPr="007E3F1F" w:rsidRDefault="007E3F1F" w:rsidP="007E3F1F">
      <w:pPr>
        <w:pStyle w:val="a7"/>
        <w:shd w:val="clear" w:color="auto" w:fill="FFFFFF"/>
        <w:spacing w:before="0" w:beforeAutospacing="0" w:after="0" w:afterAutospacing="0" w:line="408" w:lineRule="atLeast"/>
        <w:jc w:val="both"/>
        <w:rPr>
          <w:b/>
          <w:color w:val="333333"/>
          <w:spacing w:val="8"/>
          <w:sz w:val="21"/>
          <w:szCs w:val="21"/>
        </w:rPr>
      </w:pPr>
      <w:r w:rsidRPr="007E3F1F">
        <w:rPr>
          <w:rFonts w:hint="eastAsia"/>
          <w:b/>
          <w:color w:val="333333"/>
          <w:spacing w:val="8"/>
          <w:sz w:val="21"/>
          <w:szCs w:val="21"/>
        </w:rPr>
        <w:t>一、</w:t>
      </w:r>
      <w:r w:rsidR="004160F6" w:rsidRPr="007E3F1F">
        <w:rPr>
          <w:rFonts w:hint="eastAsia"/>
          <w:b/>
          <w:color w:val="333333"/>
          <w:spacing w:val="8"/>
          <w:sz w:val="21"/>
          <w:szCs w:val="21"/>
        </w:rPr>
        <w:t>最原始图神经网络特点</w:t>
      </w:r>
    </w:p>
    <w:p w:rsidR="004160F6" w:rsidRDefault="004160F6" w:rsidP="004160F6">
      <w:pPr>
        <w:pStyle w:val="a7"/>
        <w:shd w:val="clear" w:color="auto" w:fill="FFFFFF"/>
        <w:spacing w:before="0" w:beforeAutospacing="0" w:after="0" w:afterAutospacing="0" w:line="408" w:lineRule="atLeast"/>
        <w:jc w:val="both"/>
        <w:rPr>
          <w:rFonts w:ascii="Microsoft YaHei UI" w:eastAsia="Microsoft YaHei UI" w:hAnsi="Microsoft YaHei UI"/>
          <w:color w:val="333333"/>
          <w:spacing w:val="8"/>
          <w:sz w:val="26"/>
          <w:szCs w:val="26"/>
        </w:rPr>
      </w:pPr>
      <w:r>
        <w:rPr>
          <w:rFonts w:hint="eastAsia"/>
          <w:color w:val="333333"/>
          <w:spacing w:val="8"/>
          <w:sz w:val="21"/>
          <w:szCs w:val="21"/>
        </w:rPr>
        <w:t>图神经网络</w:t>
      </w:r>
      <w:r>
        <w:rPr>
          <w:rFonts w:ascii="Microsoft YaHei UI" w:eastAsia="Microsoft YaHei UI" w:hAnsi="Microsoft YaHei UI" w:hint="eastAsia"/>
          <w:color w:val="333333"/>
          <w:spacing w:val="8"/>
          <w:sz w:val="21"/>
          <w:szCs w:val="21"/>
        </w:rPr>
        <w:t>(GraphNeural Networks, GNNs)</w:t>
      </w:r>
      <w:r>
        <w:rPr>
          <w:rFonts w:hint="eastAsia"/>
          <w:color w:val="333333"/>
          <w:spacing w:val="8"/>
          <w:sz w:val="21"/>
          <w:szCs w:val="21"/>
        </w:rPr>
        <w:t>，主要针对非欧几里得空间结构（图结构）的数据进行处理。具有以下特点：</w:t>
      </w:r>
    </w:p>
    <w:p w:rsidR="004160F6" w:rsidRDefault="004160F6" w:rsidP="004160F6">
      <w:pPr>
        <w:pStyle w:val="a7"/>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Fonts w:hint="eastAsia"/>
          <w:color w:val="333333"/>
          <w:spacing w:val="8"/>
          <w:sz w:val="21"/>
          <w:szCs w:val="21"/>
        </w:rPr>
        <w:t>1</w:t>
      </w:r>
      <w:r>
        <w:rPr>
          <w:color w:val="333333"/>
          <w:spacing w:val="8"/>
          <w:sz w:val="21"/>
          <w:szCs w:val="21"/>
        </w:rPr>
        <w:t>)</w:t>
      </w:r>
      <w:r>
        <w:rPr>
          <w:rFonts w:hint="eastAsia"/>
          <w:color w:val="333333"/>
          <w:spacing w:val="8"/>
          <w:sz w:val="21"/>
          <w:szCs w:val="21"/>
        </w:rPr>
        <w:t>忽略节点的输入顺序；</w:t>
      </w:r>
    </w:p>
    <w:p w:rsidR="004160F6" w:rsidRDefault="004160F6" w:rsidP="004160F6">
      <w:pPr>
        <w:pStyle w:val="a7"/>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Fonts w:hint="eastAsia"/>
          <w:color w:val="333333"/>
          <w:spacing w:val="8"/>
          <w:sz w:val="21"/>
          <w:szCs w:val="21"/>
        </w:rPr>
        <w:t>2</w:t>
      </w:r>
      <w:r>
        <w:rPr>
          <w:color w:val="333333"/>
          <w:spacing w:val="8"/>
          <w:sz w:val="21"/>
          <w:szCs w:val="21"/>
        </w:rPr>
        <w:t>)</w:t>
      </w:r>
      <w:r>
        <w:rPr>
          <w:rFonts w:hint="eastAsia"/>
          <w:color w:val="333333"/>
          <w:spacing w:val="8"/>
          <w:sz w:val="21"/>
          <w:szCs w:val="21"/>
        </w:rPr>
        <w:t>在计算过程中，节点的表示受其周围邻居节点的影响，而图本身连接不变；</w:t>
      </w:r>
    </w:p>
    <w:p w:rsidR="004160F6" w:rsidRDefault="004160F6" w:rsidP="004160F6">
      <w:pPr>
        <w:pStyle w:val="a7"/>
        <w:shd w:val="clear" w:color="auto" w:fill="FFFFFF"/>
        <w:spacing w:before="0" w:beforeAutospacing="0" w:after="0" w:afterAutospacing="0" w:line="408" w:lineRule="atLeast"/>
        <w:jc w:val="both"/>
        <w:rPr>
          <w:color w:val="333333"/>
          <w:spacing w:val="8"/>
          <w:sz w:val="21"/>
          <w:szCs w:val="21"/>
        </w:rPr>
      </w:pPr>
      <w:r>
        <w:rPr>
          <w:rFonts w:hint="eastAsia"/>
          <w:color w:val="333333"/>
          <w:spacing w:val="8"/>
          <w:sz w:val="21"/>
          <w:szCs w:val="21"/>
        </w:rPr>
        <w:t>3</w:t>
      </w:r>
      <w:r>
        <w:rPr>
          <w:color w:val="333333"/>
          <w:spacing w:val="8"/>
          <w:sz w:val="21"/>
          <w:szCs w:val="21"/>
        </w:rPr>
        <w:t>)</w:t>
      </w:r>
      <w:r>
        <w:rPr>
          <w:rFonts w:hint="eastAsia"/>
          <w:color w:val="333333"/>
          <w:spacing w:val="8"/>
          <w:sz w:val="21"/>
          <w:szCs w:val="21"/>
        </w:rPr>
        <w:t>图结构的表示，使得可以进行基于图的推理。</w:t>
      </w:r>
    </w:p>
    <w:p w:rsidR="004160F6" w:rsidRPr="007E3F1F" w:rsidRDefault="004160F6" w:rsidP="004160F6">
      <w:pPr>
        <w:pStyle w:val="a7"/>
        <w:shd w:val="clear" w:color="auto" w:fill="FFFFFF"/>
        <w:spacing w:before="0" w:beforeAutospacing="0" w:after="0" w:afterAutospacing="0" w:line="408" w:lineRule="atLeast"/>
        <w:jc w:val="both"/>
        <w:rPr>
          <w:b/>
          <w:color w:val="333333"/>
          <w:spacing w:val="8"/>
          <w:sz w:val="21"/>
          <w:szCs w:val="21"/>
        </w:rPr>
      </w:pPr>
      <w:r w:rsidRPr="007E3F1F">
        <w:rPr>
          <w:rFonts w:hint="eastAsia"/>
          <w:b/>
          <w:color w:val="333333"/>
          <w:spacing w:val="8"/>
          <w:sz w:val="21"/>
          <w:szCs w:val="21"/>
        </w:rPr>
        <w:t>二、图神经网络的</w:t>
      </w:r>
      <w:r w:rsidR="007E3F1F" w:rsidRPr="007E3F1F">
        <w:rPr>
          <w:rFonts w:hint="eastAsia"/>
          <w:b/>
          <w:color w:val="333333"/>
          <w:spacing w:val="8"/>
          <w:sz w:val="21"/>
          <w:szCs w:val="21"/>
        </w:rPr>
        <w:t>模型与变种：</w:t>
      </w:r>
    </w:p>
    <w:p w:rsidR="007E3F1F" w:rsidRDefault="004160F6" w:rsidP="007E3F1F">
      <w:pPr>
        <w:pStyle w:val="a7"/>
        <w:shd w:val="clear" w:color="auto" w:fill="FFFFFF"/>
        <w:spacing w:before="0" w:beforeAutospacing="0" w:after="0" w:afterAutospacing="0" w:line="408" w:lineRule="atLeast"/>
        <w:jc w:val="both"/>
        <w:rPr>
          <w:color w:val="333333"/>
          <w:spacing w:val="8"/>
          <w:sz w:val="21"/>
          <w:szCs w:val="21"/>
        </w:rPr>
      </w:pPr>
      <w:r w:rsidRPr="004160F6">
        <w:rPr>
          <w:rFonts w:hint="eastAsia"/>
          <w:color w:val="333333"/>
          <w:spacing w:val="8"/>
          <w:sz w:val="21"/>
          <w:szCs w:val="21"/>
        </w:rPr>
        <w:t>图神经网络由两个模块组成：</w:t>
      </w:r>
    </w:p>
    <w:p w:rsidR="004160F6" w:rsidRPr="004160F6" w:rsidRDefault="004160F6" w:rsidP="007E3F1F">
      <w:pPr>
        <w:pStyle w:val="a7"/>
        <w:shd w:val="clear" w:color="auto" w:fill="FFFFFF"/>
        <w:spacing w:before="0" w:beforeAutospacing="0" w:after="0" w:afterAutospacing="0" w:line="408" w:lineRule="atLeast"/>
        <w:jc w:val="both"/>
        <w:rPr>
          <w:color w:val="333333"/>
          <w:spacing w:val="8"/>
          <w:sz w:val="21"/>
          <w:szCs w:val="21"/>
        </w:rPr>
      </w:pPr>
      <w:r w:rsidRPr="004160F6">
        <w:rPr>
          <w:rFonts w:hint="eastAsia"/>
          <w:color w:val="333333"/>
          <w:spacing w:val="8"/>
          <w:sz w:val="21"/>
          <w:szCs w:val="21"/>
        </w:rPr>
        <w:t>传播模块(PropagationModule)和输出模块(Output Module)，具体地：</w:t>
      </w:r>
    </w:p>
    <w:p w:rsidR="004160F6" w:rsidRPr="004160F6" w:rsidRDefault="004160F6" w:rsidP="007E3F1F">
      <w:pPr>
        <w:pStyle w:val="a7"/>
        <w:shd w:val="clear" w:color="auto" w:fill="FFFFFF"/>
        <w:spacing w:before="0" w:beforeAutospacing="0" w:after="0" w:afterAutospacing="0" w:line="408" w:lineRule="atLeast"/>
        <w:jc w:val="both"/>
        <w:rPr>
          <w:rFonts w:hint="eastAsia"/>
          <w:color w:val="333333"/>
          <w:spacing w:val="8"/>
          <w:sz w:val="21"/>
          <w:szCs w:val="21"/>
        </w:rPr>
      </w:pPr>
      <w:r w:rsidRPr="004160F6">
        <w:rPr>
          <w:rFonts w:hint="eastAsia"/>
          <w:color w:val="333333"/>
          <w:spacing w:val="8"/>
          <w:sz w:val="21"/>
          <w:szCs w:val="21"/>
        </w:rPr>
        <w:t>（1）Propagation Module：图中节点之间传递信息并更新状态；</w:t>
      </w:r>
    </w:p>
    <w:p w:rsidR="004160F6" w:rsidRPr="004160F6" w:rsidRDefault="004160F6" w:rsidP="007E3F1F">
      <w:pPr>
        <w:pStyle w:val="a7"/>
        <w:shd w:val="clear" w:color="auto" w:fill="FFFFFF"/>
        <w:spacing w:before="0" w:beforeAutospacing="0" w:after="0" w:afterAutospacing="0" w:line="408" w:lineRule="atLeast"/>
        <w:jc w:val="both"/>
        <w:rPr>
          <w:rFonts w:hint="eastAsia"/>
          <w:color w:val="333333"/>
          <w:spacing w:val="8"/>
          <w:sz w:val="21"/>
          <w:szCs w:val="21"/>
        </w:rPr>
      </w:pPr>
      <w:r w:rsidRPr="004160F6">
        <w:rPr>
          <w:rFonts w:hint="eastAsia"/>
          <w:color w:val="333333"/>
          <w:spacing w:val="8"/>
          <w:sz w:val="21"/>
          <w:szCs w:val="21"/>
        </w:rPr>
        <w:t>aggregator:</w:t>
      </w:r>
      <w:r w:rsidRPr="007E3F1F">
        <w:rPr>
          <w:rFonts w:hint="eastAsia"/>
          <w:color w:val="333333"/>
          <w:spacing w:val="8"/>
          <w:sz w:val="21"/>
          <w:szCs w:val="21"/>
        </w:rPr>
        <w:t> </w:t>
      </w:r>
      <w:r w:rsidRPr="004160F6">
        <w:rPr>
          <w:rFonts w:hint="eastAsia"/>
          <w:color w:val="333333"/>
          <w:spacing w:val="8"/>
          <w:sz w:val="21"/>
          <w:szCs w:val="21"/>
        </w:rPr>
        <w:t>对于一个节点</w:t>
      </w:r>
      <w:r w:rsidRPr="007E3F1F">
        <w:rPr>
          <w:rFonts w:hint="eastAsia"/>
          <w:color w:val="333333"/>
          <w:spacing w:val="8"/>
          <w:sz w:val="21"/>
          <w:szCs w:val="21"/>
        </w:rPr>
        <w:t>v</w:t>
      </w:r>
      <w:r w:rsidRPr="004160F6">
        <w:rPr>
          <w:rFonts w:hint="eastAsia"/>
          <w:color w:val="333333"/>
          <w:spacing w:val="8"/>
          <w:sz w:val="21"/>
          <w:szCs w:val="21"/>
        </w:rPr>
        <w:t>,</w:t>
      </w:r>
      <w:r w:rsidRPr="007E3F1F">
        <w:rPr>
          <w:rFonts w:hint="eastAsia"/>
          <w:color w:val="333333"/>
          <w:spacing w:val="8"/>
          <w:sz w:val="21"/>
          <w:szCs w:val="21"/>
        </w:rPr>
        <w:t> </w:t>
      </w:r>
      <w:r w:rsidRPr="004160F6">
        <w:rPr>
          <w:rFonts w:hint="eastAsia"/>
          <w:color w:val="333333"/>
          <w:spacing w:val="8"/>
          <w:sz w:val="21"/>
          <w:szCs w:val="21"/>
        </w:rPr>
        <w:t>通过聚合其周围节点的信息，学习其潜在表示</w:t>
      </w:r>
      <w:r w:rsidR="007E3F1F">
        <w:rPr>
          <w:rFonts w:hint="eastAsia"/>
          <w:color w:val="333333"/>
          <w:spacing w:val="8"/>
          <w:sz w:val="21"/>
          <w:szCs w:val="21"/>
        </w:rPr>
        <w:t>。</w:t>
      </w:r>
    </w:p>
    <w:p w:rsidR="004160F6" w:rsidRPr="004160F6" w:rsidRDefault="004160F6" w:rsidP="007E3F1F">
      <w:pPr>
        <w:pStyle w:val="a7"/>
        <w:shd w:val="clear" w:color="auto" w:fill="FFFFFF"/>
        <w:spacing w:before="0" w:beforeAutospacing="0" w:after="0" w:afterAutospacing="0" w:line="408" w:lineRule="atLeast"/>
        <w:jc w:val="both"/>
        <w:rPr>
          <w:rFonts w:hint="eastAsia"/>
          <w:color w:val="333333"/>
          <w:spacing w:val="8"/>
          <w:sz w:val="21"/>
          <w:szCs w:val="21"/>
        </w:rPr>
      </w:pPr>
      <w:r w:rsidRPr="004160F6">
        <w:rPr>
          <w:rFonts w:hint="eastAsia"/>
          <w:color w:val="333333"/>
          <w:spacing w:val="8"/>
          <w:sz w:val="21"/>
          <w:szCs w:val="21"/>
        </w:rPr>
        <w:t>（2）Output Module：基于节点和边的向量表示根据不同的任务定义目标函数</w:t>
      </w:r>
    </w:p>
    <w:p w:rsidR="004160F6" w:rsidRPr="004160F6" w:rsidRDefault="004160F6" w:rsidP="007E3F1F">
      <w:pPr>
        <w:pStyle w:val="a7"/>
        <w:shd w:val="clear" w:color="auto" w:fill="FFFFFF"/>
        <w:spacing w:before="0" w:beforeAutospacing="0" w:after="0" w:afterAutospacing="0" w:line="408" w:lineRule="atLeast"/>
        <w:jc w:val="both"/>
        <w:rPr>
          <w:rFonts w:hint="eastAsia"/>
          <w:color w:val="333333"/>
          <w:spacing w:val="8"/>
          <w:sz w:val="21"/>
          <w:szCs w:val="21"/>
        </w:rPr>
      </w:pPr>
      <w:r w:rsidRPr="004160F6">
        <w:rPr>
          <w:rFonts w:hint="eastAsia"/>
          <w:color w:val="333333"/>
          <w:spacing w:val="8"/>
          <w:sz w:val="21"/>
          <w:szCs w:val="21"/>
        </w:rPr>
        <w:t>在监督学习场景中，对于一个特定的节点，其监督信号表示为：</w:t>
      </w:r>
      <w:r w:rsidRPr="007E3F1F">
        <w:rPr>
          <w:rFonts w:hint="eastAsia"/>
          <w:color w:val="333333"/>
          <w:spacing w:val="8"/>
          <w:sz w:val="21"/>
          <w:szCs w:val="21"/>
        </w:rPr>
        <w:t>t_v</w:t>
      </w:r>
      <w:r w:rsidRPr="004160F6">
        <w:rPr>
          <w:rFonts w:hint="eastAsia"/>
          <w:color w:val="333333"/>
          <w:spacing w:val="8"/>
          <w:sz w:val="21"/>
          <w:szCs w:val="21"/>
        </w:rPr>
        <w:t>，lossfunction定义为：</w:t>
      </w:r>
    </w:p>
    <w:p w:rsidR="004160F6" w:rsidRPr="004160F6" w:rsidRDefault="004160F6" w:rsidP="007E3F1F">
      <w:pPr>
        <w:pStyle w:val="a7"/>
        <w:shd w:val="clear" w:color="auto" w:fill="FFFFFF"/>
        <w:spacing w:before="0" w:beforeAutospacing="0" w:after="0" w:afterAutospacing="0" w:line="408" w:lineRule="atLeast"/>
        <w:jc w:val="both"/>
        <w:rPr>
          <w:rFonts w:hint="eastAsia"/>
          <w:color w:val="333333"/>
          <w:spacing w:val="8"/>
          <w:sz w:val="21"/>
          <w:szCs w:val="21"/>
        </w:rPr>
      </w:pPr>
    </w:p>
    <w:p w:rsidR="007E3F1F" w:rsidRDefault="004160F6" w:rsidP="007E3F1F">
      <w:pPr>
        <w:pStyle w:val="a7"/>
        <w:shd w:val="clear" w:color="auto" w:fill="FFFFFF"/>
        <w:spacing w:before="0" w:beforeAutospacing="0" w:after="0" w:afterAutospacing="0" w:line="408" w:lineRule="atLeast"/>
        <w:jc w:val="both"/>
        <w:rPr>
          <w:color w:val="333333"/>
          <w:spacing w:val="8"/>
          <w:sz w:val="21"/>
          <w:szCs w:val="21"/>
        </w:rPr>
      </w:pPr>
      <w:r w:rsidRPr="004160F6">
        <w:rPr>
          <w:rFonts w:hint="eastAsia"/>
          <w:color w:val="333333"/>
          <w:spacing w:val="8"/>
          <w:sz w:val="21"/>
          <w:szCs w:val="21"/>
        </w:rPr>
        <w:t>常见的图神经网络有：</w:t>
      </w:r>
    </w:p>
    <w:p w:rsidR="007E3F1F" w:rsidRDefault="004160F6" w:rsidP="007E3F1F">
      <w:pPr>
        <w:pStyle w:val="a7"/>
        <w:numPr>
          <w:ilvl w:val="0"/>
          <w:numId w:val="21"/>
        </w:numPr>
        <w:shd w:val="clear" w:color="auto" w:fill="FFFFFF"/>
        <w:spacing w:before="0" w:beforeAutospacing="0" w:after="0" w:afterAutospacing="0" w:line="408" w:lineRule="atLeast"/>
        <w:jc w:val="both"/>
        <w:rPr>
          <w:color w:val="333333"/>
          <w:spacing w:val="8"/>
          <w:sz w:val="21"/>
          <w:szCs w:val="21"/>
        </w:rPr>
      </w:pPr>
      <w:r w:rsidRPr="004160F6">
        <w:rPr>
          <w:rFonts w:hint="eastAsia"/>
          <w:color w:val="333333"/>
          <w:spacing w:val="8"/>
          <w:sz w:val="21"/>
          <w:szCs w:val="21"/>
        </w:rPr>
        <w:t>图卷积神经网络(GraphConvolutional Networks, GCNs)</w:t>
      </w:r>
    </w:p>
    <w:p w:rsidR="007E3F1F" w:rsidRDefault="004160F6" w:rsidP="007E3F1F">
      <w:pPr>
        <w:pStyle w:val="a7"/>
        <w:numPr>
          <w:ilvl w:val="0"/>
          <w:numId w:val="21"/>
        </w:numPr>
        <w:shd w:val="clear" w:color="auto" w:fill="FFFFFF"/>
        <w:spacing w:before="0" w:beforeAutospacing="0" w:after="0" w:afterAutospacing="0" w:line="408" w:lineRule="atLeast"/>
        <w:jc w:val="both"/>
        <w:rPr>
          <w:color w:val="333333"/>
          <w:spacing w:val="8"/>
          <w:sz w:val="21"/>
          <w:szCs w:val="21"/>
        </w:rPr>
      </w:pPr>
      <w:r w:rsidRPr="004160F6">
        <w:rPr>
          <w:rFonts w:hint="eastAsia"/>
          <w:color w:val="333333"/>
          <w:spacing w:val="8"/>
          <w:sz w:val="21"/>
          <w:szCs w:val="21"/>
        </w:rPr>
        <w:t>门控图神经网络(Gated Graph Neural Networks,GGNNs)</w:t>
      </w:r>
    </w:p>
    <w:p w:rsidR="004160F6" w:rsidRPr="004160F6" w:rsidRDefault="004160F6" w:rsidP="007E3F1F">
      <w:pPr>
        <w:pStyle w:val="a7"/>
        <w:numPr>
          <w:ilvl w:val="0"/>
          <w:numId w:val="21"/>
        </w:numPr>
        <w:shd w:val="clear" w:color="auto" w:fill="FFFFFF"/>
        <w:spacing w:before="0" w:beforeAutospacing="0" w:after="0" w:afterAutospacing="0" w:line="408" w:lineRule="atLeast"/>
        <w:jc w:val="both"/>
        <w:rPr>
          <w:rFonts w:hint="eastAsia"/>
          <w:color w:val="333333"/>
          <w:spacing w:val="8"/>
          <w:sz w:val="21"/>
          <w:szCs w:val="21"/>
        </w:rPr>
      </w:pPr>
      <w:r w:rsidRPr="004160F6">
        <w:rPr>
          <w:rFonts w:hint="eastAsia"/>
          <w:color w:val="333333"/>
          <w:spacing w:val="8"/>
          <w:sz w:val="21"/>
          <w:szCs w:val="21"/>
        </w:rPr>
        <w:t>以及基于Attention机制的</w:t>
      </w:r>
      <w:r w:rsidR="007E3F1F">
        <w:rPr>
          <w:rFonts w:hint="eastAsia"/>
          <w:color w:val="333333"/>
          <w:spacing w:val="8"/>
          <w:sz w:val="21"/>
          <w:szCs w:val="21"/>
        </w:rPr>
        <w:t>GraphAttention Networks(GAT)</w:t>
      </w:r>
    </w:p>
    <w:p w:rsidR="004160F6" w:rsidRPr="004160F6" w:rsidRDefault="004160F6" w:rsidP="007E3F1F">
      <w:pPr>
        <w:pStyle w:val="a7"/>
        <w:shd w:val="clear" w:color="auto" w:fill="FFFFFF"/>
        <w:spacing w:before="0" w:beforeAutospacing="0" w:after="0" w:afterAutospacing="0" w:line="408" w:lineRule="atLeast"/>
        <w:jc w:val="both"/>
        <w:rPr>
          <w:rFonts w:hint="eastAsia"/>
          <w:color w:val="333333"/>
          <w:spacing w:val="8"/>
          <w:sz w:val="21"/>
          <w:szCs w:val="21"/>
        </w:rPr>
      </w:pPr>
    </w:p>
    <w:p w:rsidR="004160F6" w:rsidRPr="004160F6" w:rsidRDefault="004160F6" w:rsidP="007E3F1F">
      <w:pPr>
        <w:pStyle w:val="a7"/>
        <w:shd w:val="clear" w:color="auto" w:fill="FFFFFF"/>
        <w:spacing w:before="0" w:beforeAutospacing="0" w:after="0" w:afterAutospacing="0" w:line="408" w:lineRule="atLeast"/>
        <w:jc w:val="both"/>
        <w:rPr>
          <w:rFonts w:hint="eastAsia"/>
          <w:color w:val="333333"/>
          <w:spacing w:val="8"/>
          <w:sz w:val="21"/>
          <w:szCs w:val="21"/>
        </w:rPr>
      </w:pPr>
      <w:r w:rsidRPr="004160F6">
        <w:rPr>
          <w:rFonts w:hint="eastAsia"/>
          <w:color w:val="333333"/>
          <w:spacing w:val="8"/>
          <w:sz w:val="21"/>
          <w:szCs w:val="21"/>
        </w:rPr>
        <w:t>1、图卷积神经网络（GCN）</w:t>
      </w:r>
    </w:p>
    <w:p w:rsidR="004160F6" w:rsidRPr="004160F6" w:rsidRDefault="004160F6" w:rsidP="007E3F1F">
      <w:pPr>
        <w:pStyle w:val="a7"/>
        <w:shd w:val="clear" w:color="auto" w:fill="FFFFFF"/>
        <w:spacing w:before="0" w:beforeAutospacing="0" w:after="0" w:afterAutospacing="0" w:line="408" w:lineRule="atLeast"/>
        <w:jc w:val="both"/>
        <w:rPr>
          <w:rFonts w:hint="eastAsia"/>
          <w:color w:val="333333"/>
          <w:spacing w:val="8"/>
          <w:sz w:val="21"/>
          <w:szCs w:val="21"/>
        </w:rPr>
      </w:pPr>
      <w:r w:rsidRPr="004160F6">
        <w:rPr>
          <w:rFonts w:hint="eastAsia"/>
          <w:color w:val="333333"/>
          <w:spacing w:val="8"/>
          <w:sz w:val="21"/>
          <w:szCs w:val="21"/>
        </w:rPr>
        <w:t>（1）基于谱方法(Spectral Methods):</w:t>
      </w:r>
    </w:p>
    <w:p w:rsidR="004160F6" w:rsidRPr="004160F6" w:rsidRDefault="004160F6" w:rsidP="007E3F1F">
      <w:pPr>
        <w:pStyle w:val="a7"/>
        <w:shd w:val="clear" w:color="auto" w:fill="FFFFFF"/>
        <w:spacing w:before="0" w:beforeAutospacing="0" w:after="0" w:afterAutospacing="0" w:line="408" w:lineRule="atLeast"/>
        <w:jc w:val="both"/>
        <w:rPr>
          <w:rFonts w:hint="eastAsia"/>
          <w:color w:val="333333"/>
          <w:spacing w:val="8"/>
          <w:sz w:val="21"/>
          <w:szCs w:val="21"/>
        </w:rPr>
      </w:pPr>
      <w:r w:rsidRPr="004160F6">
        <w:rPr>
          <w:rFonts w:hint="eastAsia"/>
          <w:color w:val="333333"/>
          <w:spacing w:val="8"/>
          <w:sz w:val="21"/>
          <w:szCs w:val="21"/>
        </w:rPr>
        <w:t>相关论文：&lt;ICLR-17&gt; Kipf T N, Welling M.Semi-supervised classification with graph convolutional networks.</w:t>
      </w:r>
    </w:p>
    <w:p w:rsidR="007E3F1F" w:rsidRDefault="004160F6" w:rsidP="007E3F1F">
      <w:pPr>
        <w:pStyle w:val="a7"/>
        <w:shd w:val="clear" w:color="auto" w:fill="FFFFFF"/>
        <w:spacing w:before="0" w:beforeAutospacing="0" w:after="0" w:afterAutospacing="0" w:line="408" w:lineRule="atLeast"/>
        <w:jc w:val="both"/>
        <w:rPr>
          <w:color w:val="333333"/>
          <w:spacing w:val="8"/>
          <w:sz w:val="21"/>
          <w:szCs w:val="21"/>
        </w:rPr>
      </w:pPr>
      <w:r w:rsidRPr="004160F6">
        <w:rPr>
          <w:rFonts w:hint="eastAsia"/>
          <w:color w:val="333333"/>
          <w:spacing w:val="8"/>
          <w:sz w:val="21"/>
          <w:szCs w:val="21"/>
        </w:rPr>
        <w:t>通过计算图拉普拉斯算子(Graph Laplacian)的特征分解，在Fourier域定义卷积计算。对于输入信号</w:t>
      </w:r>
      <w:r w:rsidRPr="007E3F1F">
        <w:rPr>
          <w:rFonts w:hint="eastAsia"/>
          <w:color w:val="333333"/>
          <w:spacing w:val="8"/>
          <w:sz w:val="21"/>
          <w:szCs w:val="21"/>
        </w:rPr>
        <w:t>x</w:t>
      </w:r>
      <w:r w:rsidRPr="004160F6">
        <w:rPr>
          <w:rFonts w:hint="eastAsia"/>
          <w:color w:val="333333"/>
          <w:spacing w:val="8"/>
          <w:sz w:val="21"/>
          <w:szCs w:val="21"/>
        </w:rPr>
        <w:t>和卷积核</w:t>
      </w:r>
      <w:r w:rsidRPr="004160F6">
        <w:rPr>
          <w:rFonts w:ascii="Cambria Math" w:hAnsi="Cambria Math" w:cs="Cambria Math"/>
          <w:color w:val="333333"/>
          <w:spacing w:val="8"/>
          <w:sz w:val="21"/>
          <w:szCs w:val="21"/>
        </w:rPr>
        <w:t>𝑔</w:t>
      </w:r>
      <w:r w:rsidRPr="004160F6">
        <w:rPr>
          <w:rFonts w:hint="eastAsia"/>
          <w:color w:val="333333"/>
          <w:spacing w:val="8"/>
          <w:sz w:val="21"/>
          <w:szCs w:val="21"/>
        </w:rPr>
        <w:t>_</w:t>
      </w:r>
      <w:r w:rsidRPr="004160F6">
        <w:rPr>
          <w:rFonts w:ascii="Cambria Math" w:hAnsi="Cambria Math" w:cs="Cambria Math"/>
          <w:color w:val="333333"/>
          <w:spacing w:val="8"/>
          <w:sz w:val="21"/>
          <w:szCs w:val="21"/>
        </w:rPr>
        <w:t>𝜃</w:t>
      </w:r>
      <w:r w:rsidRPr="004160F6">
        <w:rPr>
          <w:rFonts w:hint="eastAsia"/>
          <w:color w:val="333333"/>
          <w:spacing w:val="8"/>
          <w:sz w:val="21"/>
          <w:szCs w:val="21"/>
        </w:rPr>
        <w:t>=</w:t>
      </w:r>
      <w:r w:rsidRPr="004160F6">
        <w:rPr>
          <w:rFonts w:ascii="Cambria Math" w:hAnsi="Cambria Math" w:cs="Cambria Math"/>
          <w:color w:val="333333"/>
          <w:spacing w:val="8"/>
          <w:sz w:val="21"/>
          <w:szCs w:val="21"/>
        </w:rPr>
        <w:t>𝑑𝑖𝑎𝑔</w:t>
      </w:r>
      <w:r w:rsidRPr="004160F6">
        <w:rPr>
          <w:rFonts w:hint="eastAsia"/>
          <w:color w:val="333333"/>
          <w:spacing w:val="8"/>
          <w:sz w:val="21"/>
          <w:szCs w:val="21"/>
        </w:rPr>
        <w:t>(</w:t>
      </w:r>
      <w:r w:rsidRPr="004160F6">
        <w:rPr>
          <w:rFonts w:ascii="Cambria Math" w:hAnsi="Cambria Math" w:cs="Cambria Math"/>
          <w:color w:val="333333"/>
          <w:spacing w:val="8"/>
          <w:sz w:val="21"/>
          <w:szCs w:val="21"/>
        </w:rPr>
        <w:t>𝜃</w:t>
      </w:r>
      <w:r w:rsidRPr="004160F6">
        <w:rPr>
          <w:rFonts w:hint="eastAsia"/>
          <w:color w:val="333333"/>
          <w:spacing w:val="8"/>
          <w:sz w:val="21"/>
          <w:szCs w:val="21"/>
        </w:rPr>
        <w:t>):</w:t>
      </w:r>
    </w:p>
    <w:p w:rsidR="004160F6" w:rsidRPr="004160F6" w:rsidRDefault="004160F6" w:rsidP="007E3F1F">
      <w:pPr>
        <w:pStyle w:val="a7"/>
        <w:shd w:val="clear" w:color="auto" w:fill="FFFFFF"/>
        <w:spacing w:before="0" w:beforeAutospacing="0" w:after="0" w:afterAutospacing="0" w:line="408" w:lineRule="atLeast"/>
        <w:jc w:val="both"/>
        <w:rPr>
          <w:rFonts w:hint="eastAsia"/>
          <w:color w:val="333333"/>
          <w:spacing w:val="8"/>
          <w:sz w:val="21"/>
          <w:szCs w:val="21"/>
        </w:rPr>
      </w:pPr>
      <w:r w:rsidRPr="004160F6">
        <w:rPr>
          <w:rFonts w:hint="eastAsia"/>
          <w:color w:val="333333"/>
          <w:spacing w:val="8"/>
          <w:sz w:val="21"/>
          <w:szCs w:val="21"/>
        </w:rPr>
        <w:t>其中，表示图结构的Graph Laplacian矩阵可分解为：</w:t>
      </w:r>
    </w:p>
    <w:p w:rsidR="004160F6" w:rsidRPr="004160F6" w:rsidRDefault="00BF3B79" w:rsidP="007E3F1F">
      <w:pPr>
        <w:pStyle w:val="a7"/>
        <w:shd w:val="clear" w:color="auto" w:fill="FFFFFF"/>
        <w:spacing w:before="0" w:beforeAutospacing="0" w:after="0" w:afterAutospacing="0" w:line="408" w:lineRule="atLeast"/>
        <w:jc w:val="both"/>
        <w:rPr>
          <w:rFonts w:hint="eastAsia"/>
          <w:color w:val="333333"/>
          <w:spacing w:val="8"/>
          <w:sz w:val="21"/>
          <w:szCs w:val="21"/>
        </w:rPr>
      </w:pPr>
      <w:r>
        <w:rPr>
          <w:rFonts w:hint="eastAsia"/>
          <w:color w:val="333333"/>
          <w:spacing w:val="8"/>
          <w:sz w:val="21"/>
          <w:szCs w:val="21"/>
        </w:rPr>
        <w:t>上式的计算将卷积核近似为切比雪夫多项式，并进行化简，</w:t>
      </w:r>
      <w:r w:rsidR="004160F6" w:rsidRPr="004160F6">
        <w:rPr>
          <w:rFonts w:hint="eastAsia"/>
          <w:color w:val="333333"/>
          <w:spacing w:val="8"/>
          <w:sz w:val="21"/>
          <w:szCs w:val="21"/>
        </w:rPr>
        <w:t>最终得到GCN网络中的表示：</w:t>
      </w:r>
    </w:p>
    <w:p w:rsidR="004160F6" w:rsidRPr="004160F6" w:rsidRDefault="004160F6" w:rsidP="007E3F1F">
      <w:pPr>
        <w:pStyle w:val="a7"/>
        <w:shd w:val="clear" w:color="auto" w:fill="FFFFFF"/>
        <w:spacing w:before="0" w:beforeAutospacing="0" w:after="0" w:afterAutospacing="0" w:line="408" w:lineRule="atLeast"/>
        <w:jc w:val="both"/>
        <w:rPr>
          <w:rFonts w:hint="eastAsia"/>
          <w:color w:val="333333"/>
          <w:spacing w:val="8"/>
          <w:sz w:val="21"/>
          <w:szCs w:val="21"/>
        </w:rPr>
      </w:pPr>
      <w:r w:rsidRPr="004160F6">
        <w:rPr>
          <w:rFonts w:hint="eastAsia"/>
          <w:color w:val="333333"/>
          <w:spacing w:val="8"/>
          <w:sz w:val="21"/>
          <w:szCs w:val="21"/>
        </w:rPr>
        <w:t>但是以上方法有几点不足，卷积核的学习依赖图拉普拉斯矩阵的特征分解，对于图结构有一定的要求，在固定结构上学习的模型，无法迁移到其他结构的模型上。</w:t>
      </w:r>
    </w:p>
    <w:p w:rsidR="004160F6" w:rsidRPr="004160F6" w:rsidRDefault="004160F6" w:rsidP="007E3F1F">
      <w:pPr>
        <w:pStyle w:val="a7"/>
        <w:shd w:val="clear" w:color="auto" w:fill="FFFFFF"/>
        <w:spacing w:before="0" w:beforeAutospacing="0" w:after="0" w:afterAutospacing="0" w:line="408" w:lineRule="atLeast"/>
        <w:jc w:val="both"/>
        <w:rPr>
          <w:rFonts w:hint="eastAsia"/>
          <w:color w:val="333333"/>
          <w:spacing w:val="8"/>
          <w:sz w:val="21"/>
          <w:szCs w:val="21"/>
        </w:rPr>
      </w:pPr>
      <w:r w:rsidRPr="004160F6">
        <w:rPr>
          <w:rFonts w:hint="eastAsia"/>
          <w:color w:val="333333"/>
          <w:spacing w:val="8"/>
          <w:sz w:val="21"/>
          <w:szCs w:val="21"/>
        </w:rPr>
        <w:t> </w:t>
      </w:r>
    </w:p>
    <w:p w:rsidR="004160F6" w:rsidRPr="004160F6" w:rsidRDefault="004160F6" w:rsidP="007E3F1F">
      <w:pPr>
        <w:pStyle w:val="a7"/>
        <w:shd w:val="clear" w:color="auto" w:fill="FFFFFF"/>
        <w:spacing w:before="0" w:beforeAutospacing="0" w:after="0" w:afterAutospacing="0" w:line="408" w:lineRule="atLeast"/>
        <w:jc w:val="both"/>
        <w:rPr>
          <w:rFonts w:hint="eastAsia"/>
          <w:color w:val="333333"/>
          <w:spacing w:val="8"/>
          <w:sz w:val="21"/>
          <w:szCs w:val="21"/>
        </w:rPr>
      </w:pPr>
      <w:r w:rsidRPr="004160F6">
        <w:rPr>
          <w:rFonts w:hint="eastAsia"/>
          <w:color w:val="333333"/>
          <w:spacing w:val="8"/>
          <w:sz w:val="21"/>
          <w:szCs w:val="21"/>
        </w:rPr>
        <w:lastRenderedPageBreak/>
        <w:t>（2）基于非谱方法(Non-spectral Methods):</w:t>
      </w:r>
    </w:p>
    <w:p w:rsidR="004160F6" w:rsidRPr="004160F6" w:rsidRDefault="004160F6" w:rsidP="007E3F1F">
      <w:pPr>
        <w:pStyle w:val="a7"/>
        <w:shd w:val="clear" w:color="auto" w:fill="FFFFFF"/>
        <w:spacing w:before="0" w:beforeAutospacing="0" w:after="0" w:afterAutospacing="0" w:line="408" w:lineRule="atLeast"/>
        <w:jc w:val="both"/>
        <w:rPr>
          <w:rFonts w:hint="eastAsia"/>
          <w:color w:val="333333"/>
          <w:spacing w:val="8"/>
          <w:sz w:val="21"/>
          <w:szCs w:val="21"/>
        </w:rPr>
      </w:pPr>
      <w:r w:rsidRPr="004160F6">
        <w:rPr>
          <w:rFonts w:hint="eastAsia"/>
          <w:color w:val="333333"/>
          <w:spacing w:val="8"/>
          <w:sz w:val="21"/>
          <w:szCs w:val="21"/>
        </w:rPr>
        <w:t>在图上直接定义卷积计算，将不同size的邻居节点考虑在内，同时保持像CNN一样的局部卷积不变性。</w:t>
      </w:r>
    </w:p>
    <w:p w:rsidR="004160F6" w:rsidRPr="004160F6" w:rsidRDefault="004160F6" w:rsidP="007E3F1F">
      <w:pPr>
        <w:pStyle w:val="a7"/>
        <w:shd w:val="clear" w:color="auto" w:fill="FFFFFF"/>
        <w:spacing w:before="0" w:beforeAutospacing="0" w:after="0" w:afterAutospacing="0" w:line="408" w:lineRule="atLeast"/>
        <w:jc w:val="both"/>
        <w:rPr>
          <w:rFonts w:hint="eastAsia"/>
          <w:color w:val="333333"/>
          <w:spacing w:val="8"/>
          <w:sz w:val="21"/>
          <w:szCs w:val="21"/>
        </w:rPr>
      </w:pPr>
      <w:r w:rsidRPr="004160F6">
        <w:rPr>
          <w:rFonts w:hint="eastAsia"/>
          <w:color w:val="333333"/>
          <w:spacing w:val="8"/>
          <w:sz w:val="21"/>
          <w:szCs w:val="21"/>
        </w:rPr>
        <w:t>DCNNs：基于扩散卷积的思想的网络；</w:t>
      </w:r>
    </w:p>
    <w:p w:rsidR="004160F6" w:rsidRPr="004160F6" w:rsidRDefault="004160F6" w:rsidP="007E3F1F">
      <w:pPr>
        <w:pStyle w:val="a7"/>
        <w:shd w:val="clear" w:color="auto" w:fill="FFFFFF"/>
        <w:spacing w:before="0" w:beforeAutospacing="0" w:after="0" w:afterAutospacing="0" w:line="408" w:lineRule="atLeast"/>
        <w:jc w:val="both"/>
        <w:rPr>
          <w:rFonts w:hint="eastAsia"/>
          <w:color w:val="333333"/>
          <w:spacing w:val="8"/>
          <w:sz w:val="21"/>
          <w:szCs w:val="21"/>
        </w:rPr>
      </w:pPr>
      <w:r w:rsidRPr="004160F6">
        <w:rPr>
          <w:rFonts w:hint="eastAsia"/>
          <w:color w:val="333333"/>
          <w:spacing w:val="8"/>
          <w:sz w:val="21"/>
          <w:szCs w:val="21"/>
        </w:rPr>
        <w:t>GraphSAGE：采样固定size的邻居节点，同时通过mean,LSTM, pooling等方式聚合周围节点的信息。</w:t>
      </w:r>
    </w:p>
    <w:p w:rsidR="004160F6" w:rsidRPr="004160F6" w:rsidRDefault="004160F6" w:rsidP="007E3F1F">
      <w:pPr>
        <w:pStyle w:val="a7"/>
        <w:shd w:val="clear" w:color="auto" w:fill="FFFFFF"/>
        <w:spacing w:before="0" w:beforeAutospacing="0" w:after="0" w:afterAutospacing="0" w:line="408" w:lineRule="atLeast"/>
        <w:jc w:val="both"/>
        <w:rPr>
          <w:rFonts w:hint="eastAsia"/>
          <w:color w:val="333333"/>
          <w:spacing w:val="8"/>
          <w:sz w:val="21"/>
          <w:szCs w:val="21"/>
        </w:rPr>
      </w:pPr>
      <w:r w:rsidRPr="004160F6">
        <w:rPr>
          <w:rFonts w:hint="eastAsia"/>
          <w:color w:val="333333"/>
          <w:spacing w:val="8"/>
          <w:sz w:val="21"/>
          <w:szCs w:val="21"/>
        </w:rPr>
        <w:t>2、门控图神经网络（GGNN）</w:t>
      </w:r>
    </w:p>
    <w:p w:rsidR="004160F6" w:rsidRPr="004160F6" w:rsidRDefault="004160F6" w:rsidP="007E3F1F">
      <w:pPr>
        <w:pStyle w:val="a7"/>
        <w:shd w:val="clear" w:color="auto" w:fill="FFFFFF"/>
        <w:spacing w:before="0" w:beforeAutospacing="0" w:after="0" w:afterAutospacing="0" w:line="408" w:lineRule="atLeast"/>
        <w:jc w:val="both"/>
        <w:rPr>
          <w:rFonts w:hint="eastAsia"/>
          <w:color w:val="333333"/>
          <w:spacing w:val="8"/>
          <w:sz w:val="21"/>
          <w:szCs w:val="21"/>
        </w:rPr>
      </w:pPr>
      <w:r w:rsidRPr="004160F6">
        <w:rPr>
          <w:rFonts w:hint="eastAsia"/>
          <w:color w:val="333333"/>
          <w:spacing w:val="8"/>
          <w:sz w:val="21"/>
          <w:szCs w:val="21"/>
        </w:rPr>
        <w:t>相关论文：&lt;ICLR-16&gt; Li Y, Tarlow D, Brockschmidt M,et al. Gated graph sequence neural networks.</w:t>
      </w:r>
    </w:p>
    <w:p w:rsidR="004160F6" w:rsidRPr="004160F6" w:rsidRDefault="004160F6" w:rsidP="007E3F1F">
      <w:pPr>
        <w:pStyle w:val="a7"/>
        <w:shd w:val="clear" w:color="auto" w:fill="FFFFFF"/>
        <w:spacing w:before="0" w:beforeAutospacing="0" w:after="0" w:afterAutospacing="0" w:line="408" w:lineRule="atLeast"/>
        <w:jc w:val="both"/>
        <w:rPr>
          <w:rFonts w:hint="eastAsia"/>
          <w:color w:val="333333"/>
          <w:spacing w:val="8"/>
          <w:sz w:val="21"/>
          <w:szCs w:val="21"/>
        </w:rPr>
      </w:pPr>
      <w:r w:rsidRPr="004160F6">
        <w:rPr>
          <w:rFonts w:hint="eastAsia"/>
          <w:color w:val="333333"/>
          <w:spacing w:val="8"/>
          <w:sz w:val="21"/>
          <w:szCs w:val="21"/>
        </w:rPr>
        <w:t>提高图结构信息的long-term传播能力</w:t>
      </w:r>
    </w:p>
    <w:p w:rsidR="004160F6" w:rsidRPr="004160F6" w:rsidRDefault="004160F6" w:rsidP="007E3F1F">
      <w:pPr>
        <w:pStyle w:val="a7"/>
        <w:shd w:val="clear" w:color="auto" w:fill="FFFFFF"/>
        <w:spacing w:before="0" w:beforeAutospacing="0" w:after="0" w:afterAutospacing="0" w:line="408" w:lineRule="atLeast"/>
        <w:jc w:val="both"/>
        <w:rPr>
          <w:rFonts w:hint="eastAsia"/>
          <w:color w:val="333333"/>
          <w:spacing w:val="8"/>
          <w:sz w:val="21"/>
          <w:szCs w:val="21"/>
        </w:rPr>
      </w:pPr>
      <w:r w:rsidRPr="004160F6">
        <w:rPr>
          <w:rFonts w:hint="eastAsia"/>
          <w:color w:val="333333"/>
          <w:spacing w:val="8"/>
          <w:sz w:val="21"/>
          <w:szCs w:val="21"/>
        </w:rPr>
        <w:t>将图中的edge信息考虑在内</w:t>
      </w:r>
    </w:p>
    <w:p w:rsidR="004160F6" w:rsidRPr="004160F6" w:rsidRDefault="004160F6" w:rsidP="007E3F1F">
      <w:pPr>
        <w:pStyle w:val="a7"/>
        <w:shd w:val="clear" w:color="auto" w:fill="FFFFFF"/>
        <w:spacing w:before="0" w:beforeAutospacing="0" w:after="0" w:afterAutospacing="0" w:line="408" w:lineRule="atLeast"/>
        <w:jc w:val="both"/>
        <w:rPr>
          <w:rFonts w:hint="eastAsia"/>
          <w:color w:val="333333"/>
          <w:spacing w:val="8"/>
          <w:sz w:val="21"/>
          <w:szCs w:val="21"/>
        </w:rPr>
      </w:pPr>
      <w:r w:rsidRPr="004160F6">
        <w:rPr>
          <w:rFonts w:hint="eastAsia"/>
          <w:color w:val="333333"/>
          <w:spacing w:val="8"/>
          <w:sz w:val="21"/>
          <w:szCs w:val="21"/>
        </w:rPr>
        <w:t>3、注意力图神经网络（GAT）</w:t>
      </w:r>
    </w:p>
    <w:p w:rsidR="004160F6" w:rsidRPr="004160F6" w:rsidRDefault="004160F6" w:rsidP="007E3F1F">
      <w:pPr>
        <w:pStyle w:val="a7"/>
        <w:shd w:val="clear" w:color="auto" w:fill="FFFFFF"/>
        <w:spacing w:before="0" w:beforeAutospacing="0" w:after="0" w:afterAutospacing="0" w:line="408" w:lineRule="atLeast"/>
        <w:jc w:val="both"/>
        <w:rPr>
          <w:rFonts w:hint="eastAsia"/>
          <w:color w:val="333333"/>
          <w:spacing w:val="8"/>
          <w:sz w:val="21"/>
          <w:szCs w:val="21"/>
        </w:rPr>
      </w:pPr>
      <w:r w:rsidRPr="004160F6">
        <w:rPr>
          <w:rFonts w:hint="eastAsia"/>
          <w:color w:val="333333"/>
          <w:spacing w:val="8"/>
          <w:sz w:val="21"/>
          <w:szCs w:val="21"/>
        </w:rPr>
        <w:t>相关论文：&lt;ICLR-18&gt; Velickovic, Petar, et al. Graphattention networks.</w:t>
      </w:r>
    </w:p>
    <w:p w:rsidR="004160F6" w:rsidRPr="004160F6" w:rsidRDefault="004160F6" w:rsidP="007E3F1F">
      <w:pPr>
        <w:pStyle w:val="a7"/>
        <w:shd w:val="clear" w:color="auto" w:fill="FFFFFF"/>
        <w:spacing w:before="0" w:beforeAutospacing="0" w:after="0" w:afterAutospacing="0" w:line="408" w:lineRule="atLeast"/>
        <w:jc w:val="both"/>
        <w:rPr>
          <w:rFonts w:hint="eastAsia"/>
          <w:color w:val="333333"/>
          <w:spacing w:val="8"/>
          <w:sz w:val="21"/>
          <w:szCs w:val="21"/>
        </w:rPr>
      </w:pPr>
      <w:r w:rsidRPr="004160F6">
        <w:rPr>
          <w:rFonts w:hint="eastAsia"/>
          <w:color w:val="333333"/>
          <w:spacing w:val="8"/>
          <w:sz w:val="21"/>
          <w:szCs w:val="21"/>
        </w:rPr>
        <w:t>为节点的不同的邻居节点指定不同权重</w:t>
      </w:r>
    </w:p>
    <w:p w:rsidR="004160F6" w:rsidRPr="004160F6" w:rsidRDefault="004160F6" w:rsidP="007E3F1F">
      <w:pPr>
        <w:pStyle w:val="a7"/>
        <w:shd w:val="clear" w:color="auto" w:fill="FFFFFF"/>
        <w:spacing w:before="0" w:beforeAutospacing="0" w:after="0" w:afterAutospacing="0" w:line="408" w:lineRule="atLeast"/>
        <w:jc w:val="both"/>
        <w:rPr>
          <w:rFonts w:hint="eastAsia"/>
          <w:color w:val="333333"/>
          <w:spacing w:val="8"/>
          <w:sz w:val="21"/>
          <w:szCs w:val="21"/>
        </w:rPr>
      </w:pPr>
      <w:r w:rsidRPr="004160F6">
        <w:rPr>
          <w:rFonts w:hint="eastAsia"/>
          <w:color w:val="333333"/>
          <w:spacing w:val="8"/>
          <w:sz w:val="21"/>
          <w:szCs w:val="21"/>
        </w:rPr>
        <w:t>节点-邻居节点对的计算可并行化，相比于GCN等网络，速度较快</w:t>
      </w:r>
    </w:p>
    <w:p w:rsidR="004160F6" w:rsidRDefault="00BF3B79" w:rsidP="007E3F1F">
      <w:pPr>
        <w:pStyle w:val="a7"/>
        <w:shd w:val="clear" w:color="auto" w:fill="FFFFFF"/>
        <w:spacing w:before="0" w:beforeAutospacing="0" w:after="0" w:afterAutospacing="0" w:line="408" w:lineRule="atLeast"/>
        <w:jc w:val="both"/>
        <w:rPr>
          <w:b/>
          <w:color w:val="333333"/>
          <w:spacing w:val="8"/>
          <w:sz w:val="21"/>
          <w:szCs w:val="21"/>
        </w:rPr>
      </w:pPr>
      <w:r>
        <w:rPr>
          <w:rFonts w:hint="eastAsia"/>
          <w:b/>
          <w:color w:val="333333"/>
          <w:spacing w:val="8"/>
          <w:sz w:val="21"/>
          <w:szCs w:val="21"/>
        </w:rPr>
        <w:t>三、图神经网络与实验室知识图谱相结合</w:t>
      </w:r>
    </w:p>
    <w:p w:rsidR="007A7F2A" w:rsidRDefault="007A7F2A" w:rsidP="007E3F1F">
      <w:pPr>
        <w:pStyle w:val="a7"/>
        <w:shd w:val="clear" w:color="auto" w:fill="FFFFFF"/>
        <w:spacing w:before="0" w:beforeAutospacing="0" w:after="0" w:afterAutospacing="0" w:line="408" w:lineRule="atLeast"/>
        <w:jc w:val="both"/>
        <w:rPr>
          <w:b/>
          <w:color w:val="333333"/>
          <w:spacing w:val="8"/>
          <w:sz w:val="21"/>
          <w:szCs w:val="21"/>
        </w:rPr>
      </w:pPr>
    </w:p>
    <w:p w:rsidR="007A7F2A" w:rsidRPr="004160F6" w:rsidRDefault="007A7F2A" w:rsidP="007A7F2A">
      <w:pPr>
        <w:pStyle w:val="a7"/>
        <w:shd w:val="clear" w:color="auto" w:fill="FFFFFF"/>
        <w:spacing w:before="0" w:beforeAutospacing="0" w:after="0" w:afterAutospacing="0" w:line="408" w:lineRule="atLeast"/>
        <w:jc w:val="both"/>
        <w:rPr>
          <w:rFonts w:hint="eastAsia"/>
          <w:color w:val="333333"/>
          <w:spacing w:val="8"/>
          <w:sz w:val="21"/>
          <w:szCs w:val="21"/>
        </w:rPr>
      </w:pPr>
      <w:r>
        <w:rPr>
          <w:rFonts w:hint="eastAsia"/>
          <w:color w:val="333333"/>
          <w:spacing w:val="8"/>
          <w:sz w:val="21"/>
          <w:szCs w:val="21"/>
        </w:rPr>
        <w:t>宏观上-</w:t>
      </w:r>
      <w:r>
        <w:rPr>
          <w:rFonts w:hint="eastAsia"/>
          <w:color w:val="333333"/>
          <w:spacing w:val="8"/>
          <w:sz w:val="21"/>
          <w:szCs w:val="21"/>
        </w:rPr>
        <w:t>GNN解决</w:t>
      </w:r>
      <w:r w:rsidRPr="004160F6">
        <w:rPr>
          <w:rFonts w:hint="eastAsia"/>
          <w:color w:val="333333"/>
          <w:spacing w:val="8"/>
          <w:sz w:val="21"/>
          <w:szCs w:val="21"/>
        </w:rPr>
        <w:t>NLP</w:t>
      </w:r>
      <w:r>
        <w:rPr>
          <w:rFonts w:hint="eastAsia"/>
          <w:color w:val="333333"/>
          <w:spacing w:val="8"/>
          <w:sz w:val="21"/>
          <w:szCs w:val="21"/>
        </w:rPr>
        <w:t>的</w:t>
      </w:r>
      <w:r w:rsidRPr="004160F6">
        <w:rPr>
          <w:rFonts w:hint="eastAsia"/>
          <w:color w:val="333333"/>
          <w:spacing w:val="8"/>
          <w:sz w:val="21"/>
          <w:szCs w:val="21"/>
        </w:rPr>
        <w:t>相关任务：</w:t>
      </w:r>
    </w:p>
    <w:p w:rsidR="007A7F2A" w:rsidRPr="004160F6" w:rsidRDefault="007A7F2A" w:rsidP="007A7F2A">
      <w:pPr>
        <w:pStyle w:val="a7"/>
        <w:shd w:val="clear" w:color="auto" w:fill="FFFFFF"/>
        <w:spacing w:before="0" w:beforeAutospacing="0" w:after="0" w:afterAutospacing="0" w:line="408" w:lineRule="atLeast"/>
        <w:jc w:val="both"/>
        <w:rPr>
          <w:rFonts w:hint="eastAsia"/>
          <w:color w:val="333333"/>
          <w:spacing w:val="8"/>
          <w:sz w:val="21"/>
          <w:szCs w:val="21"/>
        </w:rPr>
      </w:pPr>
      <w:r w:rsidRPr="004160F6">
        <w:rPr>
          <w:rFonts w:hint="eastAsia"/>
          <w:color w:val="333333"/>
          <w:spacing w:val="8"/>
          <w:sz w:val="21"/>
          <w:szCs w:val="21"/>
        </w:rPr>
        <w:t>Text Classification</w:t>
      </w:r>
    </w:p>
    <w:p w:rsidR="007A7F2A" w:rsidRPr="004160F6" w:rsidRDefault="007A7F2A" w:rsidP="007A7F2A">
      <w:pPr>
        <w:pStyle w:val="a7"/>
        <w:shd w:val="clear" w:color="auto" w:fill="FFFFFF"/>
        <w:spacing w:before="0" w:beforeAutospacing="0" w:after="0" w:afterAutospacing="0" w:line="408" w:lineRule="atLeast"/>
        <w:jc w:val="both"/>
        <w:rPr>
          <w:rFonts w:hint="eastAsia"/>
          <w:color w:val="333333"/>
          <w:spacing w:val="8"/>
          <w:sz w:val="21"/>
          <w:szCs w:val="21"/>
        </w:rPr>
      </w:pPr>
      <w:r w:rsidRPr="004160F6">
        <w:rPr>
          <w:rFonts w:hint="eastAsia"/>
          <w:color w:val="333333"/>
          <w:spacing w:val="8"/>
          <w:sz w:val="21"/>
          <w:szCs w:val="21"/>
        </w:rPr>
        <w:t>Sequence Labeling</w:t>
      </w:r>
    </w:p>
    <w:p w:rsidR="007A7F2A" w:rsidRPr="004160F6" w:rsidRDefault="007A7F2A" w:rsidP="007A7F2A">
      <w:pPr>
        <w:pStyle w:val="a7"/>
        <w:shd w:val="clear" w:color="auto" w:fill="FFFFFF"/>
        <w:spacing w:before="0" w:beforeAutospacing="0" w:after="0" w:afterAutospacing="0" w:line="408" w:lineRule="atLeast"/>
        <w:jc w:val="both"/>
        <w:rPr>
          <w:rFonts w:hint="eastAsia"/>
          <w:color w:val="333333"/>
          <w:spacing w:val="8"/>
          <w:sz w:val="21"/>
          <w:szCs w:val="21"/>
        </w:rPr>
      </w:pPr>
      <w:r w:rsidRPr="004160F6">
        <w:rPr>
          <w:rFonts w:hint="eastAsia"/>
          <w:color w:val="333333"/>
          <w:spacing w:val="8"/>
          <w:sz w:val="21"/>
          <w:szCs w:val="21"/>
        </w:rPr>
        <w:t>Neural machine translation</w:t>
      </w:r>
    </w:p>
    <w:p w:rsidR="007A7F2A" w:rsidRPr="004160F6" w:rsidRDefault="007A7F2A" w:rsidP="007A7F2A">
      <w:pPr>
        <w:pStyle w:val="a7"/>
        <w:shd w:val="clear" w:color="auto" w:fill="FFFFFF"/>
        <w:spacing w:before="0" w:beforeAutospacing="0" w:after="0" w:afterAutospacing="0" w:line="408" w:lineRule="atLeast"/>
        <w:jc w:val="both"/>
        <w:rPr>
          <w:rFonts w:hint="eastAsia"/>
          <w:color w:val="333333"/>
          <w:spacing w:val="8"/>
          <w:sz w:val="21"/>
          <w:szCs w:val="21"/>
        </w:rPr>
      </w:pPr>
      <w:r w:rsidRPr="004160F6">
        <w:rPr>
          <w:rFonts w:hint="eastAsia"/>
          <w:color w:val="333333"/>
          <w:spacing w:val="8"/>
          <w:sz w:val="21"/>
          <w:szCs w:val="21"/>
        </w:rPr>
        <w:t>Relation Extraction</w:t>
      </w:r>
    </w:p>
    <w:p w:rsidR="007A7F2A" w:rsidRPr="004160F6" w:rsidRDefault="007A7F2A" w:rsidP="007A7F2A">
      <w:pPr>
        <w:pStyle w:val="a7"/>
        <w:shd w:val="clear" w:color="auto" w:fill="FFFFFF"/>
        <w:spacing w:before="0" w:beforeAutospacing="0" w:after="0" w:afterAutospacing="0" w:line="408" w:lineRule="atLeast"/>
        <w:jc w:val="both"/>
        <w:rPr>
          <w:rFonts w:hint="eastAsia"/>
          <w:color w:val="333333"/>
          <w:spacing w:val="8"/>
          <w:sz w:val="21"/>
          <w:szCs w:val="21"/>
        </w:rPr>
      </w:pPr>
      <w:r w:rsidRPr="004160F6">
        <w:rPr>
          <w:rFonts w:hint="eastAsia"/>
          <w:color w:val="333333"/>
          <w:spacing w:val="8"/>
          <w:sz w:val="21"/>
          <w:szCs w:val="21"/>
        </w:rPr>
        <w:t>Event Extraction</w:t>
      </w:r>
    </w:p>
    <w:p w:rsidR="007A7F2A" w:rsidRDefault="007A7F2A" w:rsidP="007A7F2A">
      <w:pPr>
        <w:pStyle w:val="a7"/>
        <w:shd w:val="clear" w:color="auto" w:fill="FFFFFF"/>
        <w:spacing w:before="0" w:beforeAutospacing="0" w:after="0" w:afterAutospacing="0" w:line="408" w:lineRule="atLeast"/>
        <w:jc w:val="both"/>
        <w:rPr>
          <w:color w:val="333333"/>
          <w:spacing w:val="8"/>
          <w:sz w:val="21"/>
          <w:szCs w:val="21"/>
        </w:rPr>
      </w:pPr>
      <w:r>
        <w:rPr>
          <w:rFonts w:hint="eastAsia"/>
          <w:color w:val="333333"/>
          <w:spacing w:val="8"/>
          <w:sz w:val="21"/>
          <w:szCs w:val="21"/>
        </w:rPr>
        <w:t>QA</w:t>
      </w:r>
      <w:r>
        <w:rPr>
          <w:color w:val="333333"/>
          <w:spacing w:val="8"/>
          <w:sz w:val="21"/>
          <w:szCs w:val="21"/>
        </w:rPr>
        <w:t xml:space="preserve"> </w:t>
      </w:r>
      <w:r>
        <w:rPr>
          <w:rFonts w:hint="eastAsia"/>
          <w:color w:val="333333"/>
          <w:spacing w:val="8"/>
          <w:sz w:val="21"/>
          <w:szCs w:val="21"/>
        </w:rPr>
        <w:t>Answering</w:t>
      </w:r>
    </w:p>
    <w:p w:rsidR="007A7F2A" w:rsidRPr="007A7F2A" w:rsidRDefault="007A7F2A" w:rsidP="007E3F1F">
      <w:pPr>
        <w:pStyle w:val="a7"/>
        <w:shd w:val="clear" w:color="auto" w:fill="FFFFFF"/>
        <w:spacing w:before="0" w:beforeAutospacing="0" w:after="0" w:afterAutospacing="0" w:line="408" w:lineRule="atLeast"/>
        <w:jc w:val="both"/>
        <w:rPr>
          <w:b/>
          <w:color w:val="333333"/>
          <w:spacing w:val="8"/>
          <w:sz w:val="21"/>
          <w:szCs w:val="21"/>
        </w:rPr>
      </w:pPr>
    </w:p>
    <w:p w:rsidR="007A7F2A" w:rsidRPr="004160F6" w:rsidRDefault="00225815" w:rsidP="007E3F1F">
      <w:pPr>
        <w:pStyle w:val="a7"/>
        <w:shd w:val="clear" w:color="auto" w:fill="FFFFFF"/>
        <w:spacing w:before="0" w:beforeAutospacing="0" w:after="0" w:afterAutospacing="0" w:line="408" w:lineRule="atLeast"/>
        <w:jc w:val="both"/>
        <w:rPr>
          <w:rFonts w:hint="eastAsia"/>
          <w:color w:val="333333"/>
          <w:spacing w:val="8"/>
          <w:sz w:val="21"/>
          <w:szCs w:val="21"/>
        </w:rPr>
      </w:pPr>
      <w:r w:rsidRPr="00DD545D">
        <w:rPr>
          <w:rFonts w:hint="eastAsia"/>
          <w:color w:val="333333"/>
          <w:spacing w:val="8"/>
          <w:sz w:val="21"/>
          <w:szCs w:val="21"/>
        </w:rPr>
        <w:t>跟实验室知识图谱相结合：</w:t>
      </w:r>
    </w:p>
    <w:p w:rsidR="004160F6" w:rsidRPr="004160F6" w:rsidRDefault="004160F6" w:rsidP="007E3F1F">
      <w:pPr>
        <w:pStyle w:val="a7"/>
        <w:shd w:val="clear" w:color="auto" w:fill="FFFFFF"/>
        <w:spacing w:before="0" w:beforeAutospacing="0" w:after="0" w:afterAutospacing="0" w:line="408" w:lineRule="atLeast"/>
        <w:jc w:val="both"/>
        <w:rPr>
          <w:rFonts w:hint="eastAsia"/>
          <w:color w:val="333333"/>
          <w:spacing w:val="8"/>
          <w:sz w:val="21"/>
          <w:szCs w:val="21"/>
        </w:rPr>
      </w:pPr>
      <w:r w:rsidRPr="004160F6">
        <w:rPr>
          <w:rFonts w:hint="eastAsia"/>
          <w:color w:val="333333"/>
          <w:spacing w:val="8"/>
          <w:sz w:val="21"/>
          <w:szCs w:val="21"/>
        </w:rPr>
        <w:t>1、Structural Scenarios</w:t>
      </w:r>
    </w:p>
    <w:p w:rsidR="004160F6" w:rsidRPr="004160F6" w:rsidRDefault="004160F6" w:rsidP="007E3F1F">
      <w:pPr>
        <w:pStyle w:val="a7"/>
        <w:shd w:val="clear" w:color="auto" w:fill="FFFFFF"/>
        <w:spacing w:before="0" w:beforeAutospacing="0" w:after="0" w:afterAutospacing="0" w:line="408" w:lineRule="atLeast"/>
        <w:jc w:val="both"/>
        <w:rPr>
          <w:rFonts w:hint="eastAsia"/>
          <w:color w:val="333333"/>
          <w:spacing w:val="8"/>
          <w:sz w:val="21"/>
          <w:szCs w:val="21"/>
        </w:rPr>
      </w:pPr>
      <w:r w:rsidRPr="004160F6">
        <w:rPr>
          <w:rFonts w:hint="eastAsia"/>
          <w:color w:val="333333"/>
          <w:spacing w:val="8"/>
          <w:sz w:val="21"/>
          <w:szCs w:val="21"/>
        </w:rPr>
        <w:t>主要应用于其数据结构为图结构的场景，如KnowledgeGraph等。</w:t>
      </w:r>
    </w:p>
    <w:p w:rsidR="004160F6" w:rsidRPr="004160F6" w:rsidRDefault="004160F6" w:rsidP="007E3F1F">
      <w:pPr>
        <w:pStyle w:val="a7"/>
        <w:shd w:val="clear" w:color="auto" w:fill="FFFFFF"/>
        <w:spacing w:before="0" w:beforeAutospacing="0" w:after="0" w:afterAutospacing="0" w:line="408" w:lineRule="atLeast"/>
        <w:jc w:val="both"/>
        <w:rPr>
          <w:rFonts w:hint="eastAsia"/>
          <w:color w:val="333333"/>
          <w:spacing w:val="8"/>
          <w:sz w:val="21"/>
          <w:szCs w:val="21"/>
        </w:rPr>
      </w:pPr>
      <w:r w:rsidRPr="004160F6">
        <w:rPr>
          <w:rFonts w:hint="eastAsia"/>
          <w:color w:val="333333"/>
          <w:spacing w:val="8"/>
          <w:sz w:val="21"/>
          <w:szCs w:val="21"/>
        </w:rPr>
        <w:t>以KnowledgeGraph中应用GNN为例：</w:t>
      </w:r>
    </w:p>
    <w:p w:rsidR="004160F6" w:rsidRPr="004160F6" w:rsidRDefault="004160F6" w:rsidP="007E3F1F">
      <w:pPr>
        <w:pStyle w:val="a7"/>
        <w:shd w:val="clear" w:color="auto" w:fill="FFFFFF"/>
        <w:spacing w:before="0" w:beforeAutospacing="0" w:after="0" w:afterAutospacing="0" w:line="408" w:lineRule="atLeast"/>
        <w:jc w:val="both"/>
        <w:rPr>
          <w:rFonts w:hint="eastAsia"/>
          <w:color w:val="333333"/>
          <w:spacing w:val="8"/>
          <w:sz w:val="21"/>
          <w:szCs w:val="21"/>
        </w:rPr>
      </w:pPr>
      <w:r w:rsidRPr="004160F6">
        <w:rPr>
          <w:rFonts w:hint="eastAsia"/>
          <w:color w:val="333333"/>
          <w:spacing w:val="8"/>
          <w:sz w:val="21"/>
          <w:szCs w:val="21"/>
        </w:rPr>
        <w:t>相关论文：&lt;IJCAI-17&gt; Hamaguchi T, et al. Knowledgetransfer for out-of-knowledge-base entities: a graph neural network approach.</w:t>
      </w:r>
    </w:p>
    <w:p w:rsidR="004160F6" w:rsidRPr="004160F6" w:rsidRDefault="004160F6" w:rsidP="007E3F1F">
      <w:pPr>
        <w:pStyle w:val="a7"/>
        <w:shd w:val="clear" w:color="auto" w:fill="FFFFFF"/>
        <w:spacing w:before="0" w:beforeAutospacing="0" w:after="0" w:afterAutospacing="0" w:line="408" w:lineRule="atLeast"/>
        <w:jc w:val="both"/>
        <w:rPr>
          <w:rFonts w:hint="eastAsia"/>
          <w:color w:val="333333"/>
          <w:spacing w:val="8"/>
          <w:sz w:val="21"/>
          <w:szCs w:val="21"/>
        </w:rPr>
      </w:pPr>
      <w:r w:rsidRPr="004160F6">
        <w:rPr>
          <w:rFonts w:hint="eastAsia"/>
          <w:color w:val="333333"/>
          <w:spacing w:val="8"/>
          <w:sz w:val="21"/>
          <w:szCs w:val="21"/>
        </w:rPr>
        <w:t>论文主要针对KG中的out-of-knowledge-base(OOKB)实体，进行知识库补全等任务。</w:t>
      </w:r>
    </w:p>
    <w:p w:rsidR="004160F6" w:rsidRPr="004160F6" w:rsidRDefault="007A5A6D" w:rsidP="007E3F1F">
      <w:pPr>
        <w:pStyle w:val="a7"/>
        <w:shd w:val="clear" w:color="auto" w:fill="FFFFFF"/>
        <w:spacing w:before="0" w:beforeAutospacing="0" w:after="0" w:afterAutospacing="0" w:line="408" w:lineRule="atLeast"/>
        <w:jc w:val="both"/>
        <w:rPr>
          <w:rFonts w:hint="eastAsia"/>
          <w:color w:val="333333"/>
          <w:spacing w:val="8"/>
          <w:sz w:val="21"/>
          <w:szCs w:val="21"/>
        </w:rPr>
      </w:pPr>
      <w:r>
        <w:rPr>
          <w:rFonts w:hint="eastAsia"/>
          <w:color w:val="333333"/>
          <w:spacing w:val="8"/>
          <w:sz w:val="21"/>
          <w:szCs w:val="21"/>
        </w:rPr>
        <w:t>1）</w:t>
      </w:r>
      <w:r w:rsidR="004160F6" w:rsidRPr="004160F6">
        <w:rPr>
          <w:rFonts w:hint="eastAsia"/>
          <w:color w:val="333333"/>
          <w:spacing w:val="8"/>
          <w:sz w:val="21"/>
          <w:szCs w:val="21"/>
        </w:rPr>
        <w:t>OOKB实体定义：</w:t>
      </w:r>
    </w:p>
    <w:p w:rsidR="004160F6" w:rsidRPr="004160F6" w:rsidRDefault="004160F6" w:rsidP="007E3F1F">
      <w:pPr>
        <w:pStyle w:val="a7"/>
        <w:shd w:val="clear" w:color="auto" w:fill="FFFFFF"/>
        <w:spacing w:before="0" w:beforeAutospacing="0" w:after="0" w:afterAutospacing="0" w:line="408" w:lineRule="atLeast"/>
        <w:jc w:val="both"/>
        <w:rPr>
          <w:rFonts w:hint="eastAsia"/>
          <w:color w:val="333333"/>
          <w:spacing w:val="8"/>
          <w:sz w:val="21"/>
          <w:szCs w:val="21"/>
        </w:rPr>
      </w:pPr>
      <w:r w:rsidRPr="004160F6">
        <w:rPr>
          <w:rFonts w:hint="eastAsia"/>
          <w:color w:val="333333"/>
          <w:spacing w:val="8"/>
          <w:sz w:val="21"/>
          <w:szCs w:val="21"/>
        </w:rPr>
        <w:lastRenderedPageBreak/>
        <w:t>在训练过程中未被训练到的实体，无法得到其embedding表示，从而无法预测其与知识库中其他实体之间的关系。如下图中在测试期间新出现的实体“Blade-Runner”，或者说新出现的三元组“(Blade-Runner,based-on, Do-Androids-Dream-of-Electric-Sheep?)”（图中红线所示部分）。</w:t>
      </w:r>
    </w:p>
    <w:p w:rsidR="004160F6" w:rsidRPr="004160F6" w:rsidRDefault="004160F6" w:rsidP="007E3F1F">
      <w:pPr>
        <w:pStyle w:val="a7"/>
        <w:shd w:val="clear" w:color="auto" w:fill="FFFFFF"/>
        <w:spacing w:before="0" w:beforeAutospacing="0" w:after="0" w:afterAutospacing="0" w:line="408" w:lineRule="atLeast"/>
        <w:jc w:val="both"/>
        <w:rPr>
          <w:rFonts w:hint="eastAsia"/>
          <w:color w:val="333333"/>
          <w:spacing w:val="8"/>
          <w:sz w:val="21"/>
          <w:szCs w:val="21"/>
        </w:rPr>
      </w:pPr>
      <w:r w:rsidRPr="007E3F1F">
        <w:rPr>
          <w:color w:val="333333"/>
          <w:spacing w:val="8"/>
          <w:sz w:val="21"/>
          <w:szCs w:val="21"/>
        </w:rPr>
        <mc:AlternateContent>
          <mc:Choice Requires="wps">
            <w:drawing>
              <wp:inline distT="0" distB="0" distL="0" distR="0">
                <wp:extent cx="304800" cy="304800"/>
                <wp:effectExtent l="0" t="0" r="0" b="0"/>
                <wp:docPr id="8" name="矩形 8" descr="https://mmbiz.qpic.cn/mmbiz_png/GNpj5fw72EpN7d26Ip02ib84VkI03ODNTDO26XbTibdbeicqlZbBmniaAUaibOR3IDvhjxSVHJRIz3Rq5fhDWjVKibYw/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08D42F" id="矩形 8" o:spid="_x0000_s1026" alt="https://mmbiz.qpic.cn/mmbiz_png/GNpj5fw72EpN7d26Ip02ib84VkI03ODNTDO26XbTibdbeicqlZbBmniaAUaibOR3IDvhjxSVHJRIz3Rq5fhDWjVKibYw/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MeaX+hZAwAAewYAAA4AAAAAAAAAAAAA&#10;AAAALgIAAGRycy9lMm9Eb2MueG1sUEsBAi0AFAAGAAgAAAAhAEyg6SzYAAAAAwEAAA8AAAAAAAAA&#10;AAAAAAAAswUAAGRycy9kb3ducmV2LnhtbFBLBQYAAAAABAAEAPMAAAC4BgAAAAA=&#10;" filled="f" stroked="f">
                <o:lock v:ext="edit" aspectratio="t"/>
                <w10:anchorlock/>
              </v:rect>
            </w:pict>
          </mc:Fallback>
        </mc:AlternateContent>
      </w:r>
      <w:r w:rsidR="00117A8D">
        <w:rPr>
          <w:rFonts w:hint="eastAsia"/>
          <w:noProof/>
          <w:color w:val="333333"/>
          <w:spacing w:val="8"/>
          <w:sz w:val="21"/>
          <w:szCs w:val="21"/>
        </w:rPr>
        <w:drawing>
          <wp:inline distT="0" distB="0" distL="0" distR="0">
            <wp:extent cx="3705225" cy="1714500"/>
            <wp:effectExtent l="0" t="0" r="9525" b="0"/>
            <wp:docPr id="37" name="图片 37" descr="C:\Users\lwd\AppData\Local\Microsoft\Windows\INetCache\Content.Word\k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lwd\AppData\Local\Microsoft\Windows\INetCache\Content.Word\kb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5225" cy="1714500"/>
                    </a:xfrm>
                    <a:prstGeom prst="rect">
                      <a:avLst/>
                    </a:prstGeom>
                    <a:noFill/>
                    <a:ln>
                      <a:noFill/>
                    </a:ln>
                  </pic:spPr>
                </pic:pic>
              </a:graphicData>
            </a:graphic>
          </wp:inline>
        </w:drawing>
      </w:r>
    </w:p>
    <w:p w:rsidR="004160F6" w:rsidRDefault="004160F6" w:rsidP="007E3F1F">
      <w:pPr>
        <w:pStyle w:val="a7"/>
        <w:shd w:val="clear" w:color="auto" w:fill="FFFFFF"/>
        <w:spacing w:before="0" w:beforeAutospacing="0" w:after="0" w:afterAutospacing="0" w:line="408" w:lineRule="atLeast"/>
        <w:jc w:val="both"/>
        <w:rPr>
          <w:color w:val="333333"/>
          <w:spacing w:val="8"/>
          <w:sz w:val="21"/>
          <w:szCs w:val="21"/>
        </w:rPr>
      </w:pPr>
      <w:r w:rsidRPr="004160F6">
        <w:rPr>
          <w:rFonts w:hint="eastAsia"/>
          <w:color w:val="333333"/>
          <w:spacing w:val="8"/>
          <w:sz w:val="21"/>
          <w:szCs w:val="21"/>
        </w:rPr>
        <w:t>我们的任务则定义为：基于知识库中已存在的三元组（2）和当前新出现的三元组（1），预测当前新实体与知识库中其他实体之间的关系（即三元组3）。</w:t>
      </w:r>
    </w:p>
    <w:p w:rsidR="004160F6" w:rsidRDefault="004160F6" w:rsidP="007E3F1F">
      <w:pPr>
        <w:pStyle w:val="a7"/>
        <w:shd w:val="clear" w:color="auto" w:fill="FFFFFF"/>
        <w:spacing w:before="0" w:beforeAutospacing="0" w:after="0" w:afterAutospacing="0" w:line="408" w:lineRule="atLeast"/>
        <w:jc w:val="both"/>
        <w:rPr>
          <w:color w:val="333333"/>
          <w:spacing w:val="8"/>
          <w:sz w:val="21"/>
          <w:szCs w:val="21"/>
        </w:rPr>
      </w:pPr>
      <w:r w:rsidRPr="004160F6">
        <w:rPr>
          <w:rFonts w:hint="eastAsia"/>
          <w:color w:val="333333"/>
          <w:spacing w:val="8"/>
          <w:sz w:val="21"/>
          <w:szCs w:val="21"/>
        </w:rPr>
        <w:t>同时，OOKB实体即哪些与知识库中已存在的实体直接相连的实体，基于此，可以通过知识库中现有的实体表示得到OOKB实体表示。</w:t>
      </w:r>
    </w:p>
    <w:p w:rsidR="00E964EF" w:rsidRDefault="00E964EF" w:rsidP="007E3F1F">
      <w:pPr>
        <w:pStyle w:val="a7"/>
        <w:shd w:val="clear" w:color="auto" w:fill="FFFFFF"/>
        <w:spacing w:before="0" w:beforeAutospacing="0" w:after="0" w:afterAutospacing="0" w:line="408" w:lineRule="atLeast"/>
        <w:jc w:val="both"/>
        <w:rPr>
          <w:color w:val="FF0000"/>
          <w:spacing w:val="8"/>
          <w:sz w:val="21"/>
          <w:szCs w:val="21"/>
        </w:rPr>
      </w:pPr>
      <w:r w:rsidRPr="00E964EF">
        <w:rPr>
          <w:rFonts w:hint="eastAsia"/>
          <w:color w:val="FF0000"/>
          <w:spacing w:val="8"/>
          <w:sz w:val="21"/>
          <w:szCs w:val="21"/>
        </w:rPr>
        <w:t>竞争协作、上下游、分类、因果关系知识图谱</w:t>
      </w:r>
      <w:r w:rsidR="00887193">
        <w:rPr>
          <w:rFonts w:hint="eastAsia"/>
          <w:color w:val="FF0000"/>
          <w:spacing w:val="8"/>
          <w:sz w:val="21"/>
          <w:szCs w:val="21"/>
        </w:rPr>
        <w:t>新关系</w:t>
      </w:r>
      <w:r w:rsidRPr="00E964EF">
        <w:rPr>
          <w:rFonts w:hint="eastAsia"/>
          <w:color w:val="FF0000"/>
          <w:spacing w:val="8"/>
          <w:sz w:val="21"/>
          <w:szCs w:val="21"/>
        </w:rPr>
        <w:t>构建。</w:t>
      </w:r>
    </w:p>
    <w:p w:rsidR="00887193" w:rsidRDefault="00887193" w:rsidP="007E3F1F">
      <w:pPr>
        <w:pStyle w:val="a7"/>
        <w:shd w:val="clear" w:color="auto" w:fill="FFFFFF"/>
        <w:spacing w:before="0" w:beforeAutospacing="0" w:after="0" w:afterAutospacing="0" w:line="408" w:lineRule="atLeast"/>
        <w:jc w:val="both"/>
        <w:rPr>
          <w:color w:val="FF0000"/>
          <w:spacing w:val="8"/>
          <w:sz w:val="21"/>
          <w:szCs w:val="21"/>
        </w:rPr>
      </w:pPr>
      <w:r>
        <w:rPr>
          <w:rFonts w:hint="eastAsia"/>
          <w:color w:val="FF0000"/>
          <w:spacing w:val="8"/>
          <w:sz w:val="21"/>
          <w:szCs w:val="21"/>
        </w:rPr>
        <w:t>举例而言，</w:t>
      </w:r>
    </w:p>
    <w:p w:rsidR="00887193" w:rsidRDefault="00887193" w:rsidP="007E3F1F">
      <w:pPr>
        <w:pStyle w:val="a7"/>
        <w:shd w:val="clear" w:color="auto" w:fill="FFFFFF"/>
        <w:spacing w:before="0" w:beforeAutospacing="0" w:after="0" w:afterAutospacing="0" w:line="408" w:lineRule="atLeast"/>
        <w:jc w:val="both"/>
        <w:rPr>
          <w:color w:val="FF0000"/>
          <w:spacing w:val="8"/>
          <w:sz w:val="21"/>
          <w:szCs w:val="21"/>
        </w:rPr>
      </w:pPr>
      <w:r>
        <w:rPr>
          <w:rFonts w:hint="eastAsia"/>
          <w:color w:val="FF0000"/>
          <w:spacing w:val="8"/>
          <w:sz w:val="21"/>
          <w:szCs w:val="21"/>
        </w:rPr>
        <w:t>句子：</w:t>
      </w:r>
      <w:r w:rsidRPr="00887193">
        <w:rPr>
          <w:rFonts w:hint="eastAsia"/>
          <w:color w:val="FF0000"/>
          <w:spacing w:val="8"/>
          <w:sz w:val="21"/>
          <w:szCs w:val="21"/>
        </w:rPr>
        <w:t>一般认为，黄酒比较适合配大闸蟹，因为大闸蟹性寒，吃多易伤脾胃，而黄酒较温和，具有活血暖胃功效，可抵消大闸蟹的寒性</w:t>
      </w:r>
    </w:p>
    <w:p w:rsidR="00CC3698" w:rsidRDefault="00CC3698" w:rsidP="007E3F1F">
      <w:pPr>
        <w:pStyle w:val="a7"/>
        <w:shd w:val="clear" w:color="auto" w:fill="FFFFFF"/>
        <w:spacing w:before="0" w:beforeAutospacing="0" w:after="0" w:afterAutospacing="0" w:line="408" w:lineRule="atLeast"/>
        <w:jc w:val="both"/>
        <w:rPr>
          <w:rFonts w:hint="eastAsia"/>
          <w:color w:val="FF0000"/>
          <w:spacing w:val="8"/>
          <w:sz w:val="21"/>
          <w:szCs w:val="21"/>
        </w:rPr>
      </w:pPr>
      <w:r>
        <w:rPr>
          <w:rFonts w:hint="eastAsia"/>
          <w:color w:val="FF0000"/>
          <w:spacing w:val="8"/>
          <w:sz w:val="21"/>
          <w:szCs w:val="21"/>
        </w:rPr>
        <w:t>我们之前只是把一个句子独立分析，现在可以多个知识图谱融合分析，并且得出新的关系，或者新的知识图谱。</w:t>
      </w:r>
    </w:p>
    <w:p w:rsidR="00CC3698" w:rsidRDefault="00887193" w:rsidP="007E3F1F">
      <w:pPr>
        <w:pStyle w:val="a7"/>
        <w:shd w:val="clear" w:color="auto" w:fill="FFFFFF"/>
        <w:spacing w:before="0" w:beforeAutospacing="0" w:after="0" w:afterAutospacing="0" w:line="408" w:lineRule="atLeast"/>
        <w:jc w:val="both"/>
        <w:rPr>
          <w:color w:val="FF0000"/>
          <w:spacing w:val="8"/>
          <w:sz w:val="21"/>
          <w:szCs w:val="21"/>
        </w:rPr>
      </w:pPr>
      <w:r>
        <w:rPr>
          <w:rFonts w:hint="eastAsia"/>
          <w:color w:val="FF0000"/>
          <w:spacing w:val="8"/>
          <w:sz w:val="21"/>
          <w:szCs w:val="21"/>
        </w:rPr>
        <w:t>因果</w:t>
      </w:r>
      <w:r w:rsidR="00CC3698">
        <w:rPr>
          <w:rFonts w:hint="eastAsia"/>
          <w:color w:val="FF0000"/>
          <w:spacing w:val="8"/>
          <w:sz w:val="21"/>
          <w:szCs w:val="21"/>
        </w:rPr>
        <w:t>知识</w:t>
      </w:r>
      <w:r>
        <w:rPr>
          <w:rFonts w:hint="eastAsia"/>
          <w:color w:val="FF0000"/>
          <w:spacing w:val="8"/>
          <w:sz w:val="21"/>
          <w:szCs w:val="21"/>
        </w:rPr>
        <w:t>图谱：</w:t>
      </w:r>
    </w:p>
    <w:p w:rsidR="00887193" w:rsidRDefault="00CC3698" w:rsidP="00CC3698">
      <w:pPr>
        <w:pStyle w:val="a7"/>
        <w:numPr>
          <w:ilvl w:val="0"/>
          <w:numId w:val="22"/>
        </w:numPr>
        <w:shd w:val="clear" w:color="auto" w:fill="FFFFFF"/>
        <w:spacing w:before="0" w:beforeAutospacing="0" w:after="0" w:afterAutospacing="0" w:line="408" w:lineRule="atLeast"/>
        <w:jc w:val="both"/>
        <w:rPr>
          <w:color w:val="FF0000"/>
          <w:spacing w:val="8"/>
          <w:sz w:val="21"/>
          <w:szCs w:val="21"/>
        </w:rPr>
      </w:pPr>
      <w:r>
        <w:rPr>
          <w:rFonts w:hint="eastAsia"/>
          <w:color w:val="FF0000"/>
          <w:spacing w:val="8"/>
          <w:sz w:val="21"/>
          <w:szCs w:val="21"/>
        </w:rPr>
        <w:t>性寒食物易伤脾胃</w:t>
      </w:r>
    </w:p>
    <w:p w:rsidR="00CC3698" w:rsidRDefault="00CC3698" w:rsidP="00CC3698">
      <w:pPr>
        <w:pStyle w:val="a7"/>
        <w:numPr>
          <w:ilvl w:val="0"/>
          <w:numId w:val="22"/>
        </w:numPr>
        <w:shd w:val="clear" w:color="auto" w:fill="FFFFFF"/>
        <w:spacing w:before="0" w:beforeAutospacing="0" w:after="0" w:afterAutospacing="0" w:line="408" w:lineRule="atLeast"/>
        <w:jc w:val="both"/>
        <w:rPr>
          <w:color w:val="FF0000"/>
          <w:spacing w:val="8"/>
          <w:sz w:val="21"/>
          <w:szCs w:val="21"/>
        </w:rPr>
      </w:pPr>
      <w:r>
        <w:rPr>
          <w:rFonts w:hint="eastAsia"/>
          <w:color w:val="FF0000"/>
          <w:spacing w:val="8"/>
          <w:sz w:val="21"/>
          <w:szCs w:val="21"/>
        </w:rPr>
        <w:t>黄酒配大闸蟹，不会腹泻</w:t>
      </w:r>
    </w:p>
    <w:p w:rsidR="00CC3698" w:rsidRDefault="00CC3698" w:rsidP="00CC3698">
      <w:pPr>
        <w:pStyle w:val="a7"/>
        <w:shd w:val="clear" w:color="auto" w:fill="FFFFFF"/>
        <w:spacing w:before="0" w:beforeAutospacing="0" w:after="0" w:afterAutospacing="0" w:line="408" w:lineRule="atLeast"/>
        <w:jc w:val="both"/>
        <w:rPr>
          <w:rFonts w:hint="eastAsia"/>
          <w:color w:val="FF0000"/>
          <w:spacing w:val="8"/>
          <w:sz w:val="21"/>
          <w:szCs w:val="21"/>
        </w:rPr>
      </w:pPr>
      <w:r>
        <w:rPr>
          <w:rFonts w:hint="eastAsia"/>
          <w:color w:val="FF0000"/>
          <w:spacing w:val="8"/>
          <w:sz w:val="21"/>
          <w:szCs w:val="21"/>
        </w:rPr>
        <w:t>=</w:t>
      </w:r>
      <w:r>
        <w:rPr>
          <w:color w:val="FF0000"/>
          <w:spacing w:val="8"/>
          <w:sz w:val="21"/>
          <w:szCs w:val="21"/>
        </w:rPr>
        <w:t>&gt;</w:t>
      </w:r>
      <w:r>
        <w:rPr>
          <w:rFonts w:hint="eastAsia"/>
          <w:color w:val="FF0000"/>
          <w:spacing w:val="8"/>
          <w:sz w:val="21"/>
          <w:szCs w:val="21"/>
        </w:rPr>
        <w:t>推理：日本清酒也可以配一些大闸蟹</w:t>
      </w:r>
    </w:p>
    <w:p w:rsidR="00CC3698" w:rsidRDefault="00CC3698" w:rsidP="00CC3698">
      <w:pPr>
        <w:pStyle w:val="a7"/>
        <w:shd w:val="clear" w:color="auto" w:fill="FFFFFF"/>
        <w:spacing w:before="0" w:beforeAutospacing="0" w:after="0" w:afterAutospacing="0" w:line="408" w:lineRule="atLeast"/>
        <w:jc w:val="both"/>
        <w:rPr>
          <w:color w:val="FF0000"/>
          <w:spacing w:val="8"/>
          <w:sz w:val="21"/>
          <w:szCs w:val="21"/>
        </w:rPr>
      </w:pPr>
      <w:r>
        <w:rPr>
          <w:rFonts w:hint="eastAsia"/>
          <w:color w:val="FF0000"/>
          <w:spacing w:val="8"/>
          <w:sz w:val="21"/>
          <w:szCs w:val="21"/>
        </w:rPr>
        <w:t>食品知识图谱：</w:t>
      </w:r>
    </w:p>
    <w:p w:rsidR="00CC3698" w:rsidRDefault="00CC3698" w:rsidP="00CC3698">
      <w:pPr>
        <w:pStyle w:val="a7"/>
        <w:shd w:val="clear" w:color="auto" w:fill="FFFFFF"/>
        <w:spacing w:before="0" w:beforeAutospacing="0" w:after="0" w:afterAutospacing="0" w:line="408" w:lineRule="atLeast"/>
        <w:jc w:val="both"/>
        <w:rPr>
          <w:color w:val="FF0000"/>
          <w:spacing w:val="8"/>
          <w:sz w:val="21"/>
          <w:szCs w:val="21"/>
        </w:rPr>
      </w:pPr>
      <w:r>
        <w:rPr>
          <w:rFonts w:hint="eastAsia"/>
          <w:color w:val="FF0000"/>
          <w:spacing w:val="8"/>
          <w:sz w:val="21"/>
          <w:szCs w:val="21"/>
        </w:rPr>
        <w:t>1）黄酒</w:t>
      </w:r>
      <w:r>
        <w:rPr>
          <w:color w:val="FF0000"/>
          <w:spacing w:val="8"/>
          <w:sz w:val="21"/>
          <w:szCs w:val="21"/>
        </w:rPr>
        <w:t xml:space="preserve"> </w:t>
      </w:r>
      <w:r>
        <w:rPr>
          <w:rFonts w:hint="eastAsia"/>
          <w:color w:val="FF0000"/>
          <w:spacing w:val="8"/>
          <w:sz w:val="21"/>
          <w:szCs w:val="21"/>
        </w:rPr>
        <w:t>属于 温和食品</w:t>
      </w:r>
    </w:p>
    <w:p w:rsidR="00CC3698" w:rsidRDefault="00CC3698" w:rsidP="00CC3698">
      <w:pPr>
        <w:pStyle w:val="a7"/>
        <w:shd w:val="clear" w:color="auto" w:fill="FFFFFF"/>
        <w:spacing w:before="0" w:beforeAutospacing="0" w:after="0" w:afterAutospacing="0" w:line="408" w:lineRule="atLeast"/>
        <w:jc w:val="both"/>
        <w:rPr>
          <w:color w:val="FF0000"/>
          <w:spacing w:val="8"/>
          <w:sz w:val="21"/>
          <w:szCs w:val="21"/>
        </w:rPr>
      </w:pPr>
      <w:r>
        <w:rPr>
          <w:rFonts w:hint="eastAsia"/>
          <w:color w:val="FF0000"/>
          <w:spacing w:val="8"/>
          <w:sz w:val="21"/>
          <w:szCs w:val="21"/>
        </w:rPr>
        <w:t>2）日本清酒 属于 温和食品</w:t>
      </w:r>
    </w:p>
    <w:p w:rsidR="00CC3698" w:rsidRDefault="00CC3698" w:rsidP="00CC3698">
      <w:pPr>
        <w:pStyle w:val="a7"/>
        <w:shd w:val="clear" w:color="auto" w:fill="FFFFFF"/>
        <w:spacing w:before="0" w:beforeAutospacing="0" w:after="0" w:afterAutospacing="0" w:line="408" w:lineRule="atLeast"/>
        <w:jc w:val="both"/>
        <w:rPr>
          <w:color w:val="FF0000"/>
          <w:spacing w:val="8"/>
          <w:sz w:val="21"/>
          <w:szCs w:val="21"/>
        </w:rPr>
      </w:pPr>
      <w:r>
        <w:rPr>
          <w:rFonts w:hint="eastAsia"/>
          <w:color w:val="FF0000"/>
          <w:spacing w:val="8"/>
          <w:sz w:val="21"/>
          <w:szCs w:val="21"/>
        </w:rPr>
        <w:t>竞争协作知识图谱：</w:t>
      </w:r>
    </w:p>
    <w:p w:rsidR="00CC3698" w:rsidRDefault="00FF25E6" w:rsidP="00FF25E6">
      <w:pPr>
        <w:pStyle w:val="a7"/>
        <w:numPr>
          <w:ilvl w:val="0"/>
          <w:numId w:val="23"/>
        </w:numPr>
        <w:shd w:val="clear" w:color="auto" w:fill="FFFFFF"/>
        <w:spacing w:before="0" w:beforeAutospacing="0" w:after="0" w:afterAutospacing="0" w:line="408" w:lineRule="atLeast"/>
        <w:jc w:val="both"/>
        <w:rPr>
          <w:color w:val="FF0000"/>
          <w:spacing w:val="8"/>
          <w:sz w:val="21"/>
          <w:szCs w:val="21"/>
        </w:rPr>
      </w:pPr>
      <w:r>
        <w:rPr>
          <w:rFonts w:hint="eastAsia"/>
          <w:color w:val="FF0000"/>
          <w:spacing w:val="8"/>
          <w:sz w:val="21"/>
          <w:szCs w:val="21"/>
        </w:rPr>
        <w:t>黄酒公司和大闸蟹公司属于合作关系</w:t>
      </w:r>
    </w:p>
    <w:p w:rsidR="00CC3698" w:rsidRDefault="00FF25E6" w:rsidP="00CC3698">
      <w:pPr>
        <w:pStyle w:val="a7"/>
        <w:shd w:val="clear" w:color="auto" w:fill="FFFFFF"/>
        <w:spacing w:before="0" w:beforeAutospacing="0" w:after="0" w:afterAutospacing="0" w:line="408" w:lineRule="atLeast"/>
        <w:jc w:val="both"/>
        <w:rPr>
          <w:rFonts w:hint="eastAsia"/>
          <w:color w:val="FF0000"/>
          <w:spacing w:val="8"/>
          <w:sz w:val="21"/>
          <w:szCs w:val="21"/>
        </w:rPr>
      </w:pPr>
      <w:r>
        <w:rPr>
          <w:color w:val="FF0000"/>
          <w:spacing w:val="8"/>
          <w:sz w:val="21"/>
          <w:szCs w:val="21"/>
        </w:rPr>
        <w:t>=</w:t>
      </w:r>
      <w:r>
        <w:rPr>
          <w:rFonts w:hint="eastAsia"/>
          <w:color w:val="FF0000"/>
          <w:spacing w:val="8"/>
          <w:sz w:val="21"/>
          <w:szCs w:val="21"/>
        </w:rPr>
        <w:t>&gt;推理：日本清酒公司和大闸蟹公司属于合作关系</w:t>
      </w:r>
    </w:p>
    <w:p w:rsidR="00CC3698" w:rsidRDefault="00CC3698" w:rsidP="00CC3698">
      <w:pPr>
        <w:pStyle w:val="a7"/>
        <w:shd w:val="clear" w:color="auto" w:fill="FFFFFF"/>
        <w:spacing w:before="0" w:beforeAutospacing="0" w:after="0" w:afterAutospacing="0" w:line="408" w:lineRule="atLeast"/>
        <w:jc w:val="both"/>
        <w:rPr>
          <w:rFonts w:hint="eastAsia"/>
          <w:color w:val="FF0000"/>
          <w:spacing w:val="8"/>
          <w:sz w:val="21"/>
          <w:szCs w:val="21"/>
        </w:rPr>
      </w:pPr>
      <w:r>
        <w:rPr>
          <w:rFonts w:hint="eastAsia"/>
          <w:color w:val="FF0000"/>
          <w:spacing w:val="8"/>
          <w:sz w:val="21"/>
          <w:szCs w:val="21"/>
        </w:rPr>
        <w:t>上下游知识图谱：</w:t>
      </w:r>
    </w:p>
    <w:p w:rsidR="00CC3698" w:rsidRDefault="00CC3698" w:rsidP="00CC3698">
      <w:pPr>
        <w:pStyle w:val="a7"/>
        <w:shd w:val="clear" w:color="auto" w:fill="FFFFFF"/>
        <w:spacing w:before="0" w:beforeAutospacing="0" w:after="0" w:afterAutospacing="0" w:line="408" w:lineRule="atLeast"/>
        <w:jc w:val="both"/>
        <w:rPr>
          <w:rFonts w:hint="eastAsia"/>
          <w:color w:val="FF0000"/>
          <w:spacing w:val="8"/>
          <w:sz w:val="21"/>
          <w:szCs w:val="21"/>
        </w:rPr>
      </w:pPr>
      <w:r>
        <w:rPr>
          <w:rFonts w:hint="eastAsia"/>
          <w:color w:val="FF0000"/>
          <w:spacing w:val="8"/>
          <w:sz w:val="21"/>
          <w:szCs w:val="21"/>
        </w:rPr>
        <w:t>1）</w:t>
      </w:r>
      <w:r w:rsidR="00FF25E6">
        <w:rPr>
          <w:rFonts w:hint="eastAsia"/>
          <w:color w:val="FF0000"/>
          <w:spacing w:val="8"/>
          <w:sz w:val="21"/>
          <w:szCs w:val="21"/>
        </w:rPr>
        <w:t>黄酒公司和大闸蟹公司</w:t>
      </w:r>
      <w:r w:rsidR="001E6894">
        <w:rPr>
          <w:rFonts w:hint="eastAsia"/>
          <w:color w:val="FF0000"/>
          <w:spacing w:val="8"/>
          <w:sz w:val="21"/>
          <w:szCs w:val="21"/>
        </w:rPr>
        <w:t>是上下游关系</w:t>
      </w:r>
    </w:p>
    <w:p w:rsidR="00CC3698" w:rsidRDefault="00FC499A" w:rsidP="00CC3698">
      <w:pPr>
        <w:pStyle w:val="a7"/>
        <w:shd w:val="clear" w:color="auto" w:fill="FFFFFF"/>
        <w:spacing w:before="0" w:beforeAutospacing="0" w:after="0" w:afterAutospacing="0" w:line="408" w:lineRule="atLeast"/>
        <w:jc w:val="both"/>
        <w:rPr>
          <w:rFonts w:hint="eastAsia"/>
          <w:color w:val="FF0000"/>
          <w:spacing w:val="8"/>
          <w:sz w:val="21"/>
          <w:szCs w:val="21"/>
        </w:rPr>
      </w:pPr>
      <w:r>
        <w:rPr>
          <w:rFonts w:hint="eastAsia"/>
          <w:color w:val="FF0000"/>
          <w:spacing w:val="8"/>
          <w:sz w:val="21"/>
          <w:szCs w:val="21"/>
        </w:rPr>
        <w:t>=&gt;推理：</w:t>
      </w:r>
      <w:r w:rsidR="007D0B39">
        <w:rPr>
          <w:rFonts w:hint="eastAsia"/>
          <w:color w:val="FF0000"/>
          <w:spacing w:val="8"/>
          <w:sz w:val="21"/>
          <w:szCs w:val="21"/>
        </w:rPr>
        <w:t>日本清酒公司和大闸蟹公司是上下游关系</w:t>
      </w:r>
    </w:p>
    <w:p w:rsidR="00FF25E6" w:rsidRDefault="00FF25E6" w:rsidP="007E3F1F">
      <w:pPr>
        <w:pStyle w:val="a7"/>
        <w:shd w:val="clear" w:color="auto" w:fill="FFFFFF"/>
        <w:spacing w:before="0" w:beforeAutospacing="0" w:after="0" w:afterAutospacing="0" w:line="408" w:lineRule="atLeast"/>
        <w:jc w:val="both"/>
        <w:rPr>
          <w:color w:val="FF0000"/>
          <w:spacing w:val="8"/>
          <w:sz w:val="21"/>
          <w:szCs w:val="21"/>
        </w:rPr>
      </w:pPr>
      <w:r>
        <w:rPr>
          <w:rFonts w:hint="eastAsia"/>
          <w:color w:val="FF0000"/>
          <w:spacing w:val="8"/>
          <w:sz w:val="21"/>
          <w:szCs w:val="21"/>
        </w:rPr>
        <w:lastRenderedPageBreak/>
        <w:t>创新点：</w:t>
      </w:r>
    </w:p>
    <w:p w:rsidR="00887193" w:rsidRPr="00990ED5" w:rsidRDefault="00FF25E6" w:rsidP="00990ED5">
      <w:pPr>
        <w:pStyle w:val="a7"/>
        <w:numPr>
          <w:ilvl w:val="0"/>
          <w:numId w:val="24"/>
        </w:numPr>
        <w:shd w:val="clear" w:color="auto" w:fill="FFFFFF"/>
        <w:spacing w:before="0" w:beforeAutospacing="0" w:after="0" w:afterAutospacing="0" w:line="408" w:lineRule="atLeast"/>
        <w:rPr>
          <w:color w:val="FF0000"/>
          <w:spacing w:val="8"/>
          <w:sz w:val="18"/>
          <w:szCs w:val="18"/>
        </w:rPr>
      </w:pPr>
      <w:r w:rsidRPr="00990ED5">
        <w:rPr>
          <w:rFonts w:hint="eastAsia"/>
          <w:color w:val="FF0000"/>
          <w:spacing w:val="8"/>
          <w:sz w:val="18"/>
          <w:szCs w:val="18"/>
        </w:rPr>
        <w:t>我们可以采用无监督模式进行知识图谱补全</w:t>
      </w:r>
    </w:p>
    <w:p w:rsidR="00FF25E6" w:rsidRPr="00990ED5" w:rsidRDefault="00FF25E6" w:rsidP="00990ED5">
      <w:pPr>
        <w:pStyle w:val="a7"/>
        <w:numPr>
          <w:ilvl w:val="0"/>
          <w:numId w:val="24"/>
        </w:numPr>
        <w:shd w:val="clear" w:color="auto" w:fill="FFFFFF"/>
        <w:spacing w:before="0" w:beforeAutospacing="0" w:after="0" w:afterAutospacing="0" w:line="408" w:lineRule="atLeast"/>
        <w:rPr>
          <w:color w:val="FF0000"/>
          <w:spacing w:val="8"/>
          <w:sz w:val="18"/>
          <w:szCs w:val="18"/>
        </w:rPr>
      </w:pPr>
      <w:r w:rsidRPr="00990ED5">
        <w:rPr>
          <w:rFonts w:hint="eastAsia"/>
          <w:color w:val="FF0000"/>
          <w:spacing w:val="8"/>
          <w:sz w:val="18"/>
          <w:szCs w:val="18"/>
        </w:rPr>
        <w:t>我们可以采用软标注的模式进行知识图谱三元组标注</w:t>
      </w:r>
      <w:r w:rsidR="00BF1D9A" w:rsidRPr="00990ED5">
        <w:rPr>
          <w:rFonts w:hint="eastAsia"/>
          <w:color w:val="FF0000"/>
          <w:spacing w:val="8"/>
          <w:sz w:val="18"/>
          <w:szCs w:val="18"/>
        </w:rPr>
        <w:t>分配权重</w:t>
      </w:r>
      <w:r w:rsidR="005E5A0F" w:rsidRPr="00990ED5">
        <w:rPr>
          <w:rFonts w:hint="eastAsia"/>
          <w:color w:val="FF0000"/>
          <w:spacing w:val="8"/>
          <w:sz w:val="18"/>
          <w:szCs w:val="18"/>
        </w:rPr>
        <w:t>，将来可以修正</w:t>
      </w:r>
    </w:p>
    <w:p w:rsidR="001E6894" w:rsidRPr="00990ED5" w:rsidRDefault="001E6894" w:rsidP="00990ED5">
      <w:pPr>
        <w:pStyle w:val="a7"/>
        <w:numPr>
          <w:ilvl w:val="0"/>
          <w:numId w:val="24"/>
        </w:numPr>
        <w:shd w:val="clear" w:color="auto" w:fill="FFFFFF"/>
        <w:spacing w:before="0" w:beforeAutospacing="0" w:after="0" w:afterAutospacing="0" w:line="408" w:lineRule="atLeast"/>
        <w:rPr>
          <w:color w:val="FF0000"/>
          <w:spacing w:val="8"/>
          <w:sz w:val="18"/>
          <w:szCs w:val="18"/>
        </w:rPr>
      </w:pPr>
      <w:r w:rsidRPr="00990ED5">
        <w:rPr>
          <w:rFonts w:hint="eastAsia"/>
          <w:color w:val="FF0000"/>
          <w:spacing w:val="8"/>
          <w:sz w:val="18"/>
          <w:szCs w:val="18"/>
        </w:rPr>
        <w:t>这个方法的应用我们只要规定好相关规则以及已有规则可以跨行业进行泛化</w:t>
      </w:r>
    </w:p>
    <w:p w:rsidR="007D0B39" w:rsidRDefault="007D0B39" w:rsidP="00990ED5">
      <w:pPr>
        <w:pStyle w:val="a7"/>
        <w:numPr>
          <w:ilvl w:val="0"/>
          <w:numId w:val="24"/>
        </w:numPr>
        <w:shd w:val="clear" w:color="auto" w:fill="FFFFFF"/>
        <w:spacing w:before="0" w:beforeAutospacing="0" w:after="0" w:afterAutospacing="0" w:line="408" w:lineRule="atLeast"/>
        <w:rPr>
          <w:color w:val="FF0000"/>
          <w:spacing w:val="8"/>
          <w:sz w:val="18"/>
          <w:szCs w:val="18"/>
        </w:rPr>
      </w:pPr>
      <w:r w:rsidRPr="00990ED5">
        <w:rPr>
          <w:rFonts w:hint="eastAsia"/>
          <w:color w:val="FF0000"/>
          <w:spacing w:val="8"/>
          <w:sz w:val="18"/>
          <w:szCs w:val="18"/>
        </w:rPr>
        <w:t>知识图谱更新实时性</w:t>
      </w:r>
    </w:p>
    <w:p w:rsidR="00E42F37" w:rsidRPr="00990ED5" w:rsidRDefault="00E42F37" w:rsidP="00990ED5">
      <w:pPr>
        <w:pStyle w:val="a7"/>
        <w:numPr>
          <w:ilvl w:val="0"/>
          <w:numId w:val="24"/>
        </w:numPr>
        <w:shd w:val="clear" w:color="auto" w:fill="FFFFFF"/>
        <w:spacing w:before="0" w:beforeAutospacing="0" w:after="0" w:afterAutospacing="0" w:line="408" w:lineRule="atLeast"/>
        <w:rPr>
          <w:rFonts w:hint="eastAsia"/>
          <w:color w:val="FF0000"/>
          <w:spacing w:val="8"/>
          <w:sz w:val="18"/>
          <w:szCs w:val="18"/>
        </w:rPr>
      </w:pPr>
      <w:r>
        <w:rPr>
          <w:rFonts w:hint="eastAsia"/>
          <w:color w:val="FF0000"/>
          <w:spacing w:val="8"/>
          <w:sz w:val="18"/>
          <w:szCs w:val="18"/>
        </w:rPr>
        <w:t>一句话为多个知识图谱，多个知识图谱的融合</w:t>
      </w:r>
      <w:bookmarkStart w:id="0" w:name="_GoBack"/>
      <w:bookmarkEnd w:id="0"/>
    </w:p>
    <w:p w:rsidR="004160F6" w:rsidRPr="004160F6" w:rsidRDefault="007A5A6D" w:rsidP="007E3F1F">
      <w:pPr>
        <w:pStyle w:val="a7"/>
        <w:shd w:val="clear" w:color="auto" w:fill="FFFFFF"/>
        <w:spacing w:before="0" w:beforeAutospacing="0" w:after="0" w:afterAutospacing="0" w:line="408" w:lineRule="atLeast"/>
        <w:jc w:val="both"/>
        <w:rPr>
          <w:rFonts w:hint="eastAsia"/>
          <w:color w:val="333333"/>
          <w:spacing w:val="8"/>
          <w:sz w:val="21"/>
          <w:szCs w:val="21"/>
        </w:rPr>
      </w:pPr>
      <w:r>
        <w:rPr>
          <w:rFonts w:hint="eastAsia"/>
          <w:color w:val="333333"/>
          <w:spacing w:val="8"/>
          <w:sz w:val="21"/>
          <w:szCs w:val="21"/>
        </w:rPr>
        <w:t>2）</w:t>
      </w:r>
      <w:r w:rsidR="004160F6" w:rsidRPr="004160F6">
        <w:rPr>
          <w:rFonts w:hint="eastAsia"/>
          <w:color w:val="333333"/>
          <w:spacing w:val="8"/>
          <w:sz w:val="21"/>
          <w:szCs w:val="21"/>
        </w:rPr>
        <w:t>这篇文章利用GNN中节点表示的方式，对OOKB实体进行表示：</w:t>
      </w:r>
    </w:p>
    <w:p w:rsidR="004160F6" w:rsidRPr="004160F6" w:rsidRDefault="004160F6" w:rsidP="007E3F1F">
      <w:pPr>
        <w:pStyle w:val="a7"/>
        <w:shd w:val="clear" w:color="auto" w:fill="FFFFFF"/>
        <w:spacing w:before="0" w:beforeAutospacing="0" w:after="0" w:afterAutospacing="0" w:line="408" w:lineRule="atLeast"/>
        <w:jc w:val="both"/>
        <w:rPr>
          <w:rFonts w:hint="eastAsia"/>
          <w:color w:val="333333"/>
          <w:spacing w:val="8"/>
          <w:sz w:val="21"/>
          <w:szCs w:val="21"/>
        </w:rPr>
      </w:pPr>
      <w:r w:rsidRPr="004160F6">
        <w:rPr>
          <w:rFonts w:hint="eastAsia"/>
          <w:color w:val="333333"/>
          <w:spacing w:val="8"/>
          <w:sz w:val="21"/>
          <w:szCs w:val="21"/>
        </w:rPr>
        <w:t>其中，T_head表示以OOKB实体为尾实体的三元组集合，T_tail表示以OOKB实体为头实体的三元组集合，通过其周围邻居的头尾实体对当前实体进行表示。</w:t>
      </w:r>
    </w:p>
    <w:p w:rsidR="004160F6" w:rsidRPr="004160F6" w:rsidRDefault="004160F6" w:rsidP="007E3F1F">
      <w:pPr>
        <w:pStyle w:val="a7"/>
        <w:shd w:val="clear" w:color="auto" w:fill="FFFFFF"/>
        <w:spacing w:before="0" w:beforeAutospacing="0" w:after="0" w:afterAutospacing="0" w:line="408" w:lineRule="atLeast"/>
        <w:jc w:val="both"/>
        <w:rPr>
          <w:rFonts w:hint="eastAsia"/>
          <w:color w:val="333333"/>
          <w:spacing w:val="8"/>
          <w:sz w:val="21"/>
          <w:szCs w:val="21"/>
        </w:rPr>
      </w:pPr>
      <w:r w:rsidRPr="004160F6">
        <w:rPr>
          <w:rFonts w:hint="eastAsia"/>
          <w:color w:val="333333"/>
          <w:spacing w:val="8"/>
          <w:sz w:val="21"/>
          <w:szCs w:val="21"/>
        </w:rPr>
        <w:t>T_head, T_tail分别表示聚合三元组信息的函数，论文中为batchnormalization function。</w:t>
      </w:r>
    </w:p>
    <w:p w:rsidR="00D0531B" w:rsidRDefault="007A5A6D" w:rsidP="007E3F1F">
      <w:pPr>
        <w:pStyle w:val="a7"/>
        <w:shd w:val="clear" w:color="auto" w:fill="FFFFFF"/>
        <w:spacing w:before="0" w:beforeAutospacing="0" w:after="0" w:afterAutospacing="0" w:line="408" w:lineRule="atLeast"/>
        <w:jc w:val="both"/>
        <w:rPr>
          <w:color w:val="333333"/>
          <w:spacing w:val="8"/>
          <w:sz w:val="21"/>
          <w:szCs w:val="21"/>
        </w:rPr>
      </w:pPr>
      <w:r>
        <w:rPr>
          <w:rFonts w:hint="eastAsia"/>
          <w:color w:val="333333"/>
          <w:spacing w:val="8"/>
          <w:sz w:val="21"/>
          <w:szCs w:val="21"/>
        </w:rPr>
        <w:t>3）</w:t>
      </w:r>
      <w:r w:rsidR="004160F6" w:rsidRPr="004160F6">
        <w:rPr>
          <w:rFonts w:hint="eastAsia"/>
          <w:color w:val="333333"/>
          <w:spacing w:val="8"/>
          <w:sz w:val="21"/>
          <w:szCs w:val="21"/>
        </w:rPr>
        <w:t>模型的输出模块利用TransE等经典模型，进行知识库补全任务。</w:t>
      </w:r>
    </w:p>
    <w:p w:rsidR="0011294D" w:rsidRDefault="00E964EF" w:rsidP="007E3F1F">
      <w:pPr>
        <w:pStyle w:val="a7"/>
        <w:shd w:val="clear" w:color="auto" w:fill="FFFFFF"/>
        <w:spacing w:before="0" w:beforeAutospacing="0" w:after="0" w:afterAutospacing="0" w:line="408" w:lineRule="atLeast"/>
        <w:jc w:val="both"/>
        <w:rPr>
          <w:color w:val="FF0000"/>
          <w:spacing w:val="8"/>
          <w:sz w:val="21"/>
          <w:szCs w:val="21"/>
        </w:rPr>
      </w:pPr>
      <w:r w:rsidRPr="00E964EF">
        <w:rPr>
          <w:rFonts w:hint="eastAsia"/>
          <w:color w:val="FF0000"/>
          <w:spacing w:val="8"/>
          <w:sz w:val="21"/>
          <w:szCs w:val="21"/>
        </w:rPr>
        <w:t>竞争协作、上下游、分类、因果关系知识图谱</w:t>
      </w:r>
      <w:r w:rsidR="0011294D" w:rsidRPr="00E964EF">
        <w:rPr>
          <w:rFonts w:hint="eastAsia"/>
          <w:color w:val="FF0000"/>
          <w:spacing w:val="8"/>
          <w:sz w:val="21"/>
          <w:szCs w:val="21"/>
        </w:rPr>
        <w:t>补全。</w:t>
      </w:r>
    </w:p>
    <w:p w:rsidR="00E42F37" w:rsidRPr="00E964EF" w:rsidRDefault="00E42F37" w:rsidP="007E3F1F">
      <w:pPr>
        <w:pStyle w:val="a7"/>
        <w:shd w:val="clear" w:color="auto" w:fill="FFFFFF"/>
        <w:spacing w:before="0" w:beforeAutospacing="0" w:after="0" w:afterAutospacing="0" w:line="408" w:lineRule="atLeast"/>
        <w:jc w:val="both"/>
        <w:rPr>
          <w:rFonts w:hint="eastAsia"/>
          <w:color w:val="FF0000"/>
          <w:spacing w:val="8"/>
          <w:sz w:val="21"/>
          <w:szCs w:val="21"/>
        </w:rPr>
      </w:pPr>
      <w:r>
        <w:rPr>
          <w:rFonts w:hint="eastAsia"/>
          <w:color w:val="FF0000"/>
          <w:spacing w:val="8"/>
          <w:sz w:val="21"/>
          <w:szCs w:val="21"/>
        </w:rPr>
        <w:t>知识图谱不全请参考论文，与上文新关系推理不同</w:t>
      </w:r>
    </w:p>
    <w:p w:rsidR="0011294D" w:rsidRPr="0011294D" w:rsidRDefault="0011294D" w:rsidP="007E3F1F">
      <w:pPr>
        <w:pStyle w:val="a7"/>
        <w:shd w:val="clear" w:color="auto" w:fill="FFFFFF"/>
        <w:spacing w:before="0" w:beforeAutospacing="0" w:after="0" w:afterAutospacing="0" w:line="408" w:lineRule="atLeast"/>
        <w:jc w:val="both"/>
        <w:rPr>
          <w:rFonts w:hint="eastAsia"/>
          <w:color w:val="333333"/>
          <w:spacing w:val="8"/>
          <w:sz w:val="21"/>
          <w:szCs w:val="21"/>
        </w:rPr>
      </w:pPr>
    </w:p>
    <w:p w:rsidR="004160F6" w:rsidRPr="004160F6" w:rsidRDefault="004160F6" w:rsidP="007E3F1F">
      <w:pPr>
        <w:pStyle w:val="a7"/>
        <w:shd w:val="clear" w:color="auto" w:fill="FFFFFF"/>
        <w:spacing w:before="0" w:beforeAutospacing="0" w:after="0" w:afterAutospacing="0" w:line="408" w:lineRule="atLeast"/>
        <w:jc w:val="both"/>
        <w:rPr>
          <w:rFonts w:hint="eastAsia"/>
          <w:color w:val="333333"/>
          <w:spacing w:val="8"/>
          <w:sz w:val="21"/>
          <w:szCs w:val="21"/>
        </w:rPr>
      </w:pPr>
      <w:r w:rsidRPr="004160F6">
        <w:rPr>
          <w:rFonts w:hint="eastAsia"/>
          <w:color w:val="333333"/>
          <w:spacing w:val="8"/>
          <w:sz w:val="21"/>
          <w:szCs w:val="21"/>
        </w:rPr>
        <w:t>2、Non-structural Scenarios</w:t>
      </w:r>
    </w:p>
    <w:p w:rsidR="004160F6" w:rsidRPr="004160F6" w:rsidRDefault="004160F6" w:rsidP="007E3F1F">
      <w:pPr>
        <w:pStyle w:val="a7"/>
        <w:shd w:val="clear" w:color="auto" w:fill="FFFFFF"/>
        <w:spacing w:before="0" w:beforeAutospacing="0" w:after="0" w:afterAutospacing="0" w:line="408" w:lineRule="atLeast"/>
        <w:jc w:val="both"/>
        <w:rPr>
          <w:rFonts w:hint="eastAsia"/>
          <w:color w:val="333333"/>
          <w:spacing w:val="8"/>
          <w:sz w:val="21"/>
          <w:szCs w:val="21"/>
        </w:rPr>
      </w:pPr>
      <w:r w:rsidRPr="004160F6">
        <w:rPr>
          <w:rFonts w:hint="eastAsia"/>
          <w:color w:val="333333"/>
          <w:spacing w:val="8"/>
          <w:sz w:val="21"/>
          <w:szCs w:val="21"/>
        </w:rPr>
        <w:t>主要应用于其数据结构为非图结构的场景，如图片、文本等。在此类场景中，应用GNN通常有两种方式：</w:t>
      </w:r>
    </w:p>
    <w:p w:rsidR="004160F6" w:rsidRPr="004160F6" w:rsidRDefault="00C373D5" w:rsidP="007E3F1F">
      <w:pPr>
        <w:pStyle w:val="a7"/>
        <w:shd w:val="clear" w:color="auto" w:fill="FFFFFF"/>
        <w:spacing w:before="0" w:beforeAutospacing="0" w:after="0" w:afterAutospacing="0" w:line="408" w:lineRule="atLeast"/>
        <w:jc w:val="both"/>
        <w:rPr>
          <w:rFonts w:hint="eastAsia"/>
          <w:color w:val="333333"/>
          <w:spacing w:val="8"/>
          <w:sz w:val="21"/>
          <w:szCs w:val="21"/>
        </w:rPr>
      </w:pPr>
      <w:r>
        <w:rPr>
          <w:rFonts w:hint="eastAsia"/>
          <w:color w:val="333333"/>
          <w:spacing w:val="8"/>
          <w:sz w:val="21"/>
          <w:szCs w:val="21"/>
        </w:rPr>
        <w:t>1）</w:t>
      </w:r>
      <w:r w:rsidR="004160F6" w:rsidRPr="004160F6">
        <w:rPr>
          <w:rFonts w:hint="eastAsia"/>
          <w:color w:val="333333"/>
          <w:spacing w:val="8"/>
          <w:sz w:val="21"/>
          <w:szCs w:val="21"/>
        </w:rPr>
        <w:t>利用具有图结构信息的外部资源，如KnowledgeGraph；</w:t>
      </w:r>
    </w:p>
    <w:p w:rsidR="004160F6" w:rsidRDefault="00C373D5" w:rsidP="007E3F1F">
      <w:pPr>
        <w:pStyle w:val="a7"/>
        <w:shd w:val="clear" w:color="auto" w:fill="FFFFFF"/>
        <w:spacing w:before="0" w:beforeAutospacing="0" w:after="0" w:afterAutospacing="0" w:line="408" w:lineRule="atLeast"/>
        <w:jc w:val="both"/>
        <w:rPr>
          <w:color w:val="333333"/>
          <w:spacing w:val="8"/>
          <w:sz w:val="21"/>
          <w:szCs w:val="21"/>
        </w:rPr>
      </w:pPr>
      <w:r>
        <w:rPr>
          <w:rFonts w:hint="eastAsia"/>
          <w:color w:val="333333"/>
          <w:spacing w:val="8"/>
          <w:sz w:val="21"/>
          <w:szCs w:val="21"/>
        </w:rPr>
        <w:t>2）</w:t>
      </w:r>
      <w:r w:rsidR="000C2815">
        <w:rPr>
          <w:rFonts w:hint="eastAsia"/>
          <w:color w:val="333333"/>
          <w:spacing w:val="8"/>
          <w:sz w:val="21"/>
          <w:szCs w:val="21"/>
        </w:rPr>
        <w:t>探索此类数据中隐含的图结构，如文本的句法</w:t>
      </w:r>
      <w:r w:rsidR="004160F6" w:rsidRPr="004160F6">
        <w:rPr>
          <w:rFonts w:hint="eastAsia"/>
          <w:color w:val="333333"/>
          <w:spacing w:val="8"/>
          <w:sz w:val="21"/>
          <w:szCs w:val="21"/>
        </w:rPr>
        <w:t>结构。</w:t>
      </w:r>
    </w:p>
    <w:p w:rsidR="007A7F2A" w:rsidRPr="004160F6" w:rsidRDefault="007A7F2A" w:rsidP="007E3F1F">
      <w:pPr>
        <w:pStyle w:val="a7"/>
        <w:shd w:val="clear" w:color="auto" w:fill="FFFFFF"/>
        <w:spacing w:before="0" w:beforeAutospacing="0" w:after="0" w:afterAutospacing="0" w:line="408" w:lineRule="atLeast"/>
        <w:jc w:val="both"/>
        <w:rPr>
          <w:rFonts w:hint="eastAsia"/>
          <w:color w:val="333333"/>
          <w:spacing w:val="8"/>
          <w:sz w:val="21"/>
          <w:szCs w:val="21"/>
        </w:rPr>
      </w:pPr>
    </w:p>
    <w:p w:rsidR="004160F6" w:rsidRPr="004160F6" w:rsidRDefault="004160F6" w:rsidP="007E3F1F">
      <w:pPr>
        <w:pStyle w:val="a7"/>
        <w:shd w:val="clear" w:color="auto" w:fill="FFFFFF"/>
        <w:spacing w:before="0" w:beforeAutospacing="0" w:after="0" w:afterAutospacing="0" w:line="408" w:lineRule="atLeast"/>
        <w:jc w:val="both"/>
        <w:rPr>
          <w:rFonts w:hint="eastAsia"/>
          <w:color w:val="333333"/>
          <w:spacing w:val="8"/>
          <w:sz w:val="21"/>
          <w:szCs w:val="21"/>
        </w:rPr>
      </w:pPr>
      <w:r w:rsidRPr="007E3F1F">
        <w:rPr>
          <w:rFonts w:hint="eastAsia"/>
          <w:color w:val="333333"/>
          <w:spacing w:val="8"/>
          <w:sz w:val="21"/>
          <w:szCs w:val="21"/>
        </w:rPr>
        <w:t>四、</w:t>
      </w:r>
      <w:r w:rsidR="00A96811">
        <w:rPr>
          <w:rFonts w:hint="eastAsia"/>
          <w:color w:val="333333"/>
          <w:spacing w:val="8"/>
          <w:sz w:val="21"/>
          <w:szCs w:val="21"/>
        </w:rPr>
        <w:t>GNN相关问题</w:t>
      </w:r>
    </w:p>
    <w:p w:rsidR="004160F6" w:rsidRPr="004160F6" w:rsidRDefault="004160F6" w:rsidP="007E3F1F">
      <w:pPr>
        <w:pStyle w:val="a7"/>
        <w:shd w:val="clear" w:color="auto" w:fill="FFFFFF"/>
        <w:spacing w:before="0" w:beforeAutospacing="0" w:after="0" w:afterAutospacing="0" w:line="408" w:lineRule="atLeast"/>
        <w:jc w:val="both"/>
        <w:rPr>
          <w:rFonts w:hint="eastAsia"/>
          <w:color w:val="333333"/>
          <w:spacing w:val="8"/>
          <w:sz w:val="21"/>
          <w:szCs w:val="21"/>
        </w:rPr>
      </w:pPr>
      <w:r w:rsidRPr="004160F6">
        <w:rPr>
          <w:rFonts w:hint="eastAsia"/>
          <w:color w:val="333333"/>
          <w:spacing w:val="8"/>
          <w:sz w:val="21"/>
          <w:szCs w:val="21"/>
        </w:rPr>
        <w:t>图神经网络目前虽被广泛利用，但存在不少问题亟待解决：</w:t>
      </w:r>
    </w:p>
    <w:p w:rsidR="004160F6" w:rsidRPr="004160F6" w:rsidRDefault="004160F6" w:rsidP="007E3F1F">
      <w:pPr>
        <w:pStyle w:val="a7"/>
        <w:shd w:val="clear" w:color="auto" w:fill="FFFFFF"/>
        <w:spacing w:before="0" w:beforeAutospacing="0" w:after="0" w:afterAutospacing="0" w:line="408" w:lineRule="atLeast"/>
        <w:jc w:val="both"/>
        <w:rPr>
          <w:rFonts w:hint="eastAsia"/>
          <w:color w:val="333333"/>
          <w:spacing w:val="8"/>
          <w:sz w:val="21"/>
          <w:szCs w:val="21"/>
        </w:rPr>
      </w:pPr>
      <w:r w:rsidRPr="004160F6">
        <w:rPr>
          <w:rFonts w:hint="eastAsia"/>
          <w:color w:val="333333"/>
          <w:spacing w:val="8"/>
          <w:sz w:val="21"/>
          <w:szCs w:val="21"/>
        </w:rPr>
        <w:t>（1）Shallowstructure：多层的图神经网络，可能会导致over-smoothing的问题，如GCN等网络，一些论文中也尝试用Skip connection的方式加以解决；</w:t>
      </w:r>
    </w:p>
    <w:p w:rsidR="004160F6" w:rsidRPr="004160F6" w:rsidRDefault="004160F6" w:rsidP="007E3F1F">
      <w:pPr>
        <w:pStyle w:val="a7"/>
        <w:shd w:val="clear" w:color="auto" w:fill="FFFFFF"/>
        <w:spacing w:before="0" w:beforeAutospacing="0" w:after="0" w:afterAutospacing="0" w:line="408" w:lineRule="atLeast"/>
        <w:jc w:val="both"/>
        <w:rPr>
          <w:rFonts w:hint="eastAsia"/>
          <w:color w:val="333333"/>
          <w:spacing w:val="8"/>
          <w:sz w:val="21"/>
          <w:szCs w:val="21"/>
        </w:rPr>
      </w:pPr>
      <w:r w:rsidRPr="004160F6">
        <w:rPr>
          <w:rFonts w:hint="eastAsia"/>
          <w:color w:val="333333"/>
          <w:spacing w:val="8"/>
          <w:sz w:val="21"/>
          <w:szCs w:val="21"/>
        </w:rPr>
        <w:t>（2）Dynamicgraphs：GNN目前仅能处理一些静态图，对于实时增加/减少的节点和边则无法很好地处理；</w:t>
      </w:r>
    </w:p>
    <w:p w:rsidR="004160F6" w:rsidRPr="004160F6" w:rsidRDefault="004160F6" w:rsidP="007E3F1F">
      <w:pPr>
        <w:pStyle w:val="a7"/>
        <w:shd w:val="clear" w:color="auto" w:fill="FFFFFF"/>
        <w:spacing w:before="0" w:beforeAutospacing="0" w:after="0" w:afterAutospacing="0" w:line="408" w:lineRule="atLeast"/>
        <w:jc w:val="both"/>
        <w:rPr>
          <w:rFonts w:hint="eastAsia"/>
          <w:color w:val="333333"/>
          <w:spacing w:val="8"/>
          <w:sz w:val="21"/>
          <w:szCs w:val="21"/>
        </w:rPr>
      </w:pPr>
      <w:r w:rsidRPr="004160F6">
        <w:rPr>
          <w:rFonts w:hint="eastAsia"/>
          <w:color w:val="333333"/>
          <w:spacing w:val="8"/>
          <w:sz w:val="21"/>
          <w:szCs w:val="21"/>
        </w:rPr>
        <w:t>（3）Non-structuralscenarios：在处理非图结构的数据时，希望利用其中内在的结构，而目前从raw data中生成graph的方法仍需改善；</w:t>
      </w:r>
    </w:p>
    <w:p w:rsidR="004160F6" w:rsidRPr="007E3F1F" w:rsidRDefault="004160F6" w:rsidP="004160F6">
      <w:pPr>
        <w:pStyle w:val="a7"/>
        <w:shd w:val="clear" w:color="auto" w:fill="FFFFFF"/>
        <w:spacing w:before="0" w:beforeAutospacing="0" w:after="0" w:afterAutospacing="0" w:line="408" w:lineRule="atLeast"/>
        <w:jc w:val="both"/>
        <w:rPr>
          <w:rFonts w:hint="eastAsia"/>
          <w:color w:val="333333"/>
          <w:spacing w:val="8"/>
          <w:sz w:val="21"/>
          <w:szCs w:val="21"/>
        </w:rPr>
      </w:pPr>
      <w:r w:rsidRPr="004160F6">
        <w:rPr>
          <w:rFonts w:hint="eastAsia"/>
          <w:color w:val="333333"/>
          <w:spacing w:val="8"/>
          <w:sz w:val="21"/>
          <w:szCs w:val="21"/>
        </w:rPr>
        <w:t>（4）Scalability</w:t>
      </w:r>
      <w:r w:rsidR="00A737CE">
        <w:rPr>
          <w:rFonts w:hint="eastAsia"/>
          <w:color w:val="333333"/>
          <w:spacing w:val="8"/>
          <w:sz w:val="21"/>
          <w:szCs w:val="21"/>
        </w:rPr>
        <w:t>：可量测性</w:t>
      </w:r>
    </w:p>
    <w:p w:rsidR="004160F6" w:rsidRPr="007E3F1F" w:rsidRDefault="004160F6" w:rsidP="007E3F1F">
      <w:pPr>
        <w:pStyle w:val="a7"/>
        <w:shd w:val="clear" w:color="auto" w:fill="FFFFFF"/>
        <w:spacing w:before="0" w:beforeAutospacing="0" w:after="0" w:afterAutospacing="0" w:line="408" w:lineRule="atLeast"/>
        <w:jc w:val="both"/>
        <w:rPr>
          <w:rFonts w:hint="eastAsia"/>
          <w:color w:val="333333"/>
          <w:spacing w:val="8"/>
          <w:sz w:val="21"/>
          <w:szCs w:val="21"/>
        </w:rPr>
      </w:pPr>
    </w:p>
    <w:sectPr w:rsidR="004160F6" w:rsidRPr="007E3F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69E8" w:rsidRDefault="001D69E8" w:rsidP="004160F6">
      <w:r>
        <w:separator/>
      </w:r>
    </w:p>
  </w:endnote>
  <w:endnote w:type="continuationSeparator" w:id="0">
    <w:p w:rsidR="001D69E8" w:rsidRDefault="001D69E8" w:rsidP="00416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69E8" w:rsidRDefault="001D69E8" w:rsidP="004160F6">
      <w:r>
        <w:separator/>
      </w:r>
    </w:p>
  </w:footnote>
  <w:footnote w:type="continuationSeparator" w:id="0">
    <w:p w:rsidR="001D69E8" w:rsidRDefault="001D69E8" w:rsidP="004160F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B11F9"/>
    <w:multiLevelType w:val="multilevel"/>
    <w:tmpl w:val="79485172"/>
    <w:lvl w:ilvl="0">
      <w:start w:val="1"/>
      <w:numFmt w:val="bullet"/>
      <w:lvlText w:val=""/>
      <w:lvlJc w:val="left"/>
      <w:pPr>
        <w:tabs>
          <w:tab w:val="num" w:pos="2563"/>
        </w:tabs>
        <w:ind w:left="2563" w:hanging="360"/>
      </w:pPr>
      <w:rPr>
        <w:rFonts w:ascii="Symbol" w:hAnsi="Symbol" w:hint="default"/>
        <w:sz w:val="20"/>
      </w:rPr>
    </w:lvl>
    <w:lvl w:ilvl="1" w:tentative="1">
      <w:start w:val="1"/>
      <w:numFmt w:val="bullet"/>
      <w:lvlText w:val=""/>
      <w:lvlJc w:val="left"/>
      <w:pPr>
        <w:tabs>
          <w:tab w:val="num" w:pos="3283"/>
        </w:tabs>
        <w:ind w:left="3283" w:hanging="360"/>
      </w:pPr>
      <w:rPr>
        <w:rFonts w:ascii="Symbol" w:hAnsi="Symbol" w:hint="default"/>
        <w:sz w:val="20"/>
      </w:rPr>
    </w:lvl>
    <w:lvl w:ilvl="2" w:tentative="1">
      <w:start w:val="1"/>
      <w:numFmt w:val="bullet"/>
      <w:lvlText w:val=""/>
      <w:lvlJc w:val="left"/>
      <w:pPr>
        <w:tabs>
          <w:tab w:val="num" w:pos="4003"/>
        </w:tabs>
        <w:ind w:left="4003" w:hanging="360"/>
      </w:pPr>
      <w:rPr>
        <w:rFonts w:ascii="Symbol" w:hAnsi="Symbol" w:hint="default"/>
        <w:sz w:val="20"/>
      </w:rPr>
    </w:lvl>
    <w:lvl w:ilvl="3" w:tentative="1">
      <w:start w:val="1"/>
      <w:numFmt w:val="bullet"/>
      <w:lvlText w:val=""/>
      <w:lvlJc w:val="left"/>
      <w:pPr>
        <w:tabs>
          <w:tab w:val="num" w:pos="4723"/>
        </w:tabs>
        <w:ind w:left="4723" w:hanging="360"/>
      </w:pPr>
      <w:rPr>
        <w:rFonts w:ascii="Symbol" w:hAnsi="Symbol" w:hint="default"/>
        <w:sz w:val="20"/>
      </w:rPr>
    </w:lvl>
    <w:lvl w:ilvl="4" w:tentative="1">
      <w:start w:val="1"/>
      <w:numFmt w:val="bullet"/>
      <w:lvlText w:val=""/>
      <w:lvlJc w:val="left"/>
      <w:pPr>
        <w:tabs>
          <w:tab w:val="num" w:pos="5443"/>
        </w:tabs>
        <w:ind w:left="5443" w:hanging="360"/>
      </w:pPr>
      <w:rPr>
        <w:rFonts w:ascii="Symbol" w:hAnsi="Symbol" w:hint="default"/>
        <w:sz w:val="20"/>
      </w:rPr>
    </w:lvl>
    <w:lvl w:ilvl="5" w:tentative="1">
      <w:start w:val="1"/>
      <w:numFmt w:val="bullet"/>
      <w:lvlText w:val=""/>
      <w:lvlJc w:val="left"/>
      <w:pPr>
        <w:tabs>
          <w:tab w:val="num" w:pos="6163"/>
        </w:tabs>
        <w:ind w:left="6163" w:hanging="360"/>
      </w:pPr>
      <w:rPr>
        <w:rFonts w:ascii="Symbol" w:hAnsi="Symbol" w:hint="default"/>
        <w:sz w:val="20"/>
      </w:rPr>
    </w:lvl>
    <w:lvl w:ilvl="6" w:tentative="1">
      <w:start w:val="1"/>
      <w:numFmt w:val="bullet"/>
      <w:lvlText w:val=""/>
      <w:lvlJc w:val="left"/>
      <w:pPr>
        <w:tabs>
          <w:tab w:val="num" w:pos="6883"/>
        </w:tabs>
        <w:ind w:left="6883" w:hanging="360"/>
      </w:pPr>
      <w:rPr>
        <w:rFonts w:ascii="Symbol" w:hAnsi="Symbol" w:hint="default"/>
        <w:sz w:val="20"/>
      </w:rPr>
    </w:lvl>
    <w:lvl w:ilvl="7" w:tentative="1">
      <w:start w:val="1"/>
      <w:numFmt w:val="bullet"/>
      <w:lvlText w:val=""/>
      <w:lvlJc w:val="left"/>
      <w:pPr>
        <w:tabs>
          <w:tab w:val="num" w:pos="7603"/>
        </w:tabs>
        <w:ind w:left="7603" w:hanging="360"/>
      </w:pPr>
      <w:rPr>
        <w:rFonts w:ascii="Symbol" w:hAnsi="Symbol" w:hint="default"/>
        <w:sz w:val="20"/>
      </w:rPr>
    </w:lvl>
    <w:lvl w:ilvl="8" w:tentative="1">
      <w:start w:val="1"/>
      <w:numFmt w:val="bullet"/>
      <w:lvlText w:val=""/>
      <w:lvlJc w:val="left"/>
      <w:pPr>
        <w:tabs>
          <w:tab w:val="num" w:pos="8323"/>
        </w:tabs>
        <w:ind w:left="8323" w:hanging="360"/>
      </w:pPr>
      <w:rPr>
        <w:rFonts w:ascii="Symbol" w:hAnsi="Symbol" w:hint="default"/>
        <w:sz w:val="20"/>
      </w:rPr>
    </w:lvl>
  </w:abstractNum>
  <w:abstractNum w:abstractNumId="1" w15:restartNumberingAfterBreak="0">
    <w:nsid w:val="07725070"/>
    <w:multiLevelType w:val="multilevel"/>
    <w:tmpl w:val="445C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396E67"/>
    <w:multiLevelType w:val="multilevel"/>
    <w:tmpl w:val="6BB4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014F7B"/>
    <w:multiLevelType w:val="multilevel"/>
    <w:tmpl w:val="EAFA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E01CA5"/>
    <w:multiLevelType w:val="multilevel"/>
    <w:tmpl w:val="35F8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F10C9C"/>
    <w:multiLevelType w:val="hybridMultilevel"/>
    <w:tmpl w:val="7C02DE76"/>
    <w:lvl w:ilvl="0" w:tplc="1896A0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9526F8"/>
    <w:multiLevelType w:val="multilevel"/>
    <w:tmpl w:val="8456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98787E"/>
    <w:multiLevelType w:val="hybridMultilevel"/>
    <w:tmpl w:val="D0F858E6"/>
    <w:lvl w:ilvl="0" w:tplc="96D290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EF1BF7"/>
    <w:multiLevelType w:val="multilevel"/>
    <w:tmpl w:val="F31C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7B3789"/>
    <w:multiLevelType w:val="multilevel"/>
    <w:tmpl w:val="6AAE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3D68A3"/>
    <w:multiLevelType w:val="multilevel"/>
    <w:tmpl w:val="EA18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0E5A41"/>
    <w:multiLevelType w:val="multilevel"/>
    <w:tmpl w:val="7B12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4F6AAC"/>
    <w:multiLevelType w:val="multilevel"/>
    <w:tmpl w:val="5596C6CA"/>
    <w:lvl w:ilvl="0">
      <w:start w:val="1"/>
      <w:numFmt w:val="decimal"/>
      <w:lvlText w:val="%1）"/>
      <w:lvlJc w:val="left"/>
      <w:pPr>
        <w:tabs>
          <w:tab w:val="num" w:pos="720"/>
        </w:tabs>
        <w:ind w:left="720" w:hanging="360"/>
      </w:pPr>
      <w:rPr>
        <w:rFonts w:ascii="宋体" w:eastAsia="宋体" w:hAnsi="宋体" w:cs="宋体"/>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125FFF"/>
    <w:multiLevelType w:val="multilevel"/>
    <w:tmpl w:val="112A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D654A7"/>
    <w:multiLevelType w:val="multilevel"/>
    <w:tmpl w:val="8044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2D1D7C"/>
    <w:multiLevelType w:val="multilevel"/>
    <w:tmpl w:val="B4BC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4C2C82"/>
    <w:multiLevelType w:val="hybridMultilevel"/>
    <w:tmpl w:val="991C4F8E"/>
    <w:lvl w:ilvl="0" w:tplc="2FD0CF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E4307E9"/>
    <w:multiLevelType w:val="multilevel"/>
    <w:tmpl w:val="44D0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0155CE"/>
    <w:multiLevelType w:val="multilevel"/>
    <w:tmpl w:val="2FE2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08709F"/>
    <w:multiLevelType w:val="hybridMultilevel"/>
    <w:tmpl w:val="13807B32"/>
    <w:lvl w:ilvl="0" w:tplc="94A0338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0DE7701"/>
    <w:multiLevelType w:val="hybridMultilevel"/>
    <w:tmpl w:val="CC4640A0"/>
    <w:lvl w:ilvl="0" w:tplc="BBF2AE28">
      <w:start w:val="1"/>
      <w:numFmt w:val="decimal"/>
      <w:lvlText w:val="（%1）"/>
      <w:lvlJc w:val="left"/>
      <w:pPr>
        <w:ind w:left="360" w:hanging="360"/>
      </w:pPr>
      <w:rPr>
        <w:rFonts w:ascii="宋体" w:eastAsia="宋体" w:hAnsi="宋体"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D860A10"/>
    <w:multiLevelType w:val="multilevel"/>
    <w:tmpl w:val="701E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F61FE6"/>
    <w:multiLevelType w:val="multilevel"/>
    <w:tmpl w:val="BE5A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3C68E1"/>
    <w:multiLevelType w:val="multilevel"/>
    <w:tmpl w:val="AA4A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9"/>
  </w:num>
  <w:num w:numId="3">
    <w:abstractNumId w:val="23"/>
  </w:num>
  <w:num w:numId="4">
    <w:abstractNumId w:val="11"/>
  </w:num>
  <w:num w:numId="5">
    <w:abstractNumId w:val="15"/>
  </w:num>
  <w:num w:numId="6">
    <w:abstractNumId w:val="9"/>
  </w:num>
  <w:num w:numId="7">
    <w:abstractNumId w:val="14"/>
  </w:num>
  <w:num w:numId="8">
    <w:abstractNumId w:val="17"/>
  </w:num>
  <w:num w:numId="9">
    <w:abstractNumId w:val="10"/>
  </w:num>
  <w:num w:numId="10">
    <w:abstractNumId w:val="0"/>
  </w:num>
  <w:num w:numId="11">
    <w:abstractNumId w:val="2"/>
  </w:num>
  <w:num w:numId="12">
    <w:abstractNumId w:val="21"/>
  </w:num>
  <w:num w:numId="13">
    <w:abstractNumId w:val="6"/>
  </w:num>
  <w:num w:numId="14">
    <w:abstractNumId w:val="4"/>
  </w:num>
  <w:num w:numId="15">
    <w:abstractNumId w:val="3"/>
  </w:num>
  <w:num w:numId="16">
    <w:abstractNumId w:val="8"/>
  </w:num>
  <w:num w:numId="17">
    <w:abstractNumId w:val="18"/>
  </w:num>
  <w:num w:numId="18">
    <w:abstractNumId w:val="22"/>
  </w:num>
  <w:num w:numId="19">
    <w:abstractNumId w:val="13"/>
  </w:num>
  <w:num w:numId="20">
    <w:abstractNumId w:val="1"/>
  </w:num>
  <w:num w:numId="21">
    <w:abstractNumId w:val="16"/>
  </w:num>
  <w:num w:numId="22">
    <w:abstractNumId w:val="5"/>
  </w:num>
  <w:num w:numId="23">
    <w:abstractNumId w:val="7"/>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F71"/>
    <w:rsid w:val="000C2815"/>
    <w:rsid w:val="0011294D"/>
    <w:rsid w:val="00117A8D"/>
    <w:rsid w:val="001D69E8"/>
    <w:rsid w:val="001E6894"/>
    <w:rsid w:val="00225815"/>
    <w:rsid w:val="003E1556"/>
    <w:rsid w:val="004138D8"/>
    <w:rsid w:val="004160F6"/>
    <w:rsid w:val="004963AC"/>
    <w:rsid w:val="005E5A0F"/>
    <w:rsid w:val="0060222E"/>
    <w:rsid w:val="00636F71"/>
    <w:rsid w:val="006E23D2"/>
    <w:rsid w:val="007A5A6D"/>
    <w:rsid w:val="007A7F2A"/>
    <w:rsid w:val="007D0B39"/>
    <w:rsid w:val="007E3F1F"/>
    <w:rsid w:val="008418C2"/>
    <w:rsid w:val="00887193"/>
    <w:rsid w:val="00990ED5"/>
    <w:rsid w:val="009F729D"/>
    <w:rsid w:val="00A737CE"/>
    <w:rsid w:val="00A82275"/>
    <w:rsid w:val="00A96811"/>
    <w:rsid w:val="00BF1D9A"/>
    <w:rsid w:val="00BF3B79"/>
    <w:rsid w:val="00C373D5"/>
    <w:rsid w:val="00CC3698"/>
    <w:rsid w:val="00D0531B"/>
    <w:rsid w:val="00DD545D"/>
    <w:rsid w:val="00E42F37"/>
    <w:rsid w:val="00E964EF"/>
    <w:rsid w:val="00FC499A"/>
    <w:rsid w:val="00FF2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ED73A"/>
  <w15:chartTrackingRefBased/>
  <w15:docId w15:val="{0CC00B1E-7A0A-4ED4-93D9-B2B1BA5D0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60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60F6"/>
    <w:rPr>
      <w:sz w:val="18"/>
      <w:szCs w:val="18"/>
    </w:rPr>
  </w:style>
  <w:style w:type="paragraph" w:styleId="a5">
    <w:name w:val="footer"/>
    <w:basedOn w:val="a"/>
    <w:link w:val="a6"/>
    <w:uiPriority w:val="99"/>
    <w:unhideWhenUsed/>
    <w:rsid w:val="004160F6"/>
    <w:pPr>
      <w:tabs>
        <w:tab w:val="center" w:pos="4153"/>
        <w:tab w:val="right" w:pos="8306"/>
      </w:tabs>
      <w:snapToGrid w:val="0"/>
      <w:jc w:val="left"/>
    </w:pPr>
    <w:rPr>
      <w:sz w:val="18"/>
      <w:szCs w:val="18"/>
    </w:rPr>
  </w:style>
  <w:style w:type="character" w:customStyle="1" w:styleId="a6">
    <w:name w:val="页脚 字符"/>
    <w:basedOn w:val="a0"/>
    <w:link w:val="a5"/>
    <w:uiPriority w:val="99"/>
    <w:rsid w:val="004160F6"/>
    <w:rPr>
      <w:sz w:val="18"/>
      <w:szCs w:val="18"/>
    </w:rPr>
  </w:style>
  <w:style w:type="paragraph" w:styleId="a7">
    <w:name w:val="Normal (Web)"/>
    <w:basedOn w:val="a"/>
    <w:uiPriority w:val="99"/>
    <w:unhideWhenUsed/>
    <w:rsid w:val="004160F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160F6"/>
  </w:style>
  <w:style w:type="character" w:styleId="a8">
    <w:name w:val="Emphasis"/>
    <w:basedOn w:val="a0"/>
    <w:uiPriority w:val="20"/>
    <w:qFormat/>
    <w:rsid w:val="004160F6"/>
    <w:rPr>
      <w:i/>
      <w:iCs/>
    </w:rPr>
  </w:style>
  <w:style w:type="character" w:styleId="a9">
    <w:name w:val="Strong"/>
    <w:basedOn w:val="a0"/>
    <w:uiPriority w:val="22"/>
    <w:qFormat/>
    <w:rsid w:val="004160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776219">
      <w:bodyDiv w:val="1"/>
      <w:marLeft w:val="0"/>
      <w:marRight w:val="0"/>
      <w:marTop w:val="0"/>
      <w:marBottom w:val="0"/>
      <w:divBdr>
        <w:top w:val="none" w:sz="0" w:space="0" w:color="auto"/>
        <w:left w:val="none" w:sz="0" w:space="0" w:color="auto"/>
        <w:bottom w:val="none" w:sz="0" w:space="0" w:color="auto"/>
        <w:right w:val="none" w:sz="0" w:space="0" w:color="auto"/>
      </w:divBdr>
    </w:div>
    <w:div w:id="885991735">
      <w:bodyDiv w:val="1"/>
      <w:marLeft w:val="0"/>
      <w:marRight w:val="0"/>
      <w:marTop w:val="0"/>
      <w:marBottom w:val="0"/>
      <w:divBdr>
        <w:top w:val="none" w:sz="0" w:space="0" w:color="auto"/>
        <w:left w:val="none" w:sz="0" w:space="0" w:color="auto"/>
        <w:bottom w:val="none" w:sz="0" w:space="0" w:color="auto"/>
        <w:right w:val="none" w:sz="0" w:space="0" w:color="auto"/>
      </w:divBdr>
    </w:div>
    <w:div w:id="176757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lwd</dc:creator>
  <cp:keywords/>
  <dc:description/>
  <cp:lastModifiedBy>lwd</cp:lastModifiedBy>
  <cp:revision>26</cp:revision>
  <dcterms:created xsi:type="dcterms:W3CDTF">2019-02-25T06:37:00Z</dcterms:created>
  <dcterms:modified xsi:type="dcterms:W3CDTF">2019-02-25T08:57:00Z</dcterms:modified>
</cp:coreProperties>
</file>