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244ftj24nzmi" w:id="0"/>
      <w:bookmarkEnd w:id="0"/>
      <w:r w:rsidDel="00000000" w:rsidR="00000000" w:rsidRPr="00000000">
        <w:rPr>
          <w:rtl w:val="0"/>
        </w:rPr>
        <w:t xml:space="preserve">NovaPanel Baseline</w:t>
      </w:r>
      <w:r w:rsidDel="00000000" w:rsidR="00000000" w:rsidRPr="00000000">
        <w:rPr>
          <w:rtl w:val="0"/>
        </w:rPr>
      </w:r>
    </w:p>
    <w:p w:rsidR="00000000" w:rsidDel="00000000" w:rsidP="00000000" w:rsidRDefault="00000000" w:rsidRPr="00000000" w14:paraId="00000002">
      <w:pPr>
        <w:spacing w:after="0" w:lineRule="auto"/>
        <w:rPr>
          <w:rFonts w:ascii="Roboto Mono Medium" w:cs="Roboto Mono Medium" w:eastAsia="Roboto Mono Medium" w:hAnsi="Roboto Mono Medium"/>
          <w:color w:val="3d85c6"/>
          <w:sz w:val="18"/>
          <w:szCs w:val="18"/>
        </w:rPr>
      </w:pPr>
      <w:r w:rsidDel="00000000" w:rsidR="00000000" w:rsidRPr="00000000">
        <w:rPr>
          <w:rtl w:val="0"/>
        </w:rPr>
      </w:r>
    </w:p>
    <w:p w:rsidR="00000000" w:rsidDel="00000000" w:rsidP="00000000" w:rsidRDefault="00000000" w:rsidRPr="00000000" w14:paraId="00000003">
      <w:pPr>
        <w:spacing w:after="0" w:lineRule="auto"/>
        <w:rPr>
          <w:rFonts w:ascii="Roboto Mono Medium" w:cs="Roboto Mono Medium" w:eastAsia="Roboto Mono Medium" w:hAnsi="Roboto Mono Medium"/>
          <w:color w:val="3d85c6"/>
          <w:sz w:val="18"/>
          <w:szCs w:val="18"/>
        </w:rPr>
      </w:pPr>
      <w:r w:rsidDel="00000000" w:rsidR="00000000" w:rsidRPr="00000000">
        <w:rPr>
          <w:rFonts w:ascii="Roboto Mono Medium" w:cs="Roboto Mono Medium" w:eastAsia="Roboto Mono Medium" w:hAnsi="Roboto Mono Medium"/>
          <w:color w:val="3d85c6"/>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4">
      <w:pPr>
        <w:spacing w:after="0" w:lineRule="auto"/>
        <w:rPr>
          <w:rFonts w:ascii="Roboto Mono Medium" w:cs="Roboto Mono Medium" w:eastAsia="Roboto Mono Medium" w:hAnsi="Roboto Mono Medium"/>
          <w:color w:val="3d85c6"/>
          <w:sz w:val="18"/>
          <w:szCs w:val="18"/>
        </w:rPr>
      </w:pP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Medium" w:cs="Roboto Mono Medium" w:eastAsia="Roboto Mono Medium" w:hAnsi="Roboto Mono Medium"/>
          <w:color w:val="3d85c6"/>
          <w:sz w:val="18"/>
          <w:szCs w:val="18"/>
          <w:rtl w:val="0"/>
        </w:rPr>
        <w:t xml:space="preserve"> </w:t>
        <w:tab/>
        <w:tab/>
        <w:tab/>
      </w:r>
      <w:r w:rsidDel="00000000" w:rsidR="00000000" w:rsidRPr="00000000">
        <w:rPr>
          <w:rFonts w:ascii="Nova Mono" w:cs="Nova Mono" w:eastAsia="Nova Mono" w:hAnsi="Nova Mono"/>
          <w:color w:val="188038"/>
          <w:sz w:val="18"/>
          <w:szCs w:val="18"/>
          <w:rtl w:val="0"/>
        </w:rPr>
        <w:t xml:space="preserve">NovaPanel™</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Baseline</w:t>
      </w:r>
      <w:r w:rsidDel="00000000" w:rsidR="00000000" w:rsidRPr="00000000">
        <w:rPr>
          <w:rtl w:val="0"/>
        </w:rPr>
      </w:r>
    </w:p>
    <w:p w:rsidR="00000000" w:rsidDel="00000000" w:rsidP="00000000" w:rsidRDefault="00000000" w:rsidRPr="00000000" w14:paraId="00000005">
      <w:pPr>
        <w:spacing w:after="0" w:lineRule="auto"/>
        <w:rPr>
          <w:rFonts w:ascii="Roboto Mono Medium" w:cs="Roboto Mono Medium" w:eastAsia="Roboto Mono Medium" w:hAnsi="Roboto Mono Medium"/>
          <w:color w:val="3d85c6"/>
          <w:sz w:val="18"/>
          <w:szCs w:val="18"/>
        </w:rPr>
      </w:pPr>
      <w:r w:rsidDel="00000000" w:rsidR="00000000" w:rsidRPr="00000000">
        <w:rPr>
          <w:rFonts w:ascii="Roboto Mono" w:cs="Roboto Mono" w:eastAsia="Roboto Mono" w:hAnsi="Roboto Mono"/>
          <w:color w:val="188038"/>
          <w:sz w:val="18"/>
          <w:szCs w:val="18"/>
          <w:rtl w:val="0"/>
        </w:rPr>
        <w:t xml:space="preserve">caption:</w:t>
      </w:r>
      <w:r w:rsidDel="00000000" w:rsidR="00000000" w:rsidRPr="00000000">
        <w:rPr>
          <w:rFonts w:ascii="Roboto Mono Medium" w:cs="Roboto Mono Medium" w:eastAsia="Roboto Mono Medium" w:hAnsi="Roboto Mono Medium"/>
          <w:color w:val="3d85c6"/>
          <w:sz w:val="18"/>
          <w:szCs w:val="18"/>
          <w:rtl w:val="0"/>
        </w:rPr>
        <w:t xml:space="preserve"> </w:t>
        <w:tab/>
        <w:tab/>
      </w:r>
      <w:r w:rsidDel="00000000" w:rsidR="00000000" w:rsidRPr="00000000">
        <w:rPr>
          <w:rFonts w:ascii="Roboto Mono" w:cs="Roboto Mono" w:eastAsia="Roboto Mono" w:hAnsi="Roboto Mono"/>
          <w:color w:val="188038"/>
          <w:sz w:val="18"/>
          <w:szCs w:val="18"/>
          <w:rtl w:val="0"/>
        </w:rPr>
        <w:t xml:space="preserve">Simple</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effective,</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minimalist</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solution</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where</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less-is-more.</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Baseline</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our</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entry</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level</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panel.</w:t>
      </w:r>
      <w:r w:rsidDel="00000000" w:rsidR="00000000" w:rsidRPr="00000000">
        <w:rPr>
          <w:rtl w:val="0"/>
        </w:rPr>
      </w:r>
    </w:p>
    <w:p w:rsidR="00000000" w:rsidDel="00000000" w:rsidP="00000000" w:rsidRDefault="00000000" w:rsidRPr="00000000" w14:paraId="00000006">
      <w:pPr>
        <w:spacing w:after="0" w:lineRule="auto"/>
        <w:rPr>
          <w:rFonts w:ascii="Roboto Mono Medium" w:cs="Roboto Mono Medium" w:eastAsia="Roboto Mono Medium" w:hAnsi="Roboto Mono Medium"/>
          <w:color w:val="3d85c6"/>
          <w:sz w:val="18"/>
          <w:szCs w:val="18"/>
        </w:rPr>
      </w:pPr>
      <w:r w:rsidDel="00000000" w:rsidR="00000000" w:rsidRPr="00000000">
        <w:rPr>
          <w:rFonts w:ascii="Roboto Mono" w:cs="Roboto Mono" w:eastAsia="Roboto Mono" w:hAnsi="Roboto Mono"/>
          <w:color w:val="188038"/>
          <w:sz w:val="18"/>
          <w:szCs w:val="18"/>
          <w:rtl w:val="0"/>
        </w:rPr>
        <w:t xml:space="preserve">spec:</w:t>
      </w:r>
      <w:r w:rsidDel="00000000" w:rsidR="00000000" w:rsidRPr="00000000">
        <w:rPr>
          <w:rFonts w:ascii="Roboto Mono Medium" w:cs="Roboto Mono Medium" w:eastAsia="Roboto Mono Medium" w:hAnsi="Roboto Mono Medium"/>
          <w:color w:val="3d85c6"/>
          <w:sz w:val="18"/>
          <w:szCs w:val="18"/>
          <w:rtl w:val="0"/>
        </w:rPr>
        <w:t xml:space="preserve"> </w:t>
        <w:tab/>
        <w:tab/>
        <w:tab/>
      </w:r>
      <w:r w:rsidDel="00000000" w:rsidR="00000000" w:rsidRPr="00000000">
        <w:rPr>
          <w:rFonts w:ascii="Roboto Mono" w:cs="Roboto Mono" w:eastAsia="Roboto Mono" w:hAnsi="Roboto Mono"/>
          <w:color w:val="188038"/>
          <w:sz w:val="18"/>
          <w:szCs w:val="18"/>
          <w:rtl w:val="0"/>
        </w:rPr>
        <w:t xml:space="preserve">25</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top</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and</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bottom</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rail.</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x</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18</w:t>
      </w:r>
      <w:r w:rsidDel="00000000" w:rsidR="00000000" w:rsidRPr="00000000">
        <w:rPr>
          <w:rFonts w:ascii="Roboto Mono Medium" w:cs="Roboto Mono Medium" w:eastAsia="Roboto Mono Medium" w:hAnsi="Roboto Mono Medium"/>
          <w:color w:val="3d85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picket.</w:t>
      </w:r>
      <w:r w:rsidDel="00000000" w:rsidR="00000000" w:rsidRPr="00000000">
        <w:rPr>
          <w:rtl w:val="0"/>
        </w:rPr>
      </w:r>
    </w:p>
    <w:p w:rsidR="00000000" w:rsidDel="00000000" w:rsidP="00000000" w:rsidRDefault="00000000" w:rsidRPr="00000000" w14:paraId="00000007">
      <w:pPr>
        <w:spacing w:after="0" w:lineRule="auto"/>
        <w:rPr>
          <w:rFonts w:ascii="Roboto Mono Medium" w:cs="Roboto Mono Medium" w:eastAsia="Roboto Mono Medium" w:hAnsi="Roboto Mono Medium"/>
          <w:color w:val="3d85c6"/>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08">
      <w:pPr>
        <w:spacing w:after="0" w:lineRule="auto"/>
        <w:rPr>
          <w:rFonts w:ascii="Roboto Mono Medium" w:cs="Roboto Mono Medium" w:eastAsia="Roboto Mono Medium" w:hAnsi="Roboto Mono Medium"/>
          <w:color w:val="3d85c6"/>
          <w:sz w:val="18"/>
          <w:szCs w:val="18"/>
        </w:rPr>
      </w:pPr>
      <w:r w:rsidDel="00000000" w:rsidR="00000000" w:rsidRPr="00000000">
        <w:rPr>
          <w:rFonts w:ascii="Roboto Mono Medium" w:cs="Roboto Mono Medium" w:eastAsia="Roboto Mono Medium" w:hAnsi="Roboto Mono Medium"/>
          <w:color w:val="3d85c6"/>
          <w:sz w:val="18"/>
          <w:szCs w:val="18"/>
          <w:rtl w:val="0"/>
        </w:rPr>
        <w:t xml:space="preserve"></w:t>
      </w:r>
      <w:r w:rsidDel="00000000" w:rsidR="00000000" w:rsidRPr="00000000">
        <w:rPr>
          <w:rtl w:val="0"/>
        </w:rPr>
      </w:r>
    </w:p>
    <w:p w:rsidR="00000000" w:rsidDel="00000000" w:rsidP="00000000" w:rsidRDefault="00000000" w:rsidRPr="00000000" w14:paraId="00000009">
      <w:pPr>
        <w:pStyle w:val="Heading1"/>
        <w:rPr/>
      </w:pPr>
      <w:bookmarkStart w:colFirst="0" w:colLast="0" w:name="_1x911kqk21wf" w:id="1"/>
      <w:bookmarkEnd w:id="1"/>
      <w:r w:rsidDel="00000000" w:rsidR="00000000" w:rsidRPr="00000000">
        <w:rPr>
          <w:rtl w:val="0"/>
        </w:rPr>
        <w:t xml:space="preserve">Simplicity Meets Affordability</w:t>
      </w:r>
    </w:p>
    <w:p w:rsidR="00000000" w:rsidDel="00000000" w:rsidP="00000000" w:rsidRDefault="00000000" w:rsidRPr="00000000" w14:paraId="0000000A">
      <w:pPr>
        <w:rPr/>
      </w:pPr>
      <w:r w:rsidDel="00000000" w:rsidR="00000000" w:rsidRPr="00000000">
        <w:rPr>
          <w:rtl w:val="0"/>
        </w:rPr>
        <w:t xml:space="preserve">A </w:t>
      </w:r>
      <w:r w:rsidDel="00000000" w:rsidR="00000000" w:rsidRPr="00000000">
        <w:rPr>
          <w:b w:val="1"/>
          <w:rtl w:val="0"/>
        </w:rPr>
        <w:t xml:space="preserve">modern architectural styled panel</w:t>
      </w:r>
      <w:r w:rsidDel="00000000" w:rsidR="00000000" w:rsidRPr="00000000">
        <w:rPr>
          <w:rtl w:val="0"/>
        </w:rPr>
        <w:t xml:space="preserve"> with </w:t>
      </w:r>
      <w:r w:rsidDel="00000000" w:rsidR="00000000" w:rsidRPr="00000000">
        <w:rPr>
          <w:strike w:val="1"/>
          <w:rtl w:val="0"/>
        </w:rPr>
        <w:t xml:space="preserve">striking</w:t>
      </w:r>
      <w:r w:rsidDel="00000000" w:rsidR="00000000" w:rsidRPr="00000000">
        <w:rPr>
          <w:rtl w:val="0"/>
        </w:rPr>
        <w:t xml:space="preserve"> vertical pickets </w:t>
      </w:r>
      <w:r w:rsidDel="00000000" w:rsidR="00000000" w:rsidRPr="00000000">
        <w:rPr>
          <w:b w:val="1"/>
          <w:rtl w:val="0"/>
        </w:rPr>
        <w:t xml:space="preserve">closely </w:t>
      </w:r>
      <w:r w:rsidDel="00000000" w:rsidR="00000000" w:rsidRPr="00000000">
        <w:rPr>
          <w:b w:val="1"/>
          <w:i w:val="1"/>
          <w:u w:val="single"/>
          <w:rtl w:val="0"/>
        </w:rPr>
        <w:t xml:space="preserve">spaced</w:t>
      </w:r>
      <w:r w:rsidDel="00000000" w:rsidR="00000000" w:rsidRPr="00000000">
        <w:rPr>
          <w:rtl w:val="0"/>
        </w:rPr>
        <w:t xml:space="preserve"> to accentuate the vertical lines of the house. This design doesn't have any posts - it bolts directly into the deck joists or concrete verandah. The design is Pool safety compliant at 1.2m high. These custom made balustrade panels with a 250mm plate to secure the panel to the deck joists are fully compliant with council regulations and come with a producer statement to verify it.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Finn Balustrade Panels are all custom made in our Silverdale factory and can be supplied with matching pedestrian gates. Driveway gates will be made to the size of your driveway in our fabrication department. And can be supplied with suitable gate motors for a qualified technician to install. Typical lead times are 2-3 weeks.</w:t>
      </w:r>
    </w:p>
    <w:p w:rsidR="00000000" w:rsidDel="00000000" w:rsidP="00000000" w:rsidRDefault="00000000" w:rsidRPr="00000000" w14:paraId="0000000D">
      <w:pPr>
        <w:pStyle w:val="Heading2"/>
        <w:rPr>
          <w:rFonts w:ascii="Roboto" w:cs="Roboto" w:eastAsia="Roboto" w:hAnsi="Roboto"/>
        </w:rPr>
      </w:pPr>
      <w:bookmarkStart w:colFirst="0" w:colLast="0" w:name="_i4bzxwkt5he0" w:id="2"/>
      <w:bookmarkEnd w:id="2"/>
      <w:r w:rsidDel="00000000" w:rsidR="00000000" w:rsidRPr="00000000">
        <w:rPr>
          <w:rFonts w:ascii="Roboto" w:cs="Roboto" w:eastAsia="Roboto" w:hAnsi="Roboto"/>
          <w:rtl w:val="0"/>
        </w:rPr>
        <w:t xml:space="preserve">Features:</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Lasts longer than timber</w:t>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No warping or fading</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Smooth finish and clean minimalist look</w:t>
      </w:r>
    </w:p>
    <w:p w:rsidR="00000000" w:rsidDel="00000000" w:rsidP="00000000" w:rsidRDefault="00000000" w:rsidRPr="00000000" w14:paraId="00000011">
      <w:pPr>
        <w:pStyle w:val="Heading2"/>
        <w:rPr>
          <w:rFonts w:ascii="Roboto" w:cs="Roboto" w:eastAsia="Roboto" w:hAnsi="Roboto"/>
        </w:rPr>
      </w:pPr>
      <w:bookmarkStart w:colFirst="0" w:colLast="0" w:name="_7aefq887w6w6" w:id="3"/>
      <w:bookmarkEnd w:id="3"/>
      <w:r w:rsidDel="00000000" w:rsidR="00000000" w:rsidRPr="00000000">
        <w:rPr>
          <w:rFonts w:ascii="Roboto" w:cs="Roboto" w:eastAsia="Roboto" w:hAnsi="Roboto"/>
          <w:rtl w:val="0"/>
        </w:rPr>
        <w:t xml:space="preserve">Applications: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Landscape fencing</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Infill panels on block walls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Balustrade compliant (when there is a drop of over 1m, panels are required to be balustrade compliant and be supplied with a producer statement to confirm it).</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Pool fencing compliant at 1.2m high.</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Slide, Swing and Cantilever Gates and custom panels also available made and priced to order.</w:t>
      </w:r>
    </w:p>
    <w:p w:rsidR="00000000" w:rsidDel="00000000" w:rsidP="00000000" w:rsidRDefault="00000000" w:rsidRPr="00000000" w14:paraId="00000017">
      <w:pPr>
        <w:pStyle w:val="Heading2"/>
        <w:rPr>
          <w:rFonts w:ascii="Roboto" w:cs="Roboto" w:eastAsia="Roboto" w:hAnsi="Roboto"/>
        </w:rPr>
      </w:pPr>
      <w:bookmarkStart w:colFirst="0" w:colLast="0" w:name="_ub8ulka0a1s4" w:id="4"/>
      <w:bookmarkEnd w:id="4"/>
      <w:r w:rsidDel="00000000" w:rsidR="00000000" w:rsidRPr="00000000">
        <w:rPr>
          <w:rtl w:val="0"/>
        </w:rPr>
      </w:r>
    </w:p>
    <w:tbl>
      <w:tblPr>
        <w:tblStyle w:val="Table1"/>
        <w:tblW w:w="10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Footer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 run of text with </w:t>
            </w:r>
            <w:r w:rsidDel="00000000" w:rsidR="00000000" w:rsidRPr="00000000">
              <w:rPr>
                <w:b w:val="1"/>
                <w:sz w:val="32"/>
                <w:szCs w:val="32"/>
                <w:rtl w:val="0"/>
              </w:rPr>
              <w:t xml:space="preserve">bold</w:t>
            </w:r>
            <w:r w:rsidDel="00000000" w:rsidR="00000000" w:rsidRPr="00000000">
              <w:rPr>
                <w:sz w:val="32"/>
                <w:szCs w:val="32"/>
                <w:rtl w:val="0"/>
              </w:rPr>
              <w:t xml:space="preserve"> and </w:t>
            </w:r>
            <w:r w:rsidDel="00000000" w:rsidR="00000000" w:rsidRPr="00000000">
              <w:rPr>
                <w:i w:val="1"/>
                <w:sz w:val="32"/>
                <w:szCs w:val="32"/>
                <w:rtl w:val="0"/>
              </w:rPr>
              <w:t xml:space="preserve">italic</w:t>
            </w:r>
            <w:r w:rsidDel="00000000" w:rsidR="00000000" w:rsidRPr="00000000">
              <w:rPr>
                <w:sz w:val="32"/>
                <w:szCs w:val="32"/>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trike w:val="1"/>
                <w:sz w:val="32"/>
                <w:szCs w:val="32"/>
                <w:rtl w:val="0"/>
              </w:rPr>
              <w:t xml:space="preserve">Strike</w:t>
            </w:r>
            <w:r w:rsidDel="00000000" w:rsidR="00000000" w:rsidRPr="00000000">
              <w:rPr>
                <w:sz w:val="32"/>
                <w:szCs w:val="32"/>
                <w:rtl w:val="0"/>
              </w:rPr>
              <w:t xml:space="preserve"> through and </w:t>
            </w:r>
            <w:r w:rsidDel="00000000" w:rsidR="00000000" w:rsidRPr="00000000">
              <w:rPr>
                <w:sz w:val="32"/>
                <w:szCs w:val="32"/>
                <w:u w:val="single"/>
                <w:rtl w:val="0"/>
              </w:rPr>
              <w:t xml:space="preserve">underline</w:t>
            </w:r>
            <w:r w:rsidDel="00000000" w:rsidR="00000000" w:rsidRPr="00000000">
              <w:rPr>
                <w:sz w:val="32"/>
                <w:szCs w:val="32"/>
                <w:rtl w:val="0"/>
              </w:rPr>
              <w:t xml:space="preserve">.</w:t>
            </w:r>
          </w:p>
        </w:tc>
      </w:tr>
    </w:tbl>
    <w:p w:rsidR="00000000" w:rsidDel="00000000" w:rsidP="00000000" w:rsidRDefault="00000000" w:rsidRPr="00000000" w14:paraId="0000001C">
      <w:pPr>
        <w:pStyle w:val="Heading2"/>
        <w:rPr>
          <w:rFonts w:ascii="Roboto" w:cs="Roboto" w:eastAsia="Roboto" w:hAnsi="Roboto"/>
        </w:rPr>
      </w:pPr>
      <w:bookmarkStart w:colFirst="0" w:colLast="0" w:name="_dtbbd96rhk15" w:id="5"/>
      <w:bookmarkEnd w:id="5"/>
      <w:r w:rsidDel="00000000" w:rsidR="00000000" w:rsidRPr="00000000">
        <w:rPr>
          <w:rFonts w:ascii="Roboto" w:cs="Roboto" w:eastAsia="Roboto" w:hAnsi="Roboto"/>
          <w:rtl w:val="0"/>
        </w:rPr>
        <w:t xml:space="preserve">Documents:</w:t>
      </w:r>
    </w:p>
    <w:p w:rsidR="00000000" w:rsidDel="00000000" w:rsidP="00000000" w:rsidRDefault="00000000" w:rsidRPr="00000000" w14:paraId="0000001D">
      <w:pPr>
        <w:numPr>
          <w:ilvl w:val="0"/>
          <w:numId w:val="2"/>
        </w:numPr>
        <w:ind w:left="720" w:hanging="360"/>
        <w:rPr/>
      </w:pPr>
      <w:hyperlink r:id="rId6">
        <w:r w:rsidDel="00000000" w:rsidR="00000000" w:rsidRPr="00000000">
          <w:rPr>
            <w:color w:val="1155cc"/>
            <w:u w:val="single"/>
            <w:rtl w:val="0"/>
          </w:rPr>
          <w:t xml:space="preserve">NovaPanel™ BaseLine Spec Sheet</w:t>
        </w:r>
      </w:hyperlink>
      <w:r w:rsidDel="00000000" w:rsidR="00000000" w:rsidRPr="00000000">
        <w:rPr>
          <w:rtl w:val="0"/>
        </w:rPr>
      </w:r>
    </w:p>
    <w:p w:rsidR="00000000" w:rsidDel="00000000" w:rsidP="00000000" w:rsidRDefault="00000000" w:rsidRPr="00000000" w14:paraId="0000001E">
      <w:pPr>
        <w:rPr>
          <w:rFonts w:ascii="Inter" w:cs="Inter" w:eastAsia="Inter" w:hAnsi="Inter"/>
        </w:rPr>
      </w:pPr>
      <w:r w:rsidDel="00000000" w:rsidR="00000000" w:rsidRPr="00000000">
        <w:rPr>
          <w:rtl w:val="0"/>
        </w:rPr>
      </w:r>
    </w:p>
    <w:p w:rsidR="00000000" w:rsidDel="00000000" w:rsidP="00000000" w:rsidRDefault="00000000" w:rsidRPr="00000000" w14:paraId="0000001F">
      <w:pPr>
        <w:rPr>
          <w:rFonts w:ascii="Inter" w:cs="Inter" w:eastAsia="Inter" w:hAnsi="Inter"/>
        </w:rPr>
      </w:pPr>
      <w:r w:rsidDel="00000000" w:rsidR="00000000" w:rsidRPr="00000000">
        <w:rPr>
          <w:rtl w:val="0"/>
        </w:rPr>
      </w:r>
    </w:p>
    <w:p w:rsidR="00000000" w:rsidDel="00000000" w:rsidP="00000000" w:rsidRDefault="00000000" w:rsidRPr="00000000" w14:paraId="00000020">
      <w:pPr>
        <w:rPr>
          <w:rFonts w:ascii="Inter" w:cs="Inter" w:eastAsia="Inter" w:hAnsi="Inter"/>
        </w:rPr>
      </w:pPr>
      <w:r w:rsidDel="00000000" w:rsidR="00000000" w:rsidRPr="00000000">
        <w:rPr>
          <w:rtl w:val="0"/>
        </w:rPr>
      </w:r>
    </w:p>
    <w:sectPr>
      <w:pgSz w:h="16838" w:w="11906" w:orient="portrait"/>
      <w:pgMar w:bottom="1417.3228346456694" w:top="1417.3228346456694"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Inter"/>
  <w:font w:name="Roboto Mono"/>
  <w:font w:name="Roboto Mono Medium"/>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w:cs="Roboto" w:eastAsia="Roboto" w:hAnsi="Roboto"/>
      <w:sz w:val="40"/>
      <w:szCs w:val="40"/>
    </w:rPr>
  </w:style>
  <w:style w:type="paragraph" w:styleId="Heading2">
    <w:name w:val="heading 2"/>
    <w:basedOn w:val="Normal"/>
    <w:next w:val="Normal"/>
    <w:pPr>
      <w:keepNext w:val="1"/>
      <w:keepLines w:val="1"/>
      <w:spacing w:after="120" w:before="360" w:lineRule="auto"/>
    </w:pPr>
    <w:rPr>
      <w:rFonts w:ascii="Inter" w:cs="Inter" w:eastAsia="Inter" w:hAnsi="Inter"/>
      <w:sz w:val="32"/>
      <w:szCs w:val="32"/>
    </w:rPr>
  </w:style>
  <w:style w:type="paragraph" w:styleId="Heading3">
    <w:name w:val="heading 3"/>
    <w:basedOn w:val="Normal"/>
    <w:next w:val="Normal"/>
    <w:pPr>
      <w:keepNext w:val="1"/>
      <w:keepLines w:val="1"/>
      <w:spacing w:after="80" w:before="320" w:lineRule="auto"/>
    </w:pPr>
    <w:rPr>
      <w:rFonts w:ascii="Inter" w:cs="Inter" w:eastAsia="Inter" w:hAnsi="Inte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rFonts w:ascii="Roboto Mono" w:cs="Roboto Mono" w:eastAsia="Roboto Mono" w:hAnsi="Roboto Mono"/>
      <w:color w:val="1155cc"/>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Roboto" w:cs="Roboto" w:eastAsia="Roboto" w:hAnsi="Roboto"/>
      <w:sz w:val="52"/>
      <w:szCs w:val="52"/>
    </w:rPr>
  </w:style>
  <w:style w:type="paragraph" w:styleId="Subtitle">
    <w:name w:val="Subtitle"/>
    <w:basedOn w:val="Normal"/>
    <w:next w:val="Normal"/>
    <w:pPr>
      <w:keepNext w:val="1"/>
      <w:keepLines w:val="1"/>
    </w:pPr>
    <w:rPr>
      <w:rFonts w:ascii="Roboto Mono" w:cs="Roboto Mono" w:eastAsia="Roboto Mono" w:hAnsi="Roboto Mono"/>
      <w:color w:val="1155cc"/>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8.co.nz/docs/novapan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