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B54" w:rsidRDefault="00CC1B54" w:rsidP="00A6054A">
      <w:pPr>
        <w:pStyle w:val="likeheader"/>
        <w:ind w:left="540" w:right="720"/>
        <w:jc w:val="left"/>
      </w:pPr>
    </w:p>
    <w:p w:rsidR="001D7D27" w:rsidRDefault="00FF2BB2" w:rsidP="00A6054A">
      <w:pPr>
        <w:pStyle w:val="likeheader"/>
        <w:ind w:left="540" w:right="720"/>
        <w:jc w:val="left"/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D7D27" w:rsidRPr="00754781" w:rsidRDefault="00291F75" w:rsidP="00A6054A">
      <w:pPr>
        <w:pStyle w:val="h3center"/>
        <w:ind w:left="540" w:right="720"/>
        <w:rPr>
          <w:sz w:val="32"/>
          <w:szCs w:val="32"/>
        </w:rPr>
      </w:pPr>
      <w:r w:rsidRPr="00754781">
        <w:rPr>
          <w:rFonts w:ascii="Arial" w:eastAsia="Arial" w:hAnsi="Arial" w:cs="Arial"/>
          <w:sz w:val="32"/>
          <w:szCs w:val="32"/>
        </w:rPr>
        <w:t>BIOGRAPHICAL SKETCH</w:t>
      </w:r>
    </w:p>
    <w:tbl>
      <w:tblPr>
        <w:tblStyle w:val="table"/>
        <w:tblW w:w="5028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1"/>
        <w:gridCol w:w="60"/>
      </w:tblGrid>
      <w:tr w:rsidR="001D7D27" w:rsidRPr="00614E1C" w:rsidTr="00562ABF">
        <w:trPr>
          <w:gridAfter w:val="1"/>
          <w:wAfter w:w="60" w:type="dxa"/>
        </w:trPr>
        <w:tc>
          <w:tcPr>
            <w:tcW w:w="10831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2ABF" w:rsidRPr="00614E1C" w:rsidRDefault="00562ABF" w:rsidP="00D646ED">
            <w:pPr>
              <w:ind w:left="540" w:right="7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1D7D27" w:rsidRPr="00614E1C" w:rsidRDefault="00291F75" w:rsidP="00D646ED">
            <w:pPr>
              <w:ind w:left="540" w:right="720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  <w:r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proofErr w:type="spellStart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>Israa</w:t>
            </w:r>
            <w:proofErr w:type="spellEnd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>Abdelmagied</w:t>
            </w:r>
            <w:proofErr w:type="spellEnd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>Altayieb</w:t>
            </w:r>
            <w:proofErr w:type="spellEnd"/>
            <w:r w:rsidR="00EA3214"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Omar</w:t>
            </w:r>
          </w:p>
        </w:tc>
      </w:tr>
      <w:tr w:rsidR="001D7D27" w:rsidRPr="00614E1C" w:rsidTr="00562ABF">
        <w:trPr>
          <w:gridAfter w:val="1"/>
          <w:wAfter w:w="60" w:type="dxa"/>
        </w:trPr>
        <w:tc>
          <w:tcPr>
            <w:tcW w:w="10831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29D2" w:rsidRPr="00614E1C" w:rsidRDefault="006F29D2" w:rsidP="00A6054A">
            <w:pPr>
              <w:pStyle w:val="Default"/>
              <w:ind w:left="540" w:right="720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</w:p>
          <w:p w:rsidR="0006303D" w:rsidRPr="00614E1C" w:rsidRDefault="005E6D13" w:rsidP="00D646ED">
            <w:pPr>
              <w:pStyle w:val="Default"/>
              <w:ind w:left="540" w:right="720"/>
              <w:rPr>
                <w:rFonts w:asciiTheme="majorBidi" w:hAnsiTheme="majorBidi" w:cstheme="majorBidi"/>
                <w:bCs/>
                <w:color w:val="auto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noProof/>
                <w:color w:val="auto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0B886" wp14:editId="0C23EA90">
                      <wp:simplePos x="0" y="0"/>
                      <wp:positionH relativeFrom="column">
                        <wp:posOffset>4455132</wp:posOffset>
                      </wp:positionH>
                      <wp:positionV relativeFrom="paragraph">
                        <wp:posOffset>108143</wp:posOffset>
                      </wp:positionV>
                      <wp:extent cx="1804946" cy="1677725"/>
                      <wp:effectExtent l="0" t="0" r="508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946" cy="167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59D" w:rsidRDefault="00DD259D" w:rsidP="00A6054A">
                                  <w:pPr>
                                    <w:ind w:left="45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50.8pt;margin-top:8.5pt;width:142.1pt;height:1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" fillcolor="white [3201]" stroked="f" strokeweight=".5pt">
                      <v:textbox>
                        <w:txbxContent>
                          <w:p w:rsidR="00DD259D" w:rsidRDefault="00DD259D" w:rsidP="00A6054A">
                            <w:pPr>
                              <w:ind w:left="45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29D2"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NATIONALITY   </w:t>
            </w:r>
            <w:r w:rsidR="006F29D2" w:rsidRPr="00614E1C">
              <w:rPr>
                <w:rFonts w:asciiTheme="majorBidi" w:hAnsiTheme="majorBidi" w:cstheme="majorBidi"/>
                <w:bCs/>
                <w:color w:val="auto"/>
                <w:sz w:val="28"/>
                <w:szCs w:val="28"/>
              </w:rPr>
              <w:t xml:space="preserve"> </w:t>
            </w:r>
            <w:r w:rsidR="00DA69E7" w:rsidRPr="00614E1C">
              <w:rPr>
                <w:rFonts w:asciiTheme="majorBidi" w:hAnsiTheme="majorBidi" w:cstheme="majorBidi"/>
                <w:bCs/>
                <w:color w:val="auto"/>
                <w:sz w:val="28"/>
                <w:szCs w:val="28"/>
              </w:rPr>
              <w:t>Sudanese</w:t>
            </w:r>
          </w:p>
          <w:p w:rsidR="006F29D2" w:rsidRPr="00614E1C" w:rsidRDefault="0006303D" w:rsidP="00D646ED">
            <w:pPr>
              <w:pStyle w:val="Default"/>
              <w:ind w:left="540" w:right="72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DATE OF BIRTH  </w:t>
            </w:r>
            <w:r w:rsidR="00562ABF" w:rsidRPr="00614E1C">
              <w:rPr>
                <w:rFonts w:asciiTheme="majorBidi" w:hAnsiTheme="majorBidi" w:cstheme="majorBidi"/>
                <w:color w:val="auto"/>
                <w:sz w:val="28"/>
                <w:szCs w:val="28"/>
              </w:rPr>
              <w:t>October/29/1982</w:t>
            </w:r>
          </w:p>
          <w:p w:rsidR="00DA69E7" w:rsidRPr="00614E1C" w:rsidRDefault="00DA69E7" w:rsidP="00DA69E7">
            <w:pPr>
              <w:pStyle w:val="Default"/>
              <w:ind w:left="540" w:right="720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</w:p>
          <w:p w:rsidR="00CA2B06" w:rsidRPr="00614E1C" w:rsidRDefault="00796C98" w:rsidP="00DA69E7">
            <w:pPr>
              <w:pStyle w:val="Default"/>
              <w:ind w:left="540" w:right="720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CONTACT </w:t>
            </w:r>
            <w:r w:rsidR="00CA2B06"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DETAILS</w:t>
            </w:r>
            <w:r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:</w:t>
            </w:r>
            <w:r w:rsidR="00CA2B06"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:rsidR="00CA2B06" w:rsidRPr="00614E1C" w:rsidRDefault="00CA2B06" w:rsidP="00D646ED">
            <w:pPr>
              <w:pStyle w:val="Default"/>
              <w:ind w:left="540" w:right="720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Email</w:t>
            </w:r>
            <w:r w:rsidR="00A35C08" w:rsidRPr="00614E1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 xml:space="preserve"> </w:t>
            </w:r>
            <w:r w:rsidR="00A35C08" w:rsidRPr="00614E1C">
              <w:rPr>
                <w:rFonts w:asciiTheme="majorBidi" w:hAnsiTheme="majorBidi" w:cstheme="majorBidi"/>
                <w:color w:val="auto"/>
                <w:sz w:val="28"/>
                <w:szCs w:val="28"/>
              </w:rPr>
              <w:t xml:space="preserve">-  </w:t>
            </w:r>
            <w:proofErr w:type="spellStart"/>
            <w:r w:rsidR="00DA69E7" w:rsidRPr="00614E1C">
              <w:rPr>
                <w:rFonts w:asciiTheme="majorBidi" w:hAnsiTheme="majorBidi" w:cstheme="majorBidi"/>
                <w:color w:val="auto"/>
                <w:sz w:val="28"/>
                <w:szCs w:val="28"/>
              </w:rPr>
              <w:t>israa20082008@hotmail.com</w:t>
            </w:r>
            <w:proofErr w:type="spellEnd"/>
          </w:p>
          <w:p w:rsidR="00A35C08" w:rsidRPr="00614E1C" w:rsidRDefault="00A35C08" w:rsidP="00A6054A">
            <w:pPr>
              <w:pStyle w:val="Default"/>
              <w:ind w:left="540" w:right="720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</w:p>
          <w:p w:rsidR="00CA2B06" w:rsidRPr="00614E1C" w:rsidRDefault="00A6054A" w:rsidP="00D646ED">
            <w:pPr>
              <w:autoSpaceDE w:val="0"/>
              <w:autoSpaceDN w:val="0"/>
              <w:adjustRightInd w:val="0"/>
              <w:ind w:left="540" w:right="720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614E1C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 xml:space="preserve">Mobile- </w:t>
            </w:r>
            <w:r w:rsidR="00DA69E7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>+966540813334 (mobile)</w:t>
            </w:r>
            <w:r w:rsidRPr="00614E1C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:rsidR="00EF0EF9" w:rsidRPr="00614E1C" w:rsidRDefault="00EF0EF9" w:rsidP="00A6054A">
            <w:pPr>
              <w:autoSpaceDE w:val="0"/>
              <w:autoSpaceDN w:val="0"/>
              <w:adjustRightInd w:val="0"/>
              <w:ind w:left="540" w:right="720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</w:p>
          <w:p w:rsidR="00CA2B06" w:rsidRPr="00614E1C" w:rsidRDefault="00CA2B06" w:rsidP="00614E1C">
            <w:pPr>
              <w:autoSpaceDE w:val="0"/>
              <w:autoSpaceDN w:val="0"/>
              <w:adjustRightInd w:val="0"/>
              <w:ind w:left="540" w:right="720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614E1C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  <w:t>Address</w:t>
            </w:r>
            <w:r w:rsidR="006849E6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>-</w:t>
            </w:r>
            <w:r w:rsidRPr="00614E1C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</w:t>
            </w:r>
            <w:r w:rsidR="00A6054A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 </w:t>
            </w:r>
            <w:r w:rsidR="00035724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Al </w:t>
            </w:r>
            <w:proofErr w:type="spellStart"/>
            <w:r w:rsidR="00035724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>Maarefa</w:t>
            </w:r>
            <w:proofErr w:type="spellEnd"/>
            <w:r w:rsidR="00035724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035724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>college,</w:t>
            </w:r>
            <w:r w:rsidR="00506C51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>Dirriya</w:t>
            </w:r>
            <w:proofErr w:type="spellEnd"/>
            <w:r w:rsidR="00506C51" w:rsidRPr="00614E1C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, Riyadh, </w:t>
            </w:r>
            <w:proofErr w:type="spellStart"/>
            <w:r w:rsidR="00614E1C">
              <w:rPr>
                <w:rFonts w:asciiTheme="majorBidi" w:eastAsia="Calibri" w:hAnsiTheme="majorBidi" w:cstheme="majorBidi"/>
                <w:sz w:val="28"/>
                <w:szCs w:val="28"/>
              </w:rPr>
              <w:t>KSA</w:t>
            </w:r>
            <w:proofErr w:type="spellEnd"/>
          </w:p>
          <w:p w:rsidR="001D7D27" w:rsidRPr="00614E1C" w:rsidRDefault="001D7D27" w:rsidP="00A6054A">
            <w:pPr>
              <w:autoSpaceDE w:val="0"/>
              <w:autoSpaceDN w:val="0"/>
              <w:adjustRightInd w:val="0"/>
              <w:ind w:left="540" w:right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D7D27" w:rsidRPr="00614E1C" w:rsidTr="00562ABF">
        <w:tc>
          <w:tcPr>
            <w:tcW w:w="10891" w:type="dxa"/>
            <w:gridSpan w:val="2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17A7" w:rsidRPr="00614E1C" w:rsidRDefault="003517A7" w:rsidP="00B70473">
            <w:pPr>
              <w:ind w:left="540" w:right="976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5C08" w:rsidRPr="00614E1C" w:rsidRDefault="004B089A" w:rsidP="000132E5">
            <w:pPr>
              <w:tabs>
                <w:tab w:val="left" w:pos="10605"/>
              </w:tabs>
              <w:ind w:left="54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CURRANT </w:t>
            </w:r>
            <w:r w:rsidR="00291F75" w:rsidRPr="00614E1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POSITION</w:t>
            </w:r>
            <w:r w:rsidR="003517A7" w:rsidRPr="00614E1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 /</w:t>
            </w:r>
            <w:r w:rsidR="00291F75" w:rsidRPr="00614E1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 TITLE:</w:t>
            </w:r>
            <w:r w:rsidR="00291F75" w:rsidRPr="00614E1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A35C08" w:rsidRPr="00614E1C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(</w:t>
            </w:r>
            <w:r w:rsidR="00A35C08" w:rsidRPr="00614E1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at Al </w:t>
            </w:r>
            <w:proofErr w:type="spellStart"/>
            <w:r w:rsidR="00A35C08" w:rsidRPr="00614E1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Maarefa</w:t>
            </w:r>
            <w:proofErr w:type="spellEnd"/>
            <w:r w:rsidR="00A35C08" w:rsidRPr="00614E1C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College of medicine -Riyadh,  Saudi Arabia )</w:t>
            </w:r>
          </w:p>
          <w:p w:rsidR="00A325B1" w:rsidRPr="00614E1C" w:rsidRDefault="00A325B1" w:rsidP="000132E5">
            <w:pPr>
              <w:tabs>
                <w:tab w:val="left" w:pos="10605"/>
              </w:tabs>
              <w:ind w:left="54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25B1" w:rsidRPr="00614E1C" w:rsidRDefault="00A325B1" w:rsidP="000132E5">
            <w:pPr>
              <w:tabs>
                <w:tab w:val="left" w:pos="10605"/>
              </w:tabs>
              <w:ind w:left="54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Lecturer Pharmacology, Al </w:t>
            </w: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Maarefa</w:t>
            </w:r>
            <w:proofErr w:type="spellEnd"/>
            <w:r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562ABF"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College Of Medicine, Riyadh, </w:t>
            </w:r>
            <w:proofErr w:type="spellStart"/>
            <w:r w:rsidR="00562ABF" w:rsidRPr="00614E1C">
              <w:rPr>
                <w:rFonts w:asciiTheme="majorBidi" w:hAnsiTheme="majorBidi" w:cstheme="majorBidi"/>
                <w:sz w:val="28"/>
                <w:szCs w:val="28"/>
              </w:rPr>
              <w:t>KSA</w:t>
            </w:r>
            <w:proofErr w:type="spellEnd"/>
          </w:p>
          <w:p w:rsidR="00A35C08" w:rsidRPr="00614E1C" w:rsidRDefault="00A35C08" w:rsidP="00D646ED">
            <w:pPr>
              <w:ind w:left="540" w:right="976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1D7D27" w:rsidRPr="00614E1C" w:rsidRDefault="00291F75" w:rsidP="00A325B1">
      <w:pPr>
        <w:pStyle w:val="sectionEducationsectionHeader"/>
        <w:ind w:left="540" w:right="720"/>
        <w:rPr>
          <w:rFonts w:asciiTheme="majorBidi" w:hAnsiTheme="majorBidi" w:cstheme="majorBidi"/>
          <w:b/>
          <w:bCs/>
          <w:sz w:val="28"/>
          <w:szCs w:val="28"/>
        </w:rPr>
      </w:pPr>
      <w:r w:rsidRPr="00614E1C">
        <w:rPr>
          <w:rFonts w:asciiTheme="majorBidi" w:hAnsiTheme="majorBidi" w:cstheme="majorBidi"/>
          <w:b/>
          <w:bCs/>
          <w:sz w:val="28"/>
          <w:szCs w:val="28"/>
        </w:rPr>
        <w:t>EDUCATION</w:t>
      </w:r>
      <w:r w:rsidR="00385D9D" w:rsidRPr="00614E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385D9D" w:rsidRPr="00614E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F64E6" w:rsidRPr="00614E1C">
        <w:rPr>
          <w:rFonts w:asciiTheme="majorBidi" w:hAnsiTheme="majorBidi" w:cstheme="majorBidi"/>
          <w:b/>
          <w:bCs/>
          <w:sz w:val="28"/>
          <w:szCs w:val="28"/>
        </w:rPr>
        <w:t>TRAINING</w:t>
      </w:r>
      <w:r w:rsidR="00A6054A" w:rsidRPr="00614E1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C46DF" w:rsidRPr="00614E1C" w:rsidRDefault="00DC46DF" w:rsidP="00A325B1">
      <w:pPr>
        <w:pStyle w:val="sectionEducationsectionHeader"/>
        <w:ind w:left="540" w:right="72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"/>
        <w:tblW w:w="5235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  <w:gridCol w:w="2550"/>
        <w:gridCol w:w="2892"/>
        <w:gridCol w:w="2084"/>
      </w:tblGrid>
      <w:tr w:rsidR="003517A7" w:rsidRPr="00614E1C" w:rsidTr="00D646ED">
        <w:trPr>
          <w:trHeight w:val="897"/>
        </w:trPr>
        <w:tc>
          <w:tcPr>
            <w:tcW w:w="1833" w:type="pct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sz w:val="28"/>
                <w:szCs w:val="28"/>
              </w:rPr>
              <w:t>INSTITUTION AND LOCATION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IRELAND </w:t>
            </w: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A325B1" w:rsidRPr="00614E1C" w:rsidRDefault="00A325B1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UK</w:t>
            </w: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A325B1" w:rsidRPr="00614E1C" w:rsidRDefault="00A325B1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UK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A325B1" w:rsidRPr="00614E1C" w:rsidRDefault="00A325B1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University of Medical Sciences and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Technology, SUDAN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University of Medical Sciences and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Technology, SUDAN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University of Medical Sciences and</w:t>
            </w: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Technology, SUDAN</w:t>
            </w:r>
          </w:p>
          <w:p w:rsidR="00562ABF" w:rsidRPr="00614E1C" w:rsidRDefault="00562ABF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562ABF" w:rsidRPr="00614E1C" w:rsidRDefault="00562ABF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562ABF" w:rsidRPr="00614E1C" w:rsidRDefault="00562ABF" w:rsidP="00B263A9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964" w:type="pct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sz w:val="28"/>
                <w:szCs w:val="28"/>
              </w:rPr>
              <w:t>DEGREE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3517A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MRCP</w:t>
            </w:r>
            <w:r w:rsidR="00A325B1" w:rsidRPr="00614E1C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="00A325B1"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562ABF" w:rsidRPr="00614E1C" w:rsidRDefault="00562ABF" w:rsidP="00A325B1">
            <w:pPr>
              <w:ind w:left="540" w:right="21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25B1" w:rsidRPr="00614E1C" w:rsidRDefault="00A325B1" w:rsidP="00A325B1">
            <w:pPr>
              <w:ind w:left="540" w:right="21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MRCPUK</w:t>
            </w:r>
            <w:proofErr w:type="spellEnd"/>
            <w:r w:rsidRPr="00614E1C">
              <w:rPr>
                <w:rFonts w:asciiTheme="majorBidi" w:hAnsiTheme="majorBidi" w:cstheme="majorBidi"/>
                <w:sz w:val="28"/>
                <w:szCs w:val="28"/>
              </w:rPr>
              <w:t>-1</w:t>
            </w:r>
          </w:p>
          <w:p w:rsidR="00562ABF" w:rsidRPr="00614E1C" w:rsidRDefault="00562ABF" w:rsidP="00A325B1">
            <w:pPr>
              <w:ind w:left="540" w:right="21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25B1" w:rsidRPr="00614E1C" w:rsidRDefault="00A325B1" w:rsidP="00A325B1">
            <w:pPr>
              <w:ind w:left="540" w:right="21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MRCPUK</w:t>
            </w:r>
            <w:proofErr w:type="spellEnd"/>
            <w:r w:rsidRPr="00614E1C">
              <w:rPr>
                <w:rFonts w:asciiTheme="majorBidi" w:hAnsiTheme="majorBidi" w:cstheme="majorBidi"/>
                <w:sz w:val="28"/>
                <w:szCs w:val="28"/>
              </w:rPr>
              <w:t>-2</w:t>
            </w:r>
          </w:p>
          <w:p w:rsidR="00A325B1" w:rsidRPr="00614E1C" w:rsidRDefault="00A325B1" w:rsidP="00A325B1">
            <w:pPr>
              <w:ind w:left="540" w:right="21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9E7" w:rsidRPr="00614E1C" w:rsidRDefault="00562ABF" w:rsidP="00562ABF">
            <w:pPr>
              <w:ind w:left="540" w:right="720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proofErr w:type="spellStart"/>
            <w:r w:rsidR="00DA69E7" w:rsidRPr="00614E1C">
              <w:rPr>
                <w:rFonts w:asciiTheme="majorBidi" w:hAnsiTheme="majorBidi" w:cstheme="majorBidi"/>
                <w:sz w:val="28"/>
                <w:szCs w:val="28"/>
              </w:rPr>
              <w:t>M.Sc</w:t>
            </w:r>
            <w:proofErr w:type="spellEnd"/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Internaship</w:t>
            </w:r>
            <w:proofErr w:type="spellEnd"/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614E1C">
              <w:rPr>
                <w:rFonts w:asciiTheme="majorBidi" w:hAnsiTheme="majorBidi" w:cstheme="majorBidi"/>
                <w:sz w:val="28"/>
                <w:szCs w:val="28"/>
              </w:rPr>
              <w:t>MBBS</w:t>
            </w:r>
            <w:proofErr w:type="spellEnd"/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277" w:right="204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1178" w:type="pct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3517A7" w:rsidRPr="00614E1C" w:rsidRDefault="003517A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sz w:val="28"/>
                <w:szCs w:val="28"/>
              </w:rPr>
              <w:t>FIELD OF STUDY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DA69E7" w:rsidRPr="00614E1C" w:rsidRDefault="00562ABF" w:rsidP="00562ABF">
            <w:pPr>
              <w:ind w:right="209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    </w:t>
            </w:r>
            <w:r w:rsidR="00A325B1"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Internal </w:t>
            </w:r>
            <w:r w:rsidR="00B263A9"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Medicine 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25B1" w:rsidRPr="00614E1C" w:rsidRDefault="00A325B1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325B1" w:rsidRPr="00614E1C" w:rsidRDefault="00A325B1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>Basic pharmacology</w:t>
            </w: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surgery, medicine, Obstetrics &amp; Gynecology</w:t>
            </w: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62ABF" w:rsidRPr="00614E1C" w:rsidRDefault="00562ABF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>Medicine and surgery</w:t>
            </w: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B263A9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1025" w:type="pct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</w:tcPr>
          <w:p w:rsidR="00EF0EF9" w:rsidRPr="00614E1C" w:rsidRDefault="00EF0EF9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3517A7" w:rsidRPr="00614E1C" w:rsidRDefault="00EF0EF9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sz w:val="28"/>
                <w:szCs w:val="28"/>
              </w:rPr>
              <w:t>YEAR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A69E7" w:rsidRPr="00614E1C" w:rsidRDefault="00DA69E7" w:rsidP="00B263A9">
            <w:pPr>
              <w:ind w:left="298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2015</w:t>
            </w:r>
          </w:p>
          <w:p w:rsidR="00562ABF" w:rsidRPr="00614E1C" w:rsidRDefault="00562ABF" w:rsidP="00B263A9">
            <w:pPr>
              <w:ind w:left="298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562ABF" w:rsidRPr="00614E1C" w:rsidRDefault="00562ABF" w:rsidP="00B263A9">
            <w:pPr>
              <w:ind w:left="298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2009</w:t>
            </w:r>
          </w:p>
          <w:p w:rsidR="00562ABF" w:rsidRPr="00614E1C" w:rsidRDefault="00562ABF" w:rsidP="00B263A9">
            <w:pPr>
              <w:ind w:left="298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562ABF" w:rsidRPr="00614E1C" w:rsidRDefault="00562ABF" w:rsidP="00B263A9">
            <w:pPr>
              <w:ind w:left="298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2010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DA69E7" w:rsidRPr="00614E1C" w:rsidRDefault="00DA69E7" w:rsidP="00562ABF">
            <w:pPr>
              <w:ind w:left="298" w:right="254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>2005-2008</w:t>
            </w:r>
          </w:p>
          <w:p w:rsidR="00DA69E7" w:rsidRPr="00614E1C" w:rsidRDefault="00DA69E7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:rsidR="00562ABF" w:rsidRPr="00614E1C" w:rsidRDefault="00B263A9" w:rsidP="00B263A9">
            <w:pPr>
              <w:ind w:right="164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</w:t>
            </w:r>
          </w:p>
          <w:p w:rsidR="00562ABF" w:rsidRPr="00614E1C" w:rsidRDefault="00562ABF" w:rsidP="00562ABF">
            <w:pPr>
              <w:ind w:right="164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562ABF">
            <w:pPr>
              <w:ind w:right="164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bCs/>
                <w:sz w:val="28"/>
                <w:szCs w:val="28"/>
              </w:rPr>
              <w:t>2005-2007.</w:t>
            </w: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B263A9" w:rsidRPr="00614E1C" w:rsidRDefault="00B263A9" w:rsidP="00B263A9">
            <w:pPr>
              <w:autoSpaceDE w:val="0"/>
              <w:autoSpaceDN w:val="0"/>
              <w:adjustRightInd w:val="0"/>
              <w:spacing w:line="360" w:lineRule="auto"/>
              <w:ind w:left="298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B263A9">
            <w:pPr>
              <w:autoSpaceDE w:val="0"/>
              <w:autoSpaceDN w:val="0"/>
              <w:adjustRightInd w:val="0"/>
              <w:spacing w:line="360" w:lineRule="auto"/>
              <w:ind w:left="298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400E31" w:rsidRPr="00614E1C" w:rsidRDefault="00400E31" w:rsidP="00B263A9">
            <w:pPr>
              <w:autoSpaceDE w:val="0"/>
              <w:autoSpaceDN w:val="0"/>
              <w:adjustRightInd w:val="0"/>
              <w:spacing w:line="360" w:lineRule="auto"/>
              <w:ind w:left="298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263A9" w:rsidRPr="00614E1C" w:rsidRDefault="00B263A9" w:rsidP="00B263A9">
            <w:pPr>
              <w:autoSpaceDE w:val="0"/>
              <w:autoSpaceDN w:val="0"/>
              <w:adjustRightInd w:val="0"/>
              <w:spacing w:line="360" w:lineRule="auto"/>
              <w:ind w:left="298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  <w:r w:rsidRPr="00614E1C">
              <w:rPr>
                <w:rFonts w:asciiTheme="majorBidi" w:hAnsiTheme="majorBidi" w:cstheme="majorBidi"/>
                <w:sz w:val="28"/>
                <w:szCs w:val="28"/>
              </w:rPr>
              <w:t>1999-2005.</w:t>
            </w:r>
          </w:p>
          <w:p w:rsidR="00B263A9" w:rsidRPr="00614E1C" w:rsidRDefault="00B263A9" w:rsidP="00195AD2">
            <w:pPr>
              <w:ind w:left="540" w:right="720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</w:tr>
    </w:tbl>
    <w:p w:rsidR="00562ABF" w:rsidRPr="00614E1C" w:rsidRDefault="00562ABF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62ABF" w:rsidRPr="00614E1C" w:rsidRDefault="00562ABF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14E1C">
        <w:rPr>
          <w:rFonts w:asciiTheme="majorBidi" w:hAnsiTheme="majorBidi" w:cstheme="majorBidi"/>
          <w:b/>
          <w:bCs/>
          <w:sz w:val="28"/>
          <w:szCs w:val="28"/>
          <w:u w:val="single"/>
        </w:rPr>
        <w:t>KEY SKILLS / COMPETENCIES</w:t>
      </w: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9920A3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</w:t>
      </w:r>
      <w:r w:rsidR="00DA69E7" w:rsidRPr="00637D80">
        <w:rPr>
          <w:rFonts w:asciiTheme="majorBidi" w:hAnsiTheme="majorBidi" w:cstheme="majorBidi"/>
          <w:sz w:val="28"/>
          <w:szCs w:val="28"/>
        </w:rPr>
        <w:t>nthusiastic, trustworthy and flexible individual</w:t>
      </w:r>
    </w:p>
    <w:p w:rsidR="00B263A9" w:rsidRPr="00614E1C" w:rsidRDefault="00B263A9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B263A9" w:rsidRPr="00637D80" w:rsidRDefault="00B263A9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>Speak English and Arabic.</w:t>
      </w:r>
    </w:p>
    <w:p w:rsidR="00B263A9" w:rsidRPr="00614E1C" w:rsidRDefault="00B263A9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B263A9" w:rsidRPr="00637D80" w:rsidRDefault="00B263A9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>Good skills in word, power point and internet</w:t>
      </w:r>
      <w:proofErr w:type="gramStart"/>
      <w:r w:rsidRPr="00637D80">
        <w:rPr>
          <w:rFonts w:asciiTheme="majorBidi" w:hAnsiTheme="majorBidi" w:cstheme="majorBidi"/>
          <w:sz w:val="28"/>
          <w:szCs w:val="28"/>
        </w:rPr>
        <w:t>..</w:t>
      </w:r>
      <w:proofErr w:type="gramEnd"/>
    </w:p>
    <w:p w:rsidR="00DA69E7" w:rsidRPr="00614E1C" w:rsidRDefault="00DA69E7" w:rsidP="00DA69E7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DA69E7" w:rsidRPr="00637D80" w:rsidRDefault="009920A3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</w:t>
      </w:r>
      <w:r w:rsidR="00DA69E7" w:rsidRPr="00637D80">
        <w:rPr>
          <w:rFonts w:asciiTheme="majorBidi" w:hAnsiTheme="majorBidi" w:cstheme="majorBidi"/>
          <w:sz w:val="28"/>
          <w:szCs w:val="28"/>
        </w:rPr>
        <w:t>xperience of working and communicating with people</w:t>
      </w:r>
    </w:p>
    <w:p w:rsidR="00DA69E7" w:rsidRPr="00614E1C" w:rsidRDefault="00DA69E7" w:rsidP="00DA69E7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DA69E7" w:rsidRPr="00637D80" w:rsidRDefault="009920A3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DA69E7" w:rsidRPr="00637D80">
        <w:rPr>
          <w:rFonts w:asciiTheme="majorBidi" w:hAnsiTheme="majorBidi" w:cstheme="majorBidi"/>
          <w:sz w:val="28"/>
          <w:szCs w:val="28"/>
        </w:rPr>
        <w:t>emonstrated a wide range of skills in a variety of demanding appointments requiring initiative and organizational ability</w:t>
      </w: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195AD2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>Evaluated students through theoretical (MCQ / short answer questions) and practical (OSPE) examinations.</w:t>
      </w: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195AD2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 xml:space="preserve">Delivered content through E-learning interactive modules </w:t>
      </w:r>
    </w:p>
    <w:p w:rsidR="00DA69E7" w:rsidRPr="00614E1C" w:rsidRDefault="00DA69E7" w:rsidP="00DA69E7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195AD2" w:rsidP="00FF2BB2">
      <w:pPr>
        <w:pStyle w:val="ListParagraph"/>
        <w:numPr>
          <w:ilvl w:val="0"/>
          <w:numId w:val="11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>Facilitated students seminars, symposia, tutorials, case based scenarios.</w:t>
      </w: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195AD2" w:rsidP="00FF2BB2">
      <w:pPr>
        <w:pStyle w:val="ListParagraph"/>
        <w:numPr>
          <w:ilvl w:val="0"/>
          <w:numId w:val="12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>Provided academic advising to medical students</w:t>
      </w:r>
      <w:r w:rsidR="00DA69E7" w:rsidRPr="00637D80">
        <w:rPr>
          <w:rFonts w:asciiTheme="majorBidi" w:hAnsiTheme="majorBidi" w:cstheme="majorBidi"/>
          <w:sz w:val="28"/>
          <w:szCs w:val="28"/>
        </w:rPr>
        <w:t>.</w:t>
      </w:r>
    </w:p>
    <w:p w:rsidR="00B263A9" w:rsidRPr="00614E1C" w:rsidRDefault="00B263A9" w:rsidP="00DA69E7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195AD2" w:rsidRPr="00637D80" w:rsidRDefault="00195AD2" w:rsidP="00FF2BB2">
      <w:pPr>
        <w:pStyle w:val="ListParagraph"/>
        <w:numPr>
          <w:ilvl w:val="0"/>
          <w:numId w:val="12"/>
        </w:numPr>
        <w:tabs>
          <w:tab w:val="left" w:pos="180"/>
        </w:tabs>
        <w:ind w:right="720"/>
        <w:rPr>
          <w:rFonts w:asciiTheme="majorBidi" w:hAnsiTheme="majorBidi" w:cstheme="majorBidi"/>
          <w:sz w:val="28"/>
          <w:szCs w:val="28"/>
        </w:rPr>
      </w:pPr>
      <w:r w:rsidRPr="00637D80">
        <w:rPr>
          <w:rFonts w:asciiTheme="majorBidi" w:hAnsiTheme="majorBidi" w:cstheme="majorBidi"/>
          <w:sz w:val="28"/>
          <w:szCs w:val="28"/>
        </w:rPr>
        <w:t xml:space="preserve">Served on </w:t>
      </w:r>
      <w:r w:rsidR="00506C51" w:rsidRPr="00637D80">
        <w:rPr>
          <w:rFonts w:asciiTheme="majorBidi" w:hAnsiTheme="majorBidi" w:cstheme="majorBidi"/>
          <w:sz w:val="28"/>
          <w:szCs w:val="28"/>
        </w:rPr>
        <w:t xml:space="preserve">various </w:t>
      </w:r>
      <w:r w:rsidRPr="00637D80">
        <w:rPr>
          <w:rFonts w:asciiTheme="majorBidi" w:hAnsiTheme="majorBidi" w:cstheme="majorBidi"/>
          <w:sz w:val="28"/>
          <w:szCs w:val="28"/>
        </w:rPr>
        <w:t xml:space="preserve">college committees (Examination committee/ Students </w:t>
      </w:r>
      <w:r w:rsidR="00DA69E7" w:rsidRPr="00637D80">
        <w:rPr>
          <w:rFonts w:asciiTheme="majorBidi" w:hAnsiTheme="majorBidi" w:cstheme="majorBidi"/>
          <w:sz w:val="28"/>
          <w:szCs w:val="28"/>
        </w:rPr>
        <w:t>Interview committee</w:t>
      </w:r>
      <w:r w:rsidRPr="00637D80">
        <w:rPr>
          <w:rFonts w:asciiTheme="majorBidi" w:hAnsiTheme="majorBidi" w:cstheme="majorBidi"/>
          <w:sz w:val="28"/>
          <w:szCs w:val="28"/>
        </w:rPr>
        <w:t>)</w:t>
      </w:r>
    </w:p>
    <w:p w:rsidR="00195AD2" w:rsidRPr="00614E1C" w:rsidRDefault="00195AD2" w:rsidP="00195AD2">
      <w:pPr>
        <w:tabs>
          <w:tab w:val="left" w:pos="180"/>
        </w:tabs>
        <w:ind w:left="540" w:right="720"/>
        <w:rPr>
          <w:rFonts w:asciiTheme="majorBidi" w:hAnsiTheme="majorBidi" w:cstheme="majorBidi"/>
          <w:sz w:val="28"/>
          <w:szCs w:val="28"/>
        </w:rPr>
      </w:pPr>
    </w:p>
    <w:p w:rsidR="000F64E6" w:rsidRPr="00614E1C" w:rsidRDefault="000F64E6" w:rsidP="00B70473">
      <w:pPr>
        <w:tabs>
          <w:tab w:val="left" w:pos="180"/>
        </w:tabs>
        <w:ind w:left="540" w:right="720"/>
        <w:jc w:val="both"/>
        <w:rPr>
          <w:rFonts w:asciiTheme="majorBidi" w:hAnsiTheme="majorBidi" w:cstheme="majorBidi"/>
          <w:sz w:val="28"/>
          <w:szCs w:val="28"/>
        </w:rPr>
      </w:pPr>
    </w:p>
    <w:p w:rsidR="00DB3274" w:rsidRPr="00614E1C" w:rsidRDefault="00B263A9" w:rsidP="00B263A9">
      <w:pPr>
        <w:pStyle w:val="h3underline"/>
        <w:ind w:left="540" w:right="720"/>
        <w:rPr>
          <w:rFonts w:asciiTheme="majorBidi" w:eastAsia="Arial" w:hAnsiTheme="majorBidi" w:cstheme="majorBidi"/>
        </w:rPr>
      </w:pPr>
      <w:r w:rsidRPr="00614E1C">
        <w:rPr>
          <w:rFonts w:asciiTheme="majorBidi" w:eastAsia="Arial" w:hAnsiTheme="majorBidi" w:cstheme="majorBidi"/>
        </w:rPr>
        <w:lastRenderedPageBreak/>
        <w:t xml:space="preserve">TEACHING POSITIONS </w:t>
      </w:r>
    </w:p>
    <w:p w:rsidR="00B263A9" w:rsidRPr="00614E1C" w:rsidRDefault="00B263A9" w:rsidP="00A6054A">
      <w:pPr>
        <w:pStyle w:val="h3underline"/>
        <w:ind w:left="540" w:right="720"/>
        <w:rPr>
          <w:rFonts w:asciiTheme="majorBidi" w:eastAsia="Arial" w:hAnsiTheme="majorBidi" w:cstheme="majorBidi"/>
        </w:rPr>
      </w:pPr>
    </w:p>
    <w:p w:rsidR="00B263A9" w:rsidRPr="00614E1C" w:rsidRDefault="00B263A9" w:rsidP="00FF2BB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180"/>
        <w:jc w:val="lowKashida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>Teaching assistant in department of Pharmacology, University of</w:t>
      </w:r>
    </w:p>
    <w:p w:rsidR="00B263A9" w:rsidRPr="00614E1C" w:rsidRDefault="00B263A9" w:rsidP="009920A3">
      <w:pPr>
        <w:autoSpaceDE w:val="0"/>
        <w:autoSpaceDN w:val="0"/>
        <w:adjustRightInd w:val="0"/>
        <w:spacing w:line="360" w:lineRule="auto"/>
        <w:ind w:left="720" w:firstLine="180"/>
        <w:jc w:val="center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>Medical Sciences and Technology 2008-2009.</w:t>
      </w:r>
    </w:p>
    <w:p w:rsidR="00B263A9" w:rsidRPr="00614E1C" w:rsidRDefault="00B263A9" w:rsidP="00FF2BB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180"/>
        <w:jc w:val="lowKashida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Lecturer in department of Pharmacology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UMST.2009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>-until 2010.</w:t>
      </w:r>
    </w:p>
    <w:p w:rsidR="00B263A9" w:rsidRPr="00614E1C" w:rsidRDefault="00B263A9" w:rsidP="00FF2BB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180"/>
        <w:jc w:val="lowKashida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Medical officer at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Bashayer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Teaching Hospital 2008-2010. </w:t>
      </w:r>
    </w:p>
    <w:p w:rsidR="00B263A9" w:rsidRPr="00614E1C" w:rsidRDefault="00B263A9" w:rsidP="00FF2BB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180"/>
        <w:jc w:val="lowKashida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Lecturer of pharmacology at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Almaarefa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College 2011-</w:t>
      </w:r>
      <w:r w:rsidR="00562ABF" w:rsidRPr="00614E1C">
        <w:rPr>
          <w:rFonts w:asciiTheme="majorBidi" w:hAnsiTheme="majorBidi" w:cstheme="majorBidi"/>
          <w:sz w:val="28"/>
          <w:szCs w:val="28"/>
        </w:rPr>
        <w:t>till date</w:t>
      </w:r>
      <w:r w:rsidRPr="00614E1C">
        <w:rPr>
          <w:rFonts w:asciiTheme="majorBidi" w:hAnsiTheme="majorBidi" w:cstheme="majorBidi"/>
          <w:sz w:val="28"/>
          <w:szCs w:val="28"/>
        </w:rPr>
        <w:t>.</w:t>
      </w:r>
    </w:p>
    <w:p w:rsidR="00B263A9" w:rsidRPr="00614E1C" w:rsidRDefault="00B263A9" w:rsidP="00B263A9">
      <w:p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</w:pPr>
    </w:p>
    <w:p w:rsidR="00DB3274" w:rsidRPr="00614E1C" w:rsidRDefault="00B263A9" w:rsidP="00B70473">
      <w:pPr>
        <w:autoSpaceDE w:val="0"/>
        <w:autoSpaceDN w:val="0"/>
        <w:adjustRightInd w:val="0"/>
        <w:ind w:left="540"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  <w:t xml:space="preserve">ADMINISTRATIVE POSITIONS- </w:t>
      </w:r>
    </w:p>
    <w:p w:rsidR="00DB3274" w:rsidRPr="00614E1C" w:rsidRDefault="00DB3274" w:rsidP="00506C51">
      <w:p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 </w:t>
      </w:r>
    </w:p>
    <w:p w:rsidR="00506C51" w:rsidRPr="00614E1C" w:rsidRDefault="00506C51" w:rsidP="009C2B37">
      <w:pPr>
        <w:autoSpaceDE w:val="0"/>
        <w:autoSpaceDN w:val="0"/>
        <w:adjustRightInd w:val="0"/>
        <w:spacing w:line="360" w:lineRule="auto"/>
        <w:ind w:left="540" w:right="720"/>
        <w:jc w:val="both"/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  <w:t>Currant (</w:t>
      </w:r>
      <w:proofErr w:type="gramStart"/>
      <w:r w:rsidRPr="00614E1C"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  <w:t>at :</w:t>
      </w:r>
      <w:proofErr w:type="gramEnd"/>
      <w:r w:rsidRPr="00614E1C"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  <w:t xml:space="preserve"> Al </w:t>
      </w:r>
      <w:proofErr w:type="spellStart"/>
      <w:r w:rsidRPr="00614E1C"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  <w:t>Maarefa</w:t>
      </w:r>
      <w:proofErr w:type="spellEnd"/>
      <w:r w:rsidRPr="00614E1C">
        <w:rPr>
          <w:rFonts w:asciiTheme="majorBidi" w:eastAsia="Calibri" w:hAnsiTheme="majorBidi" w:cstheme="majorBidi"/>
          <w:i/>
          <w:iCs/>
          <w:sz w:val="28"/>
          <w:szCs w:val="28"/>
          <w:bdr w:val="none" w:sz="0" w:space="0" w:color="auto"/>
        </w:rPr>
        <w:t xml:space="preserve"> College of medicine, Riyadh, Saudi Arabia )</w:t>
      </w:r>
    </w:p>
    <w:p w:rsidR="00DB3274" w:rsidRPr="00614E1C" w:rsidRDefault="00204BDD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Academic advisor</w:t>
      </w:r>
      <w:r w:rsidR="00506C51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for medical students</w:t>
      </w:r>
      <w:r w:rsidR="00DB3274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</w:t>
      </w:r>
    </w:p>
    <w:p w:rsidR="00DF31A2" w:rsidRPr="00614E1C" w:rsidRDefault="00DB3274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Coordinator- </w:t>
      </w:r>
      <w:proofErr w:type="spellStart"/>
      <w:r w:rsidR="00D646ED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GIT</w:t>
      </w:r>
      <w:proofErr w:type="spellEnd"/>
      <w:r w:rsidR="00D646ED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</w:t>
      </w:r>
      <w:r w:rsidR="00506C51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block</w:t>
      </w:r>
    </w:p>
    <w:p w:rsidR="00A325B1" w:rsidRPr="00614E1C" w:rsidRDefault="00AA75E6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Previous blocks coordinated in medicine-</w:t>
      </w:r>
      <w:proofErr w:type="gramStart"/>
      <w:r w:rsidR="00A325B1"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CNS </w:t>
      </w: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,Repro</w:t>
      </w:r>
      <w:proofErr w:type="gramEnd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, 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Urin</w:t>
      </w:r>
      <w:proofErr w:type="spellEnd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, CVS, Therapeutics and Endocrine.</w:t>
      </w:r>
    </w:p>
    <w:p w:rsidR="00506C51" w:rsidRPr="00614E1C" w:rsidRDefault="00D646ED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Head examination committee</w:t>
      </w:r>
    </w:p>
    <w:p w:rsidR="00562ABF" w:rsidRPr="00614E1C" w:rsidRDefault="00562ABF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Member –students interview committee.</w:t>
      </w:r>
    </w:p>
    <w:p w:rsidR="00562ABF" w:rsidRPr="00614E1C" w:rsidRDefault="00562ABF" w:rsidP="00562ABF">
      <w:p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</w:p>
    <w:p w:rsidR="00AA75E6" w:rsidRPr="00614E1C" w:rsidRDefault="00AA75E6" w:rsidP="00FF2B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Trainer -communication skills and history taking (2013).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Subai</w:t>
      </w:r>
      <w:proofErr w:type="spellEnd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institute,Riyadh</w:t>
      </w:r>
      <w:proofErr w:type="spellEnd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, 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KSA</w:t>
      </w:r>
      <w:proofErr w:type="spellEnd"/>
    </w:p>
    <w:p w:rsidR="00B263A9" w:rsidRPr="00614E1C" w:rsidRDefault="00C70ED6" w:rsidP="00B70473">
      <w:pPr>
        <w:pStyle w:val="h3underline"/>
        <w:ind w:left="540" w:right="720"/>
        <w:jc w:val="both"/>
        <w:rPr>
          <w:rFonts w:asciiTheme="majorBidi" w:eastAsia="Arial" w:hAnsiTheme="majorBidi" w:cstheme="majorBidi"/>
          <w:u w:val="none"/>
        </w:rPr>
      </w:pPr>
      <w:r w:rsidRPr="00614E1C">
        <w:rPr>
          <w:rFonts w:asciiTheme="majorBidi" w:eastAsia="Arial" w:hAnsiTheme="majorBidi" w:cstheme="majorBidi"/>
          <w:u w:val="none"/>
        </w:rPr>
        <w:t xml:space="preserve">    </w:t>
      </w:r>
    </w:p>
    <w:p w:rsidR="00993942" w:rsidRPr="00614E1C" w:rsidRDefault="00C70ED6" w:rsidP="00562ABF">
      <w:pPr>
        <w:pStyle w:val="h3underline"/>
        <w:ind w:left="540" w:right="720"/>
        <w:jc w:val="both"/>
        <w:rPr>
          <w:rFonts w:asciiTheme="majorBidi" w:eastAsia="Arial" w:hAnsiTheme="majorBidi" w:cstheme="majorBidi"/>
        </w:rPr>
      </w:pPr>
      <w:r w:rsidRPr="00614E1C">
        <w:rPr>
          <w:rFonts w:asciiTheme="majorBidi" w:eastAsia="Arial" w:hAnsiTheme="majorBidi" w:cstheme="majorBidi"/>
          <w:u w:val="none"/>
        </w:rPr>
        <w:t xml:space="preserve"> </w:t>
      </w:r>
      <w:r w:rsidR="000F64E6" w:rsidRPr="00614E1C">
        <w:rPr>
          <w:rFonts w:asciiTheme="majorBidi" w:eastAsia="Arial" w:hAnsiTheme="majorBidi" w:cstheme="majorBidi"/>
        </w:rPr>
        <w:t xml:space="preserve">HONORS </w:t>
      </w:r>
      <w:r w:rsidR="00562ABF" w:rsidRPr="00614E1C">
        <w:rPr>
          <w:rFonts w:asciiTheme="majorBidi" w:eastAsia="Arial" w:hAnsiTheme="majorBidi" w:cstheme="majorBidi"/>
        </w:rPr>
        <w:t>/</w:t>
      </w:r>
      <w:r w:rsidR="000F64E6" w:rsidRPr="00614E1C">
        <w:rPr>
          <w:rFonts w:asciiTheme="majorBidi" w:eastAsia="Arial" w:hAnsiTheme="majorBidi" w:cstheme="majorBidi"/>
        </w:rPr>
        <w:t xml:space="preserve"> AWARDS</w:t>
      </w:r>
      <w:r w:rsidR="00562ABF" w:rsidRPr="00614E1C">
        <w:rPr>
          <w:rFonts w:asciiTheme="majorBidi" w:eastAsia="Arial" w:hAnsiTheme="majorBidi" w:cstheme="majorBidi"/>
        </w:rPr>
        <w:t>&amp; SCHOLARSHIPS</w:t>
      </w:r>
    </w:p>
    <w:p w:rsidR="003212E6" w:rsidRPr="00614E1C" w:rsidRDefault="003212E6" w:rsidP="00B70473">
      <w:pPr>
        <w:pStyle w:val="h3underline"/>
        <w:ind w:left="540" w:right="720"/>
        <w:jc w:val="both"/>
        <w:rPr>
          <w:rFonts w:asciiTheme="majorBidi" w:eastAsia="Arial" w:hAnsiTheme="majorBidi" w:cstheme="majorBidi"/>
        </w:rPr>
      </w:pP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physics -2000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biology -2000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psychology- 2000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physiology- 2002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microbiology-2003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lastRenderedPageBreak/>
        <w:t>Academy prize for the best student in pharmacology-2003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pathology-2004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forensic medicine-2004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community medicine-2004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Exemption from the fees for the academic year-2005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prize for the best student in Medicine-2005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Academy prize for the best overall aggregate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through out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academic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years-2005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Academy scholarship for master degree in pharmacology-2005.</w:t>
      </w:r>
    </w:p>
    <w:p w:rsidR="00B263A9" w:rsidRPr="00614E1C" w:rsidRDefault="00B263A9" w:rsidP="00FF2BB2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26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Best overall aggregate in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M.Sc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in Basic Pharmacology.</w:t>
      </w:r>
    </w:p>
    <w:p w:rsidR="00562ABF" w:rsidRPr="00614E1C" w:rsidRDefault="00562ABF" w:rsidP="00562ABF">
      <w:pPr>
        <w:autoSpaceDE w:val="0"/>
        <w:autoSpaceDN w:val="0"/>
        <w:adjustRightInd w:val="0"/>
        <w:spacing w:line="360" w:lineRule="auto"/>
        <w:ind w:left="72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</w:p>
    <w:p w:rsidR="00035724" w:rsidRPr="00614E1C" w:rsidRDefault="00035724" w:rsidP="00B70473">
      <w:pPr>
        <w:autoSpaceDE w:val="0"/>
        <w:autoSpaceDN w:val="0"/>
        <w:adjustRightInd w:val="0"/>
        <w:ind w:left="540"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</w:pPr>
    </w:p>
    <w:p w:rsidR="00DB3274" w:rsidRPr="00614E1C" w:rsidRDefault="000F64E6" w:rsidP="00B70473">
      <w:pPr>
        <w:autoSpaceDE w:val="0"/>
        <w:autoSpaceDN w:val="0"/>
        <w:adjustRightInd w:val="0"/>
        <w:ind w:left="540"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  <w:proofErr w:type="gramStart"/>
      <w:r w:rsidRPr="00614E1C"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  <w:t xml:space="preserve">TRAINING </w:t>
      </w:r>
      <w:r w:rsidR="00E359E6" w:rsidRPr="00614E1C"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  <w:t xml:space="preserve"> </w:t>
      </w:r>
      <w:r w:rsidRPr="00614E1C">
        <w:rPr>
          <w:rFonts w:asciiTheme="majorBidi" w:eastAsia="Calibri" w:hAnsiTheme="majorBidi" w:cstheme="majorBidi"/>
          <w:b/>
          <w:bCs/>
          <w:sz w:val="28"/>
          <w:szCs w:val="28"/>
          <w:u w:val="single"/>
          <w:bdr w:val="none" w:sz="0" w:space="0" w:color="auto"/>
        </w:rPr>
        <w:t>COURSES</w:t>
      </w:r>
      <w:proofErr w:type="gramEnd"/>
      <w:r w:rsidRPr="00614E1C"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  <w:t>:</w:t>
      </w:r>
    </w:p>
    <w:p w:rsidR="00035724" w:rsidRPr="00614E1C" w:rsidRDefault="00035724" w:rsidP="00B70473">
      <w:pPr>
        <w:autoSpaceDE w:val="0"/>
        <w:autoSpaceDN w:val="0"/>
        <w:adjustRightInd w:val="0"/>
        <w:ind w:left="540"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</w:p>
    <w:p w:rsidR="003212E6" w:rsidRPr="00614E1C" w:rsidRDefault="003212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Course in clinical examination. Egypt. </w:t>
      </w:r>
      <w:r w:rsidRPr="00614E1C"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  <w:t>2016</w:t>
      </w:r>
    </w:p>
    <w:p w:rsidR="003212E6" w:rsidRPr="00614E1C" w:rsidRDefault="003212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3212E6" w:rsidRPr="00614E1C" w:rsidRDefault="003212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Fundoscopic</w:t>
      </w:r>
      <w:proofErr w:type="spellEnd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 examination course, Egypt. </w:t>
      </w:r>
      <w:r w:rsidRPr="00614E1C"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  <w:t>2016</w:t>
      </w:r>
    </w:p>
    <w:p w:rsidR="003212E6" w:rsidRPr="00614E1C" w:rsidRDefault="003212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3212E6" w:rsidRPr="00614E1C" w:rsidRDefault="003212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Course in clinical examination. Egypt. </w:t>
      </w:r>
      <w:r w:rsidRPr="00614E1C"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  <w:t>2015</w:t>
      </w:r>
    </w:p>
    <w:p w:rsidR="003212E6" w:rsidRPr="00614E1C" w:rsidRDefault="003212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AA75E6" w:rsidRPr="00614E1C" w:rsidRDefault="00AA75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Course in communication skills and history taking 2012, Riyadh, 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KSA</w:t>
      </w:r>
      <w:proofErr w:type="spellEnd"/>
    </w:p>
    <w:p w:rsidR="003212E6" w:rsidRPr="00614E1C" w:rsidRDefault="003212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3212E6" w:rsidRPr="00614E1C" w:rsidRDefault="003212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Course in clinical examination. Egypt. 2013, 2014</w:t>
      </w:r>
    </w:p>
    <w:p w:rsidR="003212E6" w:rsidRPr="00614E1C" w:rsidRDefault="003212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3212E6" w:rsidRPr="00614E1C" w:rsidRDefault="003212E6" w:rsidP="00FF2BB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 xml:space="preserve">Basic Life Support 2010 Jeddah, </w:t>
      </w:r>
      <w:proofErr w:type="spellStart"/>
      <w:r w:rsidRPr="00614E1C"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  <w:t>KSA</w:t>
      </w:r>
      <w:proofErr w:type="spellEnd"/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637D80" w:rsidRDefault="00637D80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p w:rsidR="003212E6" w:rsidRPr="00614E1C" w:rsidRDefault="00E03D21" w:rsidP="009920A3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hAnsiTheme="majorBidi" w:cstheme="majorBidi"/>
          <w:noProof/>
          <w:sz w:val="28"/>
          <w:szCs w:val="28"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F5CCC" wp14:editId="2A57E164">
                <wp:simplePos x="0" y="0"/>
                <wp:positionH relativeFrom="column">
                  <wp:posOffset>223284</wp:posOffset>
                </wp:positionH>
                <wp:positionV relativeFrom="paragraph">
                  <wp:posOffset>187355</wp:posOffset>
                </wp:positionV>
                <wp:extent cx="6031865" cy="478465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59D" w:rsidRPr="000132E5" w:rsidRDefault="00DD259D" w:rsidP="009C2B37">
                            <w:pPr>
                              <w:pStyle w:val="h3underline"/>
                              <w:ind w:left="90" w:right="720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0132E5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PROFESSIONAL ORGANIZATION MEMBERSHIPS</w:t>
                            </w:r>
                          </w:p>
                          <w:p w:rsidR="00DD259D" w:rsidRDefault="00DD259D" w:rsidP="009C2B3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90" w:right="720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:rsidR="00DD259D" w:rsidRPr="003B4594" w:rsidRDefault="00DD259D" w:rsidP="009C2B3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90" w:right="7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DD259D" w:rsidRDefault="00DD259D" w:rsidP="009C2B37">
                            <w:pPr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.6pt;margin-top:14.75pt;width:474.95pt;height:3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" fillcolor="white [3201]" stroked="f" strokeweight=".5pt">
                <v:textbox>
                  <w:txbxContent>
                    <w:p w:rsidR="00DD259D" w:rsidRPr="000132E5" w:rsidRDefault="00DD259D" w:rsidP="009C2B37">
                      <w:pPr>
                        <w:pStyle w:val="h3underline"/>
                        <w:ind w:left="90" w:right="720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0132E5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PROFESSIONAL ORGANIZATION MEMBERSHIPS</w:t>
                      </w:r>
                    </w:p>
                    <w:p w:rsidR="00DD259D" w:rsidRDefault="00DD259D" w:rsidP="009C2B3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90" w:right="720"/>
                        <w:rPr>
                          <w:rFonts w:asciiTheme="minorBidi" w:hAnsiTheme="minorBidi" w:cstheme="minorBidi"/>
                        </w:rPr>
                      </w:pPr>
                    </w:p>
                    <w:p w:rsidR="00DD259D" w:rsidRPr="003B4594" w:rsidRDefault="00DD259D" w:rsidP="009C2B37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90" w:right="72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DD259D" w:rsidRDefault="00DD259D" w:rsidP="009C2B37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</w:p>
    <w:p w:rsidR="00AA75E6" w:rsidRPr="00614E1C" w:rsidRDefault="00AA75E6" w:rsidP="003212E6">
      <w:pPr>
        <w:pStyle w:val="ListParagraph"/>
        <w:autoSpaceDE w:val="0"/>
        <w:autoSpaceDN w:val="0"/>
        <w:adjustRightInd w:val="0"/>
        <w:ind w:left="1260" w:right="720"/>
        <w:jc w:val="both"/>
        <w:rPr>
          <w:rFonts w:asciiTheme="majorBidi" w:eastAsia="Calibri" w:hAnsiTheme="majorBidi" w:cstheme="majorBidi"/>
          <w:b/>
          <w:bCs/>
          <w:sz w:val="28"/>
          <w:szCs w:val="28"/>
          <w:bdr w:val="none" w:sz="0" w:space="0" w:color="auto"/>
        </w:rPr>
      </w:pPr>
    </w:p>
    <w:p w:rsidR="003B4594" w:rsidRPr="00614E1C" w:rsidRDefault="0009618D" w:rsidP="00A6054A">
      <w:pPr>
        <w:autoSpaceDE w:val="0"/>
        <w:autoSpaceDN w:val="0"/>
        <w:adjustRightInd w:val="0"/>
        <w:ind w:left="540" w:right="720"/>
        <w:rPr>
          <w:rFonts w:asciiTheme="majorBidi" w:eastAsia="Calibri" w:hAnsiTheme="majorBidi" w:cstheme="majorBidi"/>
          <w:color w:val="000000"/>
          <w:sz w:val="28"/>
          <w:szCs w:val="28"/>
          <w:bdr w:val="none" w:sz="0" w:space="0" w:color="auto"/>
        </w:rPr>
      </w:pPr>
      <w:r w:rsidRPr="00614E1C">
        <w:rPr>
          <w:rFonts w:asciiTheme="majorBidi" w:eastAsia="Calibri" w:hAnsiTheme="majorBidi" w:cstheme="majorBidi"/>
          <w:color w:val="000000"/>
          <w:sz w:val="28"/>
          <w:szCs w:val="28"/>
          <w:bdr w:val="none" w:sz="0" w:space="0" w:color="auto"/>
        </w:rPr>
        <w:t xml:space="preserve">    </w:t>
      </w:r>
    </w:p>
    <w:p w:rsidR="003B4594" w:rsidRPr="00614E1C" w:rsidRDefault="003B4594" w:rsidP="00A6054A">
      <w:pPr>
        <w:autoSpaceDE w:val="0"/>
        <w:autoSpaceDN w:val="0"/>
        <w:adjustRightInd w:val="0"/>
        <w:ind w:left="540" w:right="720"/>
        <w:rPr>
          <w:rFonts w:asciiTheme="majorBidi" w:eastAsia="Calibri" w:hAnsiTheme="majorBidi" w:cstheme="majorBidi"/>
          <w:color w:val="000000"/>
          <w:sz w:val="28"/>
          <w:szCs w:val="28"/>
          <w:bdr w:val="none" w:sz="0" w:space="0" w:color="auto"/>
        </w:rPr>
      </w:pPr>
    </w:p>
    <w:p w:rsidR="0009618D" w:rsidRPr="00614E1C" w:rsidRDefault="003748A5" w:rsidP="00FF2BB2">
      <w:pPr>
        <w:pStyle w:val="Default"/>
        <w:numPr>
          <w:ilvl w:val="0"/>
          <w:numId w:val="7"/>
        </w:numPr>
        <w:ind w:left="1170" w:right="720" w:hanging="27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The American Association for the Advancement of Science</w:t>
      </w:r>
      <w:r w:rsidR="003B4594" w:rsidRPr="00614E1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</w:p>
    <w:p w:rsidR="00562ABF" w:rsidRPr="00614E1C" w:rsidRDefault="00562ABF" w:rsidP="00562ABF">
      <w:pPr>
        <w:pStyle w:val="Default"/>
        <w:ind w:left="1170" w:right="720"/>
        <w:rPr>
          <w:rFonts w:asciiTheme="majorBidi" w:hAnsiTheme="majorBidi" w:cstheme="majorBidi"/>
          <w:sz w:val="28"/>
          <w:szCs w:val="28"/>
        </w:rPr>
      </w:pPr>
    </w:p>
    <w:p w:rsidR="00562ABF" w:rsidRPr="00614E1C" w:rsidRDefault="00562ABF" w:rsidP="00FF2BB2">
      <w:pPr>
        <w:pStyle w:val="Default"/>
        <w:numPr>
          <w:ilvl w:val="0"/>
          <w:numId w:val="7"/>
        </w:numPr>
        <w:ind w:left="1170" w:right="720" w:hanging="27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Saudi Medical council</w:t>
      </w:r>
    </w:p>
    <w:p w:rsidR="00B6753C" w:rsidRPr="00614E1C" w:rsidRDefault="003B4594" w:rsidP="00E03D21">
      <w:pPr>
        <w:pStyle w:val="Default"/>
        <w:ind w:left="1170" w:right="720" w:hanging="27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3748A5" w:rsidRPr="00614E1C">
        <w:rPr>
          <w:rFonts w:asciiTheme="majorBidi" w:hAnsiTheme="majorBidi" w:cstheme="majorBidi"/>
          <w:sz w:val="28"/>
          <w:szCs w:val="28"/>
        </w:rPr>
        <w:t xml:space="preserve"> </w:t>
      </w:r>
    </w:p>
    <w:p w:rsidR="003748A5" w:rsidRPr="00614E1C" w:rsidRDefault="003748A5" w:rsidP="00FF2BB2">
      <w:pPr>
        <w:pStyle w:val="Default"/>
        <w:numPr>
          <w:ilvl w:val="0"/>
          <w:numId w:val="7"/>
        </w:numPr>
        <w:ind w:left="1170" w:right="720" w:hanging="270"/>
        <w:rPr>
          <w:rFonts w:asciiTheme="majorBidi" w:hAnsiTheme="majorBidi" w:cstheme="majorBidi"/>
          <w:i/>
          <w:iCs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The International Council for Science (</w:t>
      </w:r>
      <w:proofErr w:type="spellStart"/>
      <w:r w:rsidRPr="00614E1C">
        <w:rPr>
          <w:rFonts w:asciiTheme="majorBidi" w:hAnsiTheme="majorBidi" w:cstheme="majorBidi"/>
          <w:i/>
          <w:iCs/>
          <w:sz w:val="28"/>
          <w:szCs w:val="28"/>
        </w:rPr>
        <w:t>ICSU</w:t>
      </w:r>
      <w:proofErr w:type="spellEnd"/>
    </w:p>
    <w:p w:rsidR="0009618D" w:rsidRPr="00614E1C" w:rsidRDefault="0009618D" w:rsidP="00E03D21">
      <w:pPr>
        <w:pStyle w:val="Default"/>
        <w:ind w:left="1170" w:right="720" w:hanging="270"/>
        <w:rPr>
          <w:rFonts w:asciiTheme="majorBidi" w:hAnsiTheme="majorBidi" w:cstheme="majorBidi"/>
          <w:i/>
          <w:iCs/>
          <w:sz w:val="28"/>
          <w:szCs w:val="28"/>
        </w:rPr>
      </w:pPr>
    </w:p>
    <w:p w:rsidR="0012286B" w:rsidRPr="00614E1C" w:rsidRDefault="003748A5" w:rsidP="00FF2B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70" w:right="720" w:hanging="270"/>
        <w:rPr>
          <w:rFonts w:asciiTheme="majorBidi" w:hAnsiTheme="majorBidi" w:cstheme="majorBidi"/>
          <w:i/>
          <w:iCs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Public health for the Arab world (PHAW)</w:t>
      </w:r>
    </w:p>
    <w:p w:rsidR="0009618D" w:rsidRPr="00614E1C" w:rsidRDefault="0009618D" w:rsidP="00FF2B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70" w:right="720" w:hanging="270"/>
        <w:rPr>
          <w:rFonts w:asciiTheme="majorBidi" w:hAnsiTheme="majorBidi" w:cstheme="majorBidi"/>
          <w:i/>
          <w:iCs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Sudan Medical Council</w:t>
      </w:r>
    </w:p>
    <w:p w:rsidR="0009618D" w:rsidRPr="00614E1C" w:rsidRDefault="0009618D" w:rsidP="00FF2B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70" w:right="720" w:hanging="270"/>
        <w:rPr>
          <w:rFonts w:asciiTheme="majorBidi" w:eastAsia="Calibri" w:hAnsiTheme="majorBidi" w:cstheme="majorBidi"/>
          <w:i/>
          <w:iCs/>
          <w:color w:val="000000"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>Royal college of physicians, Ireland</w:t>
      </w:r>
    </w:p>
    <w:p w:rsidR="006748B4" w:rsidRPr="00614E1C" w:rsidRDefault="006748B4" w:rsidP="00FF2BB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70" w:right="720" w:hanging="270"/>
        <w:rPr>
          <w:rFonts w:asciiTheme="majorBidi" w:eastAsia="Calibri" w:hAnsiTheme="majorBidi" w:cstheme="majorBidi"/>
          <w:i/>
          <w:iCs/>
          <w:color w:val="000000"/>
          <w:sz w:val="28"/>
          <w:szCs w:val="28"/>
        </w:rPr>
      </w:pPr>
      <w:r w:rsidRPr="00614E1C">
        <w:rPr>
          <w:rFonts w:asciiTheme="majorBidi" w:hAnsiTheme="majorBidi" w:cstheme="majorBidi"/>
          <w:i/>
          <w:iCs/>
          <w:sz w:val="28"/>
          <w:szCs w:val="28"/>
        </w:rPr>
        <w:t xml:space="preserve">National Stop TB </w:t>
      </w:r>
      <w:proofErr w:type="spellStart"/>
      <w:r w:rsidRPr="00614E1C">
        <w:rPr>
          <w:rFonts w:asciiTheme="majorBidi" w:hAnsiTheme="majorBidi" w:cstheme="majorBidi"/>
          <w:i/>
          <w:iCs/>
          <w:sz w:val="28"/>
          <w:szCs w:val="28"/>
        </w:rPr>
        <w:t>Programme</w:t>
      </w:r>
      <w:proofErr w:type="spellEnd"/>
      <w:r w:rsidRPr="00614E1C">
        <w:rPr>
          <w:rFonts w:asciiTheme="majorBidi" w:hAnsiTheme="majorBidi" w:cstheme="majorBidi"/>
          <w:i/>
          <w:iCs/>
          <w:sz w:val="28"/>
          <w:szCs w:val="28"/>
        </w:rPr>
        <w:t xml:space="preserve"> in Sudan</w:t>
      </w:r>
    </w:p>
    <w:p w:rsidR="0012286B" w:rsidRPr="00614E1C" w:rsidRDefault="0012286B" w:rsidP="00A6054A">
      <w:pPr>
        <w:ind w:left="540" w:right="72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</w:rPr>
      </w:pPr>
    </w:p>
    <w:p w:rsidR="00E03D21" w:rsidRPr="00614E1C" w:rsidRDefault="00E03D21" w:rsidP="00A6054A">
      <w:pPr>
        <w:ind w:left="54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3748A5" w:rsidRPr="00614E1C" w:rsidRDefault="00D4085B" w:rsidP="00A6054A">
      <w:pPr>
        <w:ind w:left="54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14E1C">
        <w:rPr>
          <w:rFonts w:asciiTheme="majorBidi" w:hAnsiTheme="majorBidi" w:cstheme="majorBidi"/>
          <w:b/>
          <w:bCs/>
          <w:sz w:val="28"/>
          <w:szCs w:val="28"/>
          <w:u w:val="single"/>
        </w:rPr>
        <w:t>CONTRIBUTION TO SCIENCE</w:t>
      </w:r>
    </w:p>
    <w:p w:rsidR="006748B4" w:rsidRPr="00614E1C" w:rsidRDefault="006748B4" w:rsidP="006748B4">
      <w:pPr>
        <w:ind w:left="540" w:right="720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</w:p>
    <w:p w:rsidR="006748B4" w:rsidRPr="00614E1C" w:rsidRDefault="006748B4" w:rsidP="00FF2BB2">
      <w:pPr>
        <w:pStyle w:val="ListParagraph"/>
        <w:numPr>
          <w:ilvl w:val="0"/>
          <w:numId w:val="8"/>
        </w:numPr>
        <w:ind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Omar I. </w:t>
      </w:r>
      <w:proofErr w:type="spellStart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KAP</w:t>
      </w:r>
      <w:proofErr w:type="spellEnd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study on lymphatic </w:t>
      </w:r>
      <w:proofErr w:type="spellStart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filariasis</w:t>
      </w:r>
      <w:proofErr w:type="spellEnd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in </w:t>
      </w:r>
      <w:proofErr w:type="spellStart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Alrajaf</w:t>
      </w:r>
      <w:proofErr w:type="spellEnd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</w:t>
      </w:r>
      <w:proofErr w:type="gramStart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area ,southern</w:t>
      </w:r>
      <w:proofErr w:type="gramEnd"/>
      <w:r w:rsidR="00A325B1"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Sudan</w:t>
      </w: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.</w:t>
      </w:r>
      <w:r w:rsidRPr="00614E1C">
        <w:rPr>
          <w:rFonts w:asciiTheme="majorBidi" w:hAnsiTheme="majorBidi" w:cstheme="majorBidi"/>
          <w:kern w:val="36"/>
          <w:sz w:val="28"/>
          <w:szCs w:val="28"/>
          <w:bdr w:val="none" w:sz="0" w:space="0" w:color="auto"/>
        </w:rPr>
        <w:t xml:space="preserve"> </w:t>
      </w:r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African Journal of Infectious Diseases (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AJID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 xml:space="preserve">): 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vol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 xml:space="preserve"> </w:t>
      </w:r>
      <w:r w:rsidRPr="00614E1C"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  <w:t xml:space="preserve">2017 </w:t>
      </w:r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(Accepted and in press)</w:t>
      </w:r>
    </w:p>
    <w:p w:rsidR="006748B4" w:rsidRPr="00614E1C" w:rsidRDefault="006748B4" w:rsidP="006748B4">
      <w:pPr>
        <w:pStyle w:val="ListParagraph"/>
        <w:ind w:left="1260"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</w:p>
    <w:p w:rsidR="006748B4" w:rsidRPr="00614E1C" w:rsidRDefault="006748B4" w:rsidP="00FF2BB2">
      <w:pPr>
        <w:pStyle w:val="ListParagraph"/>
        <w:numPr>
          <w:ilvl w:val="0"/>
          <w:numId w:val="8"/>
        </w:numPr>
        <w:ind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Omar I. 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Prevelance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 xml:space="preserve"> of pediatrics poisoning in 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khartoun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 xml:space="preserve"> teaching hospital.</w:t>
      </w:r>
      <w:r w:rsidRPr="00614E1C">
        <w:rPr>
          <w:rFonts w:asciiTheme="majorBidi" w:hAnsiTheme="majorBidi" w:cstheme="majorBidi"/>
          <w:sz w:val="28"/>
          <w:szCs w:val="28"/>
        </w:rPr>
        <w:t xml:space="preserve"> </w:t>
      </w:r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South African Journal of Child Health(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SAJCH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):</w:t>
      </w:r>
      <w:proofErr w:type="spellStart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VOL</w:t>
      </w:r>
      <w:proofErr w:type="spellEnd"/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 xml:space="preserve"> </w:t>
      </w:r>
      <w:r w:rsidRPr="00614E1C"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  <w:t>2016-17</w:t>
      </w:r>
      <w:r w:rsidRPr="00614E1C">
        <w:rPr>
          <w:rFonts w:asciiTheme="majorBidi" w:hAnsiTheme="majorBidi" w:cstheme="majorBidi"/>
          <w:sz w:val="28"/>
          <w:szCs w:val="28"/>
          <w:bdr w:val="none" w:sz="0" w:space="0" w:color="auto"/>
        </w:rPr>
        <w:t>(in press)</w:t>
      </w:r>
    </w:p>
    <w:p w:rsidR="006748B4" w:rsidRPr="00614E1C" w:rsidRDefault="006748B4" w:rsidP="006748B4">
      <w:pPr>
        <w:ind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</w:p>
    <w:p w:rsidR="006748B4" w:rsidRPr="00614E1C" w:rsidRDefault="006748B4" w:rsidP="006748B4">
      <w:pPr>
        <w:ind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</w:p>
    <w:p w:rsidR="006748B4" w:rsidRPr="00614E1C" w:rsidRDefault="0031438A" w:rsidP="0031438A">
      <w:pPr>
        <w:ind w:left="1260" w:right="720"/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</w:pPr>
      <w:proofErr w:type="gramStart"/>
      <w:r w:rsidRPr="00614E1C"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  <w:t xml:space="preserve">Research </w:t>
      </w:r>
      <w:r w:rsidR="006748B4" w:rsidRPr="00614E1C"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  <w:t xml:space="preserve"> published</w:t>
      </w:r>
      <w:proofErr w:type="gramEnd"/>
      <w:r w:rsidR="006748B4" w:rsidRPr="00614E1C">
        <w:rPr>
          <w:rFonts w:asciiTheme="majorBidi" w:hAnsiTheme="majorBidi" w:cstheme="majorBidi"/>
          <w:b/>
          <w:bCs/>
          <w:sz w:val="28"/>
          <w:szCs w:val="28"/>
          <w:bdr w:val="none" w:sz="0" w:space="0" w:color="auto"/>
        </w:rPr>
        <w:t>:</w:t>
      </w:r>
    </w:p>
    <w:p w:rsidR="006748B4" w:rsidRPr="00614E1C" w:rsidRDefault="006748B4" w:rsidP="006748B4">
      <w:pPr>
        <w:ind w:left="990"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</w:p>
    <w:p w:rsidR="006748B4" w:rsidRPr="00614E1C" w:rsidRDefault="006748B4" w:rsidP="00FF2BB2">
      <w:pPr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line="360" w:lineRule="auto"/>
        <w:ind w:left="810" w:firstLine="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Lymphatic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filariasis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in southern </w:t>
      </w:r>
      <w:proofErr w:type="gram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Sudan  (</w:t>
      </w:r>
      <w:proofErr w:type="gram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2004).</w:t>
      </w:r>
    </w:p>
    <w:p w:rsidR="006748B4" w:rsidRPr="00614E1C" w:rsidRDefault="006748B4" w:rsidP="00FF2BB2">
      <w:pPr>
        <w:numPr>
          <w:ilvl w:val="0"/>
          <w:numId w:val="4"/>
        </w:numPr>
        <w:tabs>
          <w:tab w:val="left" w:pos="900"/>
        </w:tabs>
        <w:autoSpaceDE w:val="0"/>
        <w:autoSpaceDN w:val="0"/>
        <w:adjustRightInd w:val="0"/>
        <w:spacing w:line="360" w:lineRule="auto"/>
        <w:ind w:left="810" w:firstLine="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Pediatrics poisoning in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khartoun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teaching hospital – A case series. (2007)</w:t>
      </w:r>
    </w:p>
    <w:p w:rsidR="006748B4" w:rsidRPr="00614E1C" w:rsidRDefault="006748B4" w:rsidP="006748B4">
      <w:pPr>
        <w:ind w:left="990" w:right="720"/>
        <w:rPr>
          <w:rFonts w:asciiTheme="majorBidi" w:hAnsiTheme="majorBidi" w:cstheme="majorBidi"/>
          <w:sz w:val="28"/>
          <w:szCs w:val="28"/>
          <w:bdr w:val="none" w:sz="0" w:space="0" w:color="auto"/>
        </w:rPr>
      </w:pPr>
    </w:p>
    <w:p w:rsidR="00E03D21" w:rsidRDefault="00E03D21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37D80" w:rsidRDefault="00637D80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37D80" w:rsidRDefault="00637D80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37D80" w:rsidRDefault="00637D80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9920A3" w:rsidRDefault="009920A3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637D80" w:rsidRPr="00614E1C" w:rsidRDefault="00637D80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A05009" w:rsidRPr="00614E1C" w:rsidRDefault="00D646ED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14E1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  <w:r w:rsidR="0031438A" w:rsidRPr="00614E1C">
        <w:rPr>
          <w:rFonts w:asciiTheme="majorBidi" w:hAnsiTheme="majorBidi" w:cstheme="majorBidi"/>
          <w:b/>
          <w:bCs/>
          <w:sz w:val="28"/>
          <w:szCs w:val="28"/>
          <w:u w:val="single"/>
        </w:rPr>
        <w:t>CONFERENCE</w:t>
      </w:r>
      <w:r w:rsidR="0014290A" w:rsidRPr="00614E1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 </w:t>
      </w:r>
    </w:p>
    <w:p w:rsidR="0031438A" w:rsidRPr="00614E1C" w:rsidRDefault="0031438A" w:rsidP="0031438A">
      <w:pPr>
        <w:autoSpaceDE w:val="0"/>
        <w:autoSpaceDN w:val="0"/>
        <w:adjustRightInd w:val="0"/>
        <w:ind w:left="630" w:righ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15367" w:rsidRPr="00614E1C" w:rsidRDefault="0009618D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Hypothyroidism during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pregnency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and its management- </w:t>
      </w:r>
      <w:r w:rsidRPr="00614E1C">
        <w:rPr>
          <w:rFonts w:asciiTheme="majorBidi" w:hAnsiTheme="majorBidi" w:cstheme="majorBidi"/>
          <w:b/>
          <w:bCs/>
          <w:i/>
          <w:iCs/>
          <w:sz w:val="28"/>
          <w:szCs w:val="28"/>
        </w:rPr>
        <w:t>Accepted as oral paper</w:t>
      </w:r>
      <w:r w:rsidRPr="00614E1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IJAS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conference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France</w:t>
      </w:r>
      <w:r w:rsidRPr="00614E1C">
        <w:rPr>
          <w:rFonts w:asciiTheme="majorBidi" w:hAnsiTheme="majorBidi" w:cstheme="majorBidi"/>
          <w:sz w:val="28"/>
          <w:szCs w:val="28"/>
        </w:rPr>
        <w:t xml:space="preserve">-March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2017</w:t>
      </w:r>
    </w:p>
    <w:p w:rsidR="00AA75E6" w:rsidRPr="00614E1C" w:rsidRDefault="00AA75E6" w:rsidP="00AA75E6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AA75E6" w:rsidRPr="00614E1C" w:rsidRDefault="00AA75E6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b/>
          <w:bCs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Research principles. Al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maarefa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college of medicine- January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2017</w:t>
      </w:r>
    </w:p>
    <w:p w:rsidR="0031438A" w:rsidRPr="00614E1C" w:rsidRDefault="0031438A" w:rsidP="0031438A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31438A" w:rsidRPr="00614E1C" w:rsidRDefault="0031438A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b/>
          <w:bCs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Health conference in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Hepatological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diseases -Egypt- 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2016</w:t>
      </w:r>
    </w:p>
    <w:p w:rsidR="00AA75E6" w:rsidRPr="00614E1C" w:rsidRDefault="00AA75E6" w:rsidP="00AA75E6">
      <w:pPr>
        <w:pStyle w:val="ListParagraph"/>
        <w:spacing w:before="220" w:after="220"/>
        <w:ind w:left="189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AA75E6" w:rsidRPr="00614E1C" w:rsidRDefault="00AA75E6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sz w:val="28"/>
          <w:szCs w:val="28"/>
        </w:rPr>
      </w:pPr>
      <w:proofErr w:type="spellStart"/>
      <w:r w:rsidRPr="00614E1C">
        <w:rPr>
          <w:rFonts w:asciiTheme="majorBidi" w:hAnsiTheme="majorBidi" w:cstheme="majorBidi"/>
          <w:sz w:val="28"/>
          <w:szCs w:val="28"/>
        </w:rPr>
        <w:t>SSHA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Saudi Society for Health Administration- 22-24 November </w:t>
      </w:r>
      <w:r w:rsidRPr="00614E1C">
        <w:rPr>
          <w:rFonts w:asciiTheme="majorBidi" w:hAnsiTheme="majorBidi" w:cstheme="majorBidi"/>
          <w:b/>
          <w:bCs/>
          <w:sz w:val="28"/>
          <w:szCs w:val="28"/>
        </w:rPr>
        <w:t>2016</w:t>
      </w:r>
      <w:r w:rsidRPr="00614E1C">
        <w:rPr>
          <w:rFonts w:asciiTheme="majorBidi" w:hAnsiTheme="majorBidi" w:cstheme="majorBidi"/>
          <w:sz w:val="28"/>
          <w:szCs w:val="28"/>
        </w:rPr>
        <w:t xml:space="preserve">, Riyadh,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KSA</w:t>
      </w:r>
      <w:proofErr w:type="spellEnd"/>
    </w:p>
    <w:p w:rsidR="0031438A" w:rsidRPr="00614E1C" w:rsidRDefault="0031438A" w:rsidP="0031438A">
      <w:pPr>
        <w:pStyle w:val="ListParagraph"/>
        <w:spacing w:before="220" w:after="220"/>
        <w:ind w:left="189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31438A" w:rsidRPr="00614E1C" w:rsidRDefault="0031438A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sz w:val="28"/>
          <w:szCs w:val="28"/>
        </w:rPr>
      </w:pPr>
      <w:proofErr w:type="spellStart"/>
      <w:r w:rsidRPr="00614E1C">
        <w:rPr>
          <w:rFonts w:asciiTheme="majorBidi" w:hAnsiTheme="majorBidi" w:cstheme="majorBidi"/>
          <w:sz w:val="28"/>
          <w:szCs w:val="28"/>
        </w:rPr>
        <w:t>SIMEC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 xml:space="preserve"> 2012 – Riyadh,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KSA</w:t>
      </w:r>
      <w:proofErr w:type="spellEnd"/>
    </w:p>
    <w:p w:rsidR="006748B4" w:rsidRPr="00614E1C" w:rsidRDefault="006748B4" w:rsidP="006748B4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6748B4" w:rsidRPr="00614E1C" w:rsidRDefault="0031438A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 xml:space="preserve">Health conference in Rheumatology- Jeddah, </w:t>
      </w:r>
      <w:proofErr w:type="spellStart"/>
      <w:r w:rsidRPr="00614E1C">
        <w:rPr>
          <w:rFonts w:asciiTheme="majorBidi" w:hAnsiTheme="majorBidi" w:cstheme="majorBidi"/>
          <w:sz w:val="28"/>
          <w:szCs w:val="28"/>
        </w:rPr>
        <w:t>KSA</w:t>
      </w:r>
      <w:proofErr w:type="spellEnd"/>
      <w:r w:rsidRPr="00614E1C">
        <w:rPr>
          <w:rFonts w:asciiTheme="majorBidi" w:hAnsiTheme="majorBidi" w:cstheme="majorBidi"/>
          <w:sz w:val="28"/>
          <w:szCs w:val="28"/>
        </w:rPr>
        <w:t>-2006</w:t>
      </w:r>
    </w:p>
    <w:p w:rsidR="0031438A" w:rsidRPr="00614E1C" w:rsidRDefault="0031438A" w:rsidP="0031438A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31438A" w:rsidRPr="00614E1C" w:rsidRDefault="0031438A" w:rsidP="00FF2BB2">
      <w:pPr>
        <w:pStyle w:val="ListParagraph"/>
        <w:numPr>
          <w:ilvl w:val="0"/>
          <w:numId w:val="9"/>
        </w:numPr>
        <w:spacing w:before="220" w:after="220"/>
        <w:ind w:right="720"/>
        <w:rPr>
          <w:rFonts w:asciiTheme="majorBidi" w:hAnsiTheme="majorBidi" w:cstheme="majorBidi"/>
          <w:sz w:val="28"/>
          <w:szCs w:val="28"/>
        </w:rPr>
      </w:pPr>
      <w:r w:rsidRPr="00614E1C">
        <w:rPr>
          <w:rFonts w:asciiTheme="majorBidi" w:hAnsiTheme="majorBidi" w:cstheme="majorBidi"/>
          <w:sz w:val="28"/>
          <w:szCs w:val="28"/>
        </w:rPr>
        <w:t>Conference on bowel cancers- Sudan, -2006</w:t>
      </w:r>
    </w:p>
    <w:p w:rsidR="0031438A" w:rsidRPr="00614E1C" w:rsidRDefault="0031438A" w:rsidP="0031438A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E03D21" w:rsidRPr="00614E1C" w:rsidRDefault="00E03D21" w:rsidP="0031438A">
      <w:pPr>
        <w:pStyle w:val="ListParagraph"/>
        <w:spacing w:before="220" w:after="220"/>
        <w:ind w:left="1890" w:right="720"/>
        <w:rPr>
          <w:rFonts w:asciiTheme="majorBidi" w:hAnsiTheme="majorBidi" w:cstheme="majorBidi"/>
          <w:sz w:val="28"/>
          <w:szCs w:val="28"/>
        </w:rPr>
      </w:pPr>
    </w:p>
    <w:p w:rsidR="0014290A" w:rsidRPr="00614E1C" w:rsidRDefault="0014290A" w:rsidP="00A6054A">
      <w:pPr>
        <w:pStyle w:val="Default"/>
        <w:ind w:left="540" w:right="720"/>
        <w:rPr>
          <w:rFonts w:asciiTheme="majorBidi" w:hAnsiTheme="majorBidi" w:cstheme="majorBidi"/>
          <w:b/>
          <w:bCs/>
          <w:color w:val="1F497D" w:themeColor="text2"/>
          <w:sz w:val="28"/>
          <w:szCs w:val="28"/>
          <w:u w:val="single"/>
        </w:rPr>
      </w:pPr>
    </w:p>
    <w:p w:rsidR="004B5BE9" w:rsidRPr="00614E1C" w:rsidRDefault="0014290A" w:rsidP="0009618D">
      <w:pPr>
        <w:pStyle w:val="Default"/>
        <w:ind w:left="540" w:right="720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 xml:space="preserve">RESEARCHES </w:t>
      </w:r>
      <w:r w:rsidR="004B5BE9"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as Principal</w:t>
      </w:r>
      <w:r w:rsidR="001753BB"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 xml:space="preserve"> </w:t>
      </w:r>
      <w:r w:rsidR="0031438A"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/ Co-</w:t>
      </w:r>
      <w:r w:rsidR="001753BB"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Investigator</w:t>
      </w:r>
      <w:r w:rsidR="004B5BE9" w:rsidRPr="00614E1C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 xml:space="preserve"> </w:t>
      </w:r>
    </w:p>
    <w:p w:rsidR="004B5BE9" w:rsidRPr="00614E1C" w:rsidRDefault="004B5BE9" w:rsidP="00A6054A">
      <w:pPr>
        <w:pStyle w:val="Default"/>
        <w:ind w:left="540" w:righ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9618D" w:rsidRPr="00614E1C" w:rsidRDefault="0009618D" w:rsidP="00FF2BB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890" w:right="54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Self Reported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Symptoms Of Formalin Exposure Among Medical Students In Riyadh,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KSA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/</w:t>
      </w:r>
      <w:r w:rsidRPr="00614E1C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/>
        </w:rPr>
        <w:t>2017</w:t>
      </w: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- Under Review)</w:t>
      </w:r>
    </w:p>
    <w:p w:rsidR="0031438A" w:rsidRPr="00614E1C" w:rsidRDefault="0031438A" w:rsidP="00FF2BB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890" w:right="54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Awareness of teratogenic drugs among pregnant females of Khartoum region-Sudan. 2010</w:t>
      </w:r>
      <w:bookmarkStart w:id="0" w:name="_GoBack"/>
      <w:bookmarkEnd w:id="0"/>
    </w:p>
    <w:p w:rsidR="0031438A" w:rsidRPr="00614E1C" w:rsidRDefault="0031438A" w:rsidP="00FF2BB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890" w:right="54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Prevalence and practice of nephrotoxic medication in charity hospitals of Sudan. 2008</w:t>
      </w:r>
    </w:p>
    <w:p w:rsidR="0031438A" w:rsidRPr="00614E1C" w:rsidRDefault="0031438A" w:rsidP="00FF2BB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890" w:right="54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Prevelance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of pediatrics poisoning in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khartoun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teaching hospital 2007.</w:t>
      </w:r>
    </w:p>
    <w:p w:rsidR="0031438A" w:rsidRPr="00614E1C" w:rsidRDefault="0031438A" w:rsidP="00FF2BB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890"/>
        <w:jc w:val="lowKashida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KAP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study on lymphatic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filariasis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in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Alrajaf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</w:t>
      </w:r>
      <w:proofErr w:type="gram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area ,southern</w:t>
      </w:r>
      <w:proofErr w:type="gram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Sudan 2004.</w:t>
      </w:r>
    </w:p>
    <w:p w:rsidR="002D53F8" w:rsidRPr="00614E1C" w:rsidRDefault="002D53F8" w:rsidP="00A6054A">
      <w:pPr>
        <w:pStyle w:val="Default"/>
        <w:ind w:left="540" w:right="72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14290A" w:rsidRPr="00614E1C" w:rsidRDefault="0014290A" w:rsidP="00A6054A">
      <w:pPr>
        <w:pStyle w:val="Default"/>
        <w:ind w:left="540" w:right="72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E359E6" w:rsidRDefault="00E359E6" w:rsidP="00B70473">
      <w:pPr>
        <w:spacing w:after="200" w:line="276" w:lineRule="auto"/>
        <w:ind w:right="720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</w:p>
    <w:p w:rsidR="00637D80" w:rsidRPr="00614E1C" w:rsidRDefault="00637D80" w:rsidP="00B70473">
      <w:pPr>
        <w:spacing w:after="200" w:line="276" w:lineRule="auto"/>
        <w:ind w:right="720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</w:p>
    <w:p w:rsidR="00647BD2" w:rsidRPr="00614E1C" w:rsidRDefault="00B70473" w:rsidP="00B70473">
      <w:pPr>
        <w:spacing w:after="200" w:line="276" w:lineRule="auto"/>
        <w:ind w:right="720"/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lastRenderedPageBreak/>
        <w:t xml:space="preserve">     </w:t>
      </w:r>
      <w:r w:rsidR="00D4085B" w:rsidRPr="00614E1C">
        <w:rPr>
          <w:rFonts w:asciiTheme="majorBidi" w:eastAsiaTheme="minorHAnsi" w:hAnsiTheme="majorBidi" w:cstheme="majorBidi"/>
          <w:b/>
          <w:bCs/>
          <w:sz w:val="28"/>
          <w:szCs w:val="28"/>
          <w:u w:val="single"/>
          <w:bdr w:val="none" w:sz="0" w:space="0" w:color="auto"/>
        </w:rPr>
        <w:t>REFEREES</w:t>
      </w:r>
    </w:p>
    <w:p w:rsidR="0009618D" w:rsidRPr="00614E1C" w:rsidRDefault="0009618D" w:rsidP="00FF2BB2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Prof. A. AL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Khwaad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, Dean Faculty of Post graduate Study, University</w:t>
      </w:r>
    </w:p>
    <w:p w:rsidR="0009618D" w:rsidRPr="00614E1C" w:rsidRDefault="0009618D" w:rsidP="0009618D">
      <w:p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       </w:t>
      </w:r>
      <w:proofErr w:type="gram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of</w:t>
      </w:r>
      <w:proofErr w:type="gram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Medical Sciences and Technology , phone number: +249918289619</w:t>
      </w:r>
    </w:p>
    <w:p w:rsidR="0009618D" w:rsidRPr="00614E1C" w:rsidRDefault="0009618D" w:rsidP="0009618D">
      <w:p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/>
          <w:rtl/>
        </w:rPr>
      </w:pPr>
    </w:p>
    <w:p w:rsidR="0009618D" w:rsidRPr="00614E1C" w:rsidRDefault="0009618D" w:rsidP="00FF2BB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Prof.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Ginaawi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Head Department of pharmacology at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UMST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.</w:t>
      </w:r>
    </w:p>
    <w:p w:rsidR="0009618D" w:rsidRPr="00614E1C" w:rsidRDefault="0009618D" w:rsidP="0009618D">
      <w:pPr>
        <w:autoSpaceDE w:val="0"/>
        <w:autoSpaceDN w:val="0"/>
        <w:adjustRightInd w:val="0"/>
        <w:spacing w:line="360" w:lineRule="auto"/>
        <w:ind w:left="720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</w:p>
    <w:p w:rsidR="0009618D" w:rsidRPr="00614E1C" w:rsidRDefault="0009618D" w:rsidP="00FF2BB2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</w:pPr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Prof.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Hummida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</w:t>
      </w:r>
      <w:proofErr w:type="spellStart"/>
      <w:proofErr w:type="gram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Alobaid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,Dean</w:t>
      </w:r>
      <w:proofErr w:type="gram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faculty of pharmacy at </w:t>
      </w:r>
      <w:proofErr w:type="spellStart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>UMST,Phone</w:t>
      </w:r>
      <w:proofErr w:type="spellEnd"/>
      <w:r w:rsidRPr="00614E1C">
        <w:rPr>
          <w:rFonts w:asciiTheme="majorBidi" w:eastAsia="Times New Roman" w:hAnsiTheme="majorBidi" w:cstheme="majorBidi"/>
          <w:sz w:val="28"/>
          <w:szCs w:val="28"/>
          <w:bdr w:val="none" w:sz="0" w:space="0" w:color="auto"/>
        </w:rPr>
        <w:t xml:space="preserve"> number:+249919391180. </w:t>
      </w:r>
      <w:hyperlink r:id="rId9" w:history="1">
        <w:proofErr w:type="spellStart"/>
        <w:r w:rsidRPr="00614E1C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  <w:bdr w:val="none" w:sz="0" w:space="0" w:color="auto"/>
          </w:rPr>
          <w:t>abomohannad3@gmail.com</w:t>
        </w:r>
        <w:proofErr w:type="spellEnd"/>
      </w:hyperlink>
    </w:p>
    <w:p w:rsidR="00A463D7" w:rsidRPr="00614E1C" w:rsidRDefault="00A463D7" w:rsidP="00A6054A">
      <w:pPr>
        <w:pStyle w:val="ListParagraph"/>
        <w:spacing w:after="200" w:line="276" w:lineRule="auto"/>
        <w:ind w:left="540" w:right="720"/>
        <w:rPr>
          <w:rFonts w:asciiTheme="majorBidi" w:eastAsia="Calibri" w:hAnsiTheme="majorBidi" w:cstheme="majorBidi"/>
          <w:sz w:val="28"/>
          <w:szCs w:val="28"/>
          <w:bdr w:val="none" w:sz="0" w:space="0" w:color="auto"/>
        </w:rPr>
      </w:pPr>
    </w:p>
    <w:sectPr w:rsidR="00A463D7" w:rsidRPr="00614E1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BB2" w:rsidRDefault="00FF2BB2" w:rsidP="008C2C69">
      <w:r>
        <w:separator/>
      </w:r>
    </w:p>
  </w:endnote>
  <w:endnote w:type="continuationSeparator" w:id="0">
    <w:p w:rsidR="00FF2BB2" w:rsidRDefault="00FF2BB2" w:rsidP="008C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666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59D" w:rsidRDefault="00DD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0A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D259D" w:rsidRDefault="00DD2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BB2" w:rsidRDefault="00FF2BB2" w:rsidP="008C2C69">
      <w:r>
        <w:separator/>
      </w:r>
    </w:p>
  </w:footnote>
  <w:footnote w:type="continuationSeparator" w:id="0">
    <w:p w:rsidR="00FF2BB2" w:rsidRDefault="00FF2BB2" w:rsidP="008C2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8543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D259D" w:rsidRDefault="00DD259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0A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D259D" w:rsidRDefault="00DD25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059"/>
    <w:multiLevelType w:val="hybridMultilevel"/>
    <w:tmpl w:val="64F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7219D"/>
    <w:multiLevelType w:val="hybridMultilevel"/>
    <w:tmpl w:val="5356838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0E4823DF"/>
    <w:multiLevelType w:val="hybridMultilevel"/>
    <w:tmpl w:val="C792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2407E"/>
    <w:multiLevelType w:val="hybridMultilevel"/>
    <w:tmpl w:val="DDBAC6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2F934690"/>
    <w:multiLevelType w:val="hybridMultilevel"/>
    <w:tmpl w:val="96E8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6653A"/>
    <w:multiLevelType w:val="hybridMultilevel"/>
    <w:tmpl w:val="6F1CE1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0920298"/>
    <w:multiLevelType w:val="hybridMultilevel"/>
    <w:tmpl w:val="246A68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238591D"/>
    <w:multiLevelType w:val="hybridMultilevel"/>
    <w:tmpl w:val="CFF8FDCA"/>
    <w:lvl w:ilvl="0" w:tplc="4C3878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7C60A3"/>
    <w:multiLevelType w:val="hybridMultilevel"/>
    <w:tmpl w:val="A66E3382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9">
    <w:nsid w:val="6CDF7F3D"/>
    <w:multiLevelType w:val="hybridMultilevel"/>
    <w:tmpl w:val="11203E1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6F393D11"/>
    <w:multiLevelType w:val="hybridMultilevel"/>
    <w:tmpl w:val="C80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97121"/>
    <w:multiLevelType w:val="hybridMultilevel"/>
    <w:tmpl w:val="4F8C3BC2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27"/>
    <w:rsid w:val="00007088"/>
    <w:rsid w:val="000132E5"/>
    <w:rsid w:val="000220C2"/>
    <w:rsid w:val="00034CAE"/>
    <w:rsid w:val="00035724"/>
    <w:rsid w:val="00046B45"/>
    <w:rsid w:val="000622D7"/>
    <w:rsid w:val="0006303D"/>
    <w:rsid w:val="000672DE"/>
    <w:rsid w:val="00075E52"/>
    <w:rsid w:val="00076D0B"/>
    <w:rsid w:val="000772D0"/>
    <w:rsid w:val="0009618D"/>
    <w:rsid w:val="000B244F"/>
    <w:rsid w:val="000C0D62"/>
    <w:rsid w:val="000D1B05"/>
    <w:rsid w:val="000D4A56"/>
    <w:rsid w:val="000E2629"/>
    <w:rsid w:val="000E73B6"/>
    <w:rsid w:val="000F64E6"/>
    <w:rsid w:val="000F6D7E"/>
    <w:rsid w:val="00107F28"/>
    <w:rsid w:val="0011288E"/>
    <w:rsid w:val="001147AA"/>
    <w:rsid w:val="0012286B"/>
    <w:rsid w:val="0012647B"/>
    <w:rsid w:val="00136D04"/>
    <w:rsid w:val="0014290A"/>
    <w:rsid w:val="00157E07"/>
    <w:rsid w:val="00163D7D"/>
    <w:rsid w:val="001753BB"/>
    <w:rsid w:val="00182EC6"/>
    <w:rsid w:val="00187715"/>
    <w:rsid w:val="00195AD2"/>
    <w:rsid w:val="001A12E0"/>
    <w:rsid w:val="001A76F8"/>
    <w:rsid w:val="001B7F6D"/>
    <w:rsid w:val="001D365A"/>
    <w:rsid w:val="001D7D27"/>
    <w:rsid w:val="001E646F"/>
    <w:rsid w:val="001F2034"/>
    <w:rsid w:val="001F707B"/>
    <w:rsid w:val="00204BDD"/>
    <w:rsid w:val="00231BFA"/>
    <w:rsid w:val="002802AE"/>
    <w:rsid w:val="00291F75"/>
    <w:rsid w:val="002B38DE"/>
    <w:rsid w:val="002D53F8"/>
    <w:rsid w:val="002F4AEB"/>
    <w:rsid w:val="0031438A"/>
    <w:rsid w:val="003212E6"/>
    <w:rsid w:val="003517A7"/>
    <w:rsid w:val="00366444"/>
    <w:rsid w:val="00367738"/>
    <w:rsid w:val="003748A5"/>
    <w:rsid w:val="00385D9D"/>
    <w:rsid w:val="00390EAC"/>
    <w:rsid w:val="003B4594"/>
    <w:rsid w:val="003D36A9"/>
    <w:rsid w:val="003F4F96"/>
    <w:rsid w:val="00400E31"/>
    <w:rsid w:val="00401FF4"/>
    <w:rsid w:val="00402348"/>
    <w:rsid w:val="00405EFB"/>
    <w:rsid w:val="00410FE9"/>
    <w:rsid w:val="00422D04"/>
    <w:rsid w:val="00424D29"/>
    <w:rsid w:val="00430FD8"/>
    <w:rsid w:val="0043181C"/>
    <w:rsid w:val="0043722F"/>
    <w:rsid w:val="00453D04"/>
    <w:rsid w:val="00464304"/>
    <w:rsid w:val="00483C2A"/>
    <w:rsid w:val="0049057A"/>
    <w:rsid w:val="004966F1"/>
    <w:rsid w:val="004B089A"/>
    <w:rsid w:val="004B5BE9"/>
    <w:rsid w:val="004B6161"/>
    <w:rsid w:val="004C19AA"/>
    <w:rsid w:val="004C2ED3"/>
    <w:rsid w:val="004F0771"/>
    <w:rsid w:val="004F0849"/>
    <w:rsid w:val="00506C51"/>
    <w:rsid w:val="00515367"/>
    <w:rsid w:val="005258E9"/>
    <w:rsid w:val="00531A04"/>
    <w:rsid w:val="00543302"/>
    <w:rsid w:val="005442A0"/>
    <w:rsid w:val="00552BB9"/>
    <w:rsid w:val="00553A33"/>
    <w:rsid w:val="0056078E"/>
    <w:rsid w:val="005622FA"/>
    <w:rsid w:val="00562ABF"/>
    <w:rsid w:val="005632CC"/>
    <w:rsid w:val="00567FF4"/>
    <w:rsid w:val="00570DCC"/>
    <w:rsid w:val="00580A0C"/>
    <w:rsid w:val="005924D1"/>
    <w:rsid w:val="00594869"/>
    <w:rsid w:val="005A183E"/>
    <w:rsid w:val="005B0286"/>
    <w:rsid w:val="005B1CB5"/>
    <w:rsid w:val="005B5715"/>
    <w:rsid w:val="005D3219"/>
    <w:rsid w:val="005D6B15"/>
    <w:rsid w:val="005E6D13"/>
    <w:rsid w:val="00603EBF"/>
    <w:rsid w:val="0060623B"/>
    <w:rsid w:val="00613679"/>
    <w:rsid w:val="00614E1C"/>
    <w:rsid w:val="00630C58"/>
    <w:rsid w:val="00635AD7"/>
    <w:rsid w:val="00637D80"/>
    <w:rsid w:val="00647BD2"/>
    <w:rsid w:val="00652A18"/>
    <w:rsid w:val="006562A8"/>
    <w:rsid w:val="006636FD"/>
    <w:rsid w:val="006748B4"/>
    <w:rsid w:val="00676415"/>
    <w:rsid w:val="00676795"/>
    <w:rsid w:val="006849E6"/>
    <w:rsid w:val="00695CD0"/>
    <w:rsid w:val="006975C8"/>
    <w:rsid w:val="006A1CB7"/>
    <w:rsid w:val="006D7C03"/>
    <w:rsid w:val="006E066B"/>
    <w:rsid w:val="006E639F"/>
    <w:rsid w:val="006F29D2"/>
    <w:rsid w:val="00701791"/>
    <w:rsid w:val="00745CEA"/>
    <w:rsid w:val="007516B9"/>
    <w:rsid w:val="00754781"/>
    <w:rsid w:val="007700AE"/>
    <w:rsid w:val="00796C98"/>
    <w:rsid w:val="007A4FD5"/>
    <w:rsid w:val="007E508E"/>
    <w:rsid w:val="007F28C1"/>
    <w:rsid w:val="008007C3"/>
    <w:rsid w:val="00806DA0"/>
    <w:rsid w:val="00820316"/>
    <w:rsid w:val="00880B98"/>
    <w:rsid w:val="00883D3D"/>
    <w:rsid w:val="0088443E"/>
    <w:rsid w:val="008A46F9"/>
    <w:rsid w:val="008C2C69"/>
    <w:rsid w:val="008F0025"/>
    <w:rsid w:val="008F1939"/>
    <w:rsid w:val="009134DE"/>
    <w:rsid w:val="00915BB4"/>
    <w:rsid w:val="00916C4A"/>
    <w:rsid w:val="0091768A"/>
    <w:rsid w:val="0092799C"/>
    <w:rsid w:val="0093550C"/>
    <w:rsid w:val="00951F43"/>
    <w:rsid w:val="00980913"/>
    <w:rsid w:val="009821C4"/>
    <w:rsid w:val="009902D4"/>
    <w:rsid w:val="00991AC1"/>
    <w:rsid w:val="009920A3"/>
    <w:rsid w:val="00993942"/>
    <w:rsid w:val="009952A5"/>
    <w:rsid w:val="009C2B37"/>
    <w:rsid w:val="009E10E0"/>
    <w:rsid w:val="009E2A70"/>
    <w:rsid w:val="009F401C"/>
    <w:rsid w:val="00A01D9E"/>
    <w:rsid w:val="00A05009"/>
    <w:rsid w:val="00A067DB"/>
    <w:rsid w:val="00A16C3C"/>
    <w:rsid w:val="00A325B1"/>
    <w:rsid w:val="00A32A3A"/>
    <w:rsid w:val="00A33C57"/>
    <w:rsid w:val="00A34716"/>
    <w:rsid w:val="00A35C08"/>
    <w:rsid w:val="00A463D7"/>
    <w:rsid w:val="00A476FE"/>
    <w:rsid w:val="00A47C9D"/>
    <w:rsid w:val="00A6054A"/>
    <w:rsid w:val="00A80B8D"/>
    <w:rsid w:val="00A97C4F"/>
    <w:rsid w:val="00AA75E6"/>
    <w:rsid w:val="00AB4B0A"/>
    <w:rsid w:val="00AD6DA5"/>
    <w:rsid w:val="00AD6DE3"/>
    <w:rsid w:val="00AE7C8A"/>
    <w:rsid w:val="00B263A9"/>
    <w:rsid w:val="00B366A6"/>
    <w:rsid w:val="00B4463C"/>
    <w:rsid w:val="00B55820"/>
    <w:rsid w:val="00B576F2"/>
    <w:rsid w:val="00B6753C"/>
    <w:rsid w:val="00B70473"/>
    <w:rsid w:val="00B85A22"/>
    <w:rsid w:val="00BA632C"/>
    <w:rsid w:val="00BC651E"/>
    <w:rsid w:val="00BD66B9"/>
    <w:rsid w:val="00BF02C5"/>
    <w:rsid w:val="00BF4FA0"/>
    <w:rsid w:val="00C112D7"/>
    <w:rsid w:val="00C142CC"/>
    <w:rsid w:val="00C16041"/>
    <w:rsid w:val="00C253D7"/>
    <w:rsid w:val="00C501EB"/>
    <w:rsid w:val="00C518D0"/>
    <w:rsid w:val="00C63191"/>
    <w:rsid w:val="00C70ED6"/>
    <w:rsid w:val="00C71A6B"/>
    <w:rsid w:val="00C76A57"/>
    <w:rsid w:val="00CA1834"/>
    <w:rsid w:val="00CA2B06"/>
    <w:rsid w:val="00CA669A"/>
    <w:rsid w:val="00CA7F68"/>
    <w:rsid w:val="00CC162F"/>
    <w:rsid w:val="00CC1B54"/>
    <w:rsid w:val="00CC5CF2"/>
    <w:rsid w:val="00CD07F0"/>
    <w:rsid w:val="00CE0242"/>
    <w:rsid w:val="00D02106"/>
    <w:rsid w:val="00D03290"/>
    <w:rsid w:val="00D062CF"/>
    <w:rsid w:val="00D10B88"/>
    <w:rsid w:val="00D20D1A"/>
    <w:rsid w:val="00D2274F"/>
    <w:rsid w:val="00D24533"/>
    <w:rsid w:val="00D4085B"/>
    <w:rsid w:val="00D42330"/>
    <w:rsid w:val="00D44323"/>
    <w:rsid w:val="00D5152A"/>
    <w:rsid w:val="00D646ED"/>
    <w:rsid w:val="00D70369"/>
    <w:rsid w:val="00D77555"/>
    <w:rsid w:val="00DA69E7"/>
    <w:rsid w:val="00DA7B6B"/>
    <w:rsid w:val="00DB3274"/>
    <w:rsid w:val="00DC14C0"/>
    <w:rsid w:val="00DC39F1"/>
    <w:rsid w:val="00DC46DF"/>
    <w:rsid w:val="00DC7133"/>
    <w:rsid w:val="00DC759F"/>
    <w:rsid w:val="00DD259D"/>
    <w:rsid w:val="00DF31A2"/>
    <w:rsid w:val="00DF6A42"/>
    <w:rsid w:val="00E03D21"/>
    <w:rsid w:val="00E04544"/>
    <w:rsid w:val="00E07415"/>
    <w:rsid w:val="00E359E6"/>
    <w:rsid w:val="00E70D2B"/>
    <w:rsid w:val="00E75445"/>
    <w:rsid w:val="00E76BA3"/>
    <w:rsid w:val="00EA0978"/>
    <w:rsid w:val="00EA3214"/>
    <w:rsid w:val="00EA6C87"/>
    <w:rsid w:val="00ED39F4"/>
    <w:rsid w:val="00ED5E01"/>
    <w:rsid w:val="00EE7C52"/>
    <w:rsid w:val="00EF0EF9"/>
    <w:rsid w:val="00EF22D9"/>
    <w:rsid w:val="00F2232B"/>
    <w:rsid w:val="00F40522"/>
    <w:rsid w:val="00F509E4"/>
    <w:rsid w:val="00F51DB3"/>
    <w:rsid w:val="00F55D43"/>
    <w:rsid w:val="00F625D4"/>
    <w:rsid w:val="00F6565C"/>
    <w:rsid w:val="00F82A3D"/>
    <w:rsid w:val="00F83984"/>
    <w:rsid w:val="00F853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E9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character" w:customStyle="1" w:styleId="citationUlli">
    <w:name w:val="citationUl_li"/>
    <w:basedOn w:val="DefaultParagraphFont"/>
    <w:rPr>
      <w:bdr w:val="nil"/>
    </w:rPr>
  </w:style>
  <w:style w:type="paragraph" w:customStyle="1" w:styleId="citationUlliParagraph">
    <w:name w:val="citationUl_li Paragraph"/>
    <w:basedOn w:val="Normal"/>
    <w:pPr>
      <w:spacing w:after="75"/>
    </w:pPr>
  </w:style>
  <w:style w:type="paragraph" w:customStyle="1" w:styleId="h3underline">
    <w:name w:val="h3_underline"/>
    <w:basedOn w:val="Heading3"/>
    <w:rPr>
      <w:u w:val="single"/>
    </w:rPr>
  </w:style>
  <w:style w:type="paragraph" w:customStyle="1" w:styleId="FundingListfundDetails">
    <w:name w:val="FundingList_fundDetails"/>
    <w:basedOn w:val="Normal"/>
    <w:pPr>
      <w:spacing w:after="270" w:line="300" w:lineRule="atLeast"/>
    </w:pPr>
  </w:style>
  <w:style w:type="paragraph" w:customStyle="1" w:styleId="FundingListawardDate">
    <w:name w:val="FundingList_awardDate"/>
    <w:basedOn w:val="Normal"/>
  </w:style>
  <w:style w:type="paragraph" w:customStyle="1" w:styleId="sectionFundingawardID">
    <w:name w:val="sectionFunding_awardID"/>
    <w:basedOn w:val="Normal"/>
  </w:style>
  <w:style w:type="paragraph" w:customStyle="1" w:styleId="FundingListpiName">
    <w:name w:val="FundingList_piName"/>
    <w:basedOn w:val="Normal"/>
  </w:style>
  <w:style w:type="paragraph" w:customStyle="1" w:styleId="projectDescription">
    <w:name w:val="projectDescription"/>
    <w:basedOn w:val="Normal"/>
  </w:style>
  <w:style w:type="paragraph" w:styleId="ListParagraph">
    <w:name w:val="List Paragraph"/>
    <w:basedOn w:val="Normal"/>
    <w:uiPriority w:val="34"/>
    <w:qFormat/>
    <w:rsid w:val="00A05009"/>
    <w:pPr>
      <w:ind w:left="720"/>
      <w:contextualSpacing/>
    </w:pPr>
  </w:style>
  <w:style w:type="paragraph" w:customStyle="1" w:styleId="Default">
    <w:name w:val="Default"/>
    <w:rsid w:val="006062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9"/>
    <w:rPr>
      <w:rFonts w:ascii="Arial" w:eastAsia="Arial" w:hAnsi="Arial" w:cs="Arial"/>
      <w:sz w:val="22"/>
      <w:szCs w:val="22"/>
      <w:bdr w:val="nil"/>
    </w:rPr>
  </w:style>
  <w:style w:type="paragraph" w:styleId="Footer">
    <w:name w:val="footer"/>
    <w:basedOn w:val="Normal"/>
    <w:link w:val="FooterChar"/>
    <w:uiPriority w:val="99"/>
    <w:unhideWhenUsed/>
    <w:rsid w:val="008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9"/>
    <w:rPr>
      <w:rFonts w:ascii="Arial" w:eastAsia="Arial" w:hAnsi="Arial" w:cs="Arial"/>
      <w:sz w:val="22"/>
      <w:szCs w:val="22"/>
      <w:bdr w:val="nil"/>
    </w:rPr>
  </w:style>
  <w:style w:type="character" w:styleId="Hyperlink">
    <w:name w:val="Hyperlink"/>
    <w:basedOn w:val="DefaultParagraphFont"/>
    <w:uiPriority w:val="99"/>
    <w:unhideWhenUsed/>
    <w:rsid w:val="00D062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D2"/>
    <w:rPr>
      <w:rFonts w:ascii="Tahoma" w:eastAsia="Arial" w:hAnsi="Tahoma" w:cs="Tahoma"/>
      <w:sz w:val="16"/>
      <w:szCs w:val="16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E9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character" w:customStyle="1" w:styleId="citationUlli">
    <w:name w:val="citationUl_li"/>
    <w:basedOn w:val="DefaultParagraphFont"/>
    <w:rPr>
      <w:bdr w:val="nil"/>
    </w:rPr>
  </w:style>
  <w:style w:type="paragraph" w:customStyle="1" w:styleId="citationUlliParagraph">
    <w:name w:val="citationUl_li Paragraph"/>
    <w:basedOn w:val="Normal"/>
    <w:pPr>
      <w:spacing w:after="75"/>
    </w:pPr>
  </w:style>
  <w:style w:type="paragraph" w:customStyle="1" w:styleId="h3underline">
    <w:name w:val="h3_underline"/>
    <w:basedOn w:val="Heading3"/>
    <w:rPr>
      <w:u w:val="single"/>
    </w:rPr>
  </w:style>
  <w:style w:type="paragraph" w:customStyle="1" w:styleId="FundingListfundDetails">
    <w:name w:val="FundingList_fundDetails"/>
    <w:basedOn w:val="Normal"/>
    <w:pPr>
      <w:spacing w:after="270" w:line="300" w:lineRule="atLeast"/>
    </w:pPr>
  </w:style>
  <w:style w:type="paragraph" w:customStyle="1" w:styleId="FundingListawardDate">
    <w:name w:val="FundingList_awardDate"/>
    <w:basedOn w:val="Normal"/>
  </w:style>
  <w:style w:type="paragraph" w:customStyle="1" w:styleId="sectionFundingawardID">
    <w:name w:val="sectionFunding_awardID"/>
    <w:basedOn w:val="Normal"/>
  </w:style>
  <w:style w:type="paragraph" w:customStyle="1" w:styleId="FundingListpiName">
    <w:name w:val="FundingList_piName"/>
    <w:basedOn w:val="Normal"/>
  </w:style>
  <w:style w:type="paragraph" w:customStyle="1" w:styleId="projectDescription">
    <w:name w:val="projectDescription"/>
    <w:basedOn w:val="Normal"/>
  </w:style>
  <w:style w:type="paragraph" w:styleId="ListParagraph">
    <w:name w:val="List Paragraph"/>
    <w:basedOn w:val="Normal"/>
    <w:uiPriority w:val="34"/>
    <w:qFormat/>
    <w:rsid w:val="00A05009"/>
    <w:pPr>
      <w:ind w:left="720"/>
      <w:contextualSpacing/>
    </w:pPr>
  </w:style>
  <w:style w:type="paragraph" w:customStyle="1" w:styleId="Default">
    <w:name w:val="Default"/>
    <w:rsid w:val="0060623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9"/>
    <w:rPr>
      <w:rFonts w:ascii="Arial" w:eastAsia="Arial" w:hAnsi="Arial" w:cs="Arial"/>
      <w:sz w:val="22"/>
      <w:szCs w:val="22"/>
      <w:bdr w:val="nil"/>
    </w:rPr>
  </w:style>
  <w:style w:type="paragraph" w:styleId="Footer">
    <w:name w:val="footer"/>
    <w:basedOn w:val="Normal"/>
    <w:link w:val="FooterChar"/>
    <w:uiPriority w:val="99"/>
    <w:unhideWhenUsed/>
    <w:rsid w:val="008C2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9"/>
    <w:rPr>
      <w:rFonts w:ascii="Arial" w:eastAsia="Arial" w:hAnsi="Arial" w:cs="Arial"/>
      <w:sz w:val="22"/>
      <w:szCs w:val="22"/>
      <w:bdr w:val="nil"/>
    </w:rPr>
  </w:style>
  <w:style w:type="character" w:styleId="Hyperlink">
    <w:name w:val="Hyperlink"/>
    <w:basedOn w:val="DefaultParagraphFont"/>
    <w:uiPriority w:val="99"/>
    <w:unhideWhenUsed/>
    <w:rsid w:val="00D062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9D2"/>
    <w:rPr>
      <w:rFonts w:ascii="Tahoma" w:eastAsia="Arial" w:hAnsi="Tahoma" w:cs="Tahoma"/>
      <w:sz w:val="16"/>
      <w:szCs w:val="1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2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2551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9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75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04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34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86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62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545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637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0228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6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336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96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95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798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09864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6295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7266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2640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0976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08646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7923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81718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1050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65775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851174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789232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46864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74168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55336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22116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9682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819984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bomohannad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4923-B645-4783-8220-2EF89AAA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SciENCV PDF</vt:lpstr>
    </vt:vector>
  </TitlesOfParts>
  <Company>Hewlett-Packard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dc:creator>Tabinda Hasan</dc:creator>
  <cp:lastModifiedBy>Tabinda Hasan</cp:lastModifiedBy>
  <cp:revision>99</cp:revision>
  <cp:lastPrinted>2016-10-27T10:38:00Z</cp:lastPrinted>
  <dcterms:created xsi:type="dcterms:W3CDTF">2016-02-16T18:05:00Z</dcterms:created>
  <dcterms:modified xsi:type="dcterms:W3CDTF">2017-02-08T10:44:00Z</dcterms:modified>
</cp:coreProperties>
</file>