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wiss" style:font-pitch="variable"/>
    <style:font-face style:name="Arial2"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style:font-face style:name="StarSymbol" svg:font-family="StarSymbol"/>
  </office:font-face-decls>
  <office:automatic-styles>
    <style:style style:name="P1" style:family="paragraph" style:parent-style-name="Header">
      <style:text-properties style:font-name="Arial1" officeooo:rsid="000f503d" officeooo:paragraph-rsid="000f503d"/>
    </style:style>
    <style:style style:name="P2" style:family="paragraph" style:parent-style-name="Standard">
      <style:text-properties style:font-name="Arial1" officeooo:rsid="000f503d" officeooo:paragraph-rsid="000f503d"/>
    </style:style>
    <style:style style:name="P3" style:family="paragraph" style:parent-style-name="Standard">
      <style:paragraph-properties fo:text-align="center" style:justify-single-word="false"/>
      <style:text-properties style:font-name="Arial1" officeooo:rsid="000f503d" officeooo:paragraph-rsid="000f503d"/>
    </style:style>
    <style:style style:name="P4" style:family="paragraph" style:parent-style-name="Standard">
      <style:paragraph-properties fo:text-align="start" style:justify-single-word="false"/>
      <style:text-properties style:font-name="Arial1" officeooo:rsid="000f503d" officeooo:paragraph-rsid="000f503d"/>
    </style:style>
    <style:style style:name="P5" style:family="paragraph" style:parent-style-name="Text_20_body">
      <style:paragraph-properties fo:text-align="start" style:justify-single-word="false"/>
      <style:text-properties style:font-name="Arial1" officeooo:rsid="000f503d" officeooo:paragraph-rsid="000f503d"/>
    </style:style>
    <style:style style:name="P6" style:family="paragraph" style:parent-style-name="Standard">
      <style:paragraph-properties fo:line-height="200%"/>
      <style:text-properties style:font-name="Arial1" officeooo:rsid="000f503d" officeooo:paragraph-rsid="000f503d"/>
    </style:style>
    <style:style style:name="P7" style:family="paragraph" style:parent-style-name="Text_20_body">
      <style:paragraph-properties fo:margin-left="0.3937in" fo:margin-right="0in" fo:text-indent="-0.3937in" style:auto-text-indent="false"/>
      <style:text-properties style:font-name="Arial1"/>
    </style:style>
    <style:style style:name="P8" style:family="paragraph" style:parent-style-name="Standard" style:list-style-name="L1">
      <style:paragraph-properties fo:line-height="200%"/>
      <style:text-properties style:font-name="Arial1" officeooo:rsid="000f503d" officeooo:paragraph-rsid="000f503d"/>
    </style:style>
    <style:style style:name="P9" style:family="paragraph" style:parent-style-name="Standard">
      <style:paragraph-properties fo:line-height="200%"/>
      <style:text-properties style:font-name="Arial1" officeooo:rsid="000f503d" officeooo:paragraph-rsid="000f503d"/>
    </style:style>
    <style:style style:name="T1" style:family="text">
      <style:text-properties fo:font-style="italic"/>
    </style:style>
    <text:list-style style:name="L1">
      <text:list-level-style-number text:level="1" text:style-name="Numbering_20_Symbols" loext:num-list-format="%1%." style:num-suffix="." style:num-format="I">
        <style:list-level-properties text:list-level-position-and-space-mode="label-alignment" fo:text-align="end">
          <style:list-level-label-alignment text:label-followed-by="listtab" text:list-tab-stop-position="0.5in" fo:text-indent="-0.1209in" fo:margin-left="0.5in"/>
        </style:list-level-properties>
      </text:list-level-style-number>
      <text:list-level-style-number text:level="2" text:style-name="Numbering_20_Symbols" loext:num-list-format="%2%." style:num-suffix="." style:num-format="A">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loext:num-list-format="%4%." style:num-suffix="." style:num-format="a">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loext:num-list-format="%5%." style:num-suffix="." style:num-format="i">
        <style:list-level-properties text:list-level-position-and-space-mode="label-alignment" fo:text-align="end">
          <style:list-level-label-alignment text:label-followed-by="listtab" text:list-tab-stop-position="1.5in" fo:text-indent="-0.1209in" fo:margin-left="1.5in"/>
        </style:list-level-properties>
      </text:list-level-style-number>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6"/>
      <text:p text:style-name="P6">In the digital landscape of today, cloud computing has revolutionized the way that organizations handle their data, applications, and Information Technology (IT) services. For help desk operations the use of cloud based solutions offers a large number of benefits, including scalability, cost effectiveness, and accessibility. But, at the same time cloud based solutions introduces a significant and unique set of network security challenges that must be constantly monitored in order to maintain the protection of the client’s sensitive information and guarantee uninterrupted service to the customer. </text:p>
      <text:p text:style-name="P6">
        <text:tab/>
        Some of the security challenges that are presented to while using cloud based services are: 
      </text:p>
      <text:list text:style-name="L1">
        <text:list-item>
          <text:p text:style-name="P8">Unauthorized access and data breaches</text:p>
          <text:list>
            <text:list-item>
              <text:p text:style-name="P8">Due to the sensitive nature of the data that help desk operations handles, it can be a tempting target to bad actors. Because of the distributed nature of the cloud environment it can be more susceptible to breaches if it is not properly secured. Therefore implementing multi-factor authentication and other robust access controls such as Role-based Access Control (RBAC) can cut down on some of these risks. </text:p>
            </text:list-item>
          </text:list>
        </text:list-item>
        <text:list-item>
          <text:p text:style-name="P8">Insider threats</text:p>
          <text:list>
            <text:list-item>
              <text:p text:style-name="P8">A threat from inside of the organization is an ever present thing. Employees that have access to cloud systems could be tempted to mis-use their privileges, this misuse could be intentionally or it could be completely accidental. The easiest way to counter this issue is to implement and enforce strict access policies, implement employee training for security best practices, and pay close attention to what users do on the network.</text:p>
            </text:list-item>
          </text:list>
        </text:list-item>
        <text:list-item>
          <text:p text:style-name="P8">Data loss</text:p>
          <text:list>
            <text:list-item>
              <text:p text:style-name="P8">
                <text:soft-page-break/>
                Data loss from a help desk stand point is kind of a nightmare and data loss in a cloud environment can be worse as it can be caused by more things that are out of the organizations control than if you were in an on premise environment such as accidental deletions, malware or infrastructure failure. The easiest way to counter this is with regular backups and with data recovery solutions and procedures in place to ensure that the help desk can quickly recover from these issues.
              </text:p>
            </text:list-item>
          </text:list>
        </text:list-item>
        <text:list-item>
          <text:p text:style-name="P8">Compliance and legal issues</text:p>
          <text:list>
            <text:list-item>
              <text:p text:style-name="P8">Help desk operations must often comply with various regulatory requirements such as the Health Insurance Portability and Accountability Act (HIPAA), and General Data Protection Regulation (GDPR), depending on what industry and geographical location you are in. It is imperative that you can ensure that your cloud service providers are adhering to these regulations in order to avoid legal repercussions. </text:p>
            </text:list-item>
          </text:list>
        </text:list-item>
      </text:list>
      <text:p text:style-name="P6">In conclusion, while cloud computing solutions offer many advantages to help desk operations it also introduces significant network security challenges that have to be carefully managed in order to get the best of the advantages while mitigating the inherent security issues and ensuring integrity and security help desk operations in the cloud.</text:p>
      <text:p text:style-name="P2"/>
      <text:p text:style-name="P2"/>
      <text:p text:style-name="P2"/>
      <text:p text:style-name="P2"/>
      <text:p text:style-name="P2"/>
      <text:p text:style-name="P2"/>
      <text:p text:style-name="P3"/>
      <text:p text:style-name="P3"/>
      <text:p text:style-name="P3"/>
      <text:p text:style-name="P3"/>
      <text:p text:style-name="P3"/>
      <text:p text:style-name="P3"/>
      <text:p text:style-name="P3"/>
      <text:p text:style-name="P3"/>
      <text:p text:style-name="P3"/>
      <text:p text:style-name="P3">
        <text:soft-page-break/>
      </text:p>
      <text:p text:style-name="P3"/>
      <text:p text:style-name="P3">References</text:p>
      <text:p text:style-name="P3"/>
      <text:p text:style-name="P5"/>
      <text:p text:style-name="P5">
        Vanderburg, E. (2021). 
        <text:span text:style-name="T1">Comptia Cloud+ Certification Exam Guide (EXAM CV0-003)</text:span>
        . McGraw Hill. 
      </text:p>
      <text:p text:style-name="P7">What is cloud network security? | Akamai. (n.d.). https://www.akamai.com/glossary/what-is-cloud-network-security </text:p>
      <text:p text:style-name="P4"/>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2024-05-17T12:18:26.751000000</meta:creation-date>
    <dc:date>2024-05-17T17:00:12.888000000</dc:date>
    <meta:editing-duration>PT1H51M16S</meta:editing-duration>
    <meta:editing-cycles>5</meta:editing-cycles>
    <meta:generator>LibreOffice/7.6.5.2$Windows_X86_64 LibreOffice_project/38d5f62f85355c192ef5f1dd47c5c0c0c6d6598b</meta:generator>
    <meta:document-statistic meta:table-count="0" meta:image-count="0" meta:object-count="0" meta:page-count="3" meta:paragraph-count="15" meta:word-count="487" meta:character-count="3140" meta:non-whitespace-character-count="266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82487</config:config-item>
      <config:config-item config:name="ViewAreaHeight" config:type="long">27023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32449</config:config-item>
          <config:config-item config:name="ViewTop" config:type="long">4461</config:config-item>
          <config:config-item config:name="VisibleLeft" config:type="long">0</config:config-item>
          <config:config-item config:name="VisibleTop" config:type="long">0</config:config-item>
          <config:config-item config:name="VisibleRight" config:type="long">82485</config:config-item>
          <config:config-item config:name="VisibleBottom" config:type="long">27021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1003581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1323554</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yphenateURL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NoNumberingShowFollowBy" config:type="boolean">false</config:config-item>
      <config:config-item config:name="DropCapPunctuation"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wiss" style:font-pitch="variable"/>
    <style:font-face style:name="Arial2"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style:font-face style:name="StarSymbol" svg:font-family="Star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2"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2"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2"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style:style style:name="Header_20_and_20_Footer" style:display-name="Header and 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Header" style:family="paragraph" style:parent-style-name="Header_20_and_20_Footer" style:class="extra">
      <style:paragraph-properties text:number-lines="false" text:line-number="0">
        <style:tab-stops>
          <style:tab-stop style:position="3.4626in" style:type="center"/>
          <style:tab-stop style:position="6.9252in" style:type="right"/>
        </style:tab-stops>
      </style:paragraph-properties>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style style:name="MP1" style:family="paragraph" style:parent-style-name="Header">
      <style:text-properties style:font-name="Arial1" officeooo:rsid="000f503d" officeooo:paragraph-rsid="000f503d"/>
    </style:style>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header-footer-properties fo:min-height="0in" fo:margin-left="0in" fo:margin-right="0in" fo:margin-bottom="0.1965in" fo:background-color="transparent" draw:fill="none" draw:fill-color="#729fcf"/>
      </style:header-style>
      <style:footer-style/>
    </style:page-layout>
    <style:style style:name="Mdp1" style:family="drawing-page">
      <style:drawing-page-properties draw:background-size="full"/>
    </style:style>
  </office:automatic-styles>
  <office:master-styles>
    <style:master-page style:name="Standard" style:page-layout-name="Mpm1" draw:style-name="Mdp1">
      <style:header>
        <text:p text:style-name="MP1">
          IS 470 Module 7 Individual Drop Box
          <text:tab/>
          <text:tab/>
          Tracy Harvey
        </text:p>
      </style:header>
    </style:master-page>
  </office:master-styles>
</office:document-styles>
</file>