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Лабораторная работа 1. Сетевое анкетирование</w:t>
      </w:r>
    </w:p>
    <w:p>
      <w:pPr>
        <w:jc w:val="center"/>
      </w:pPr>
      <w:r>
        <w:rPr>
          <w:sz w:val="24"/>
        </w:rPr>
        <w:t>Отчет по созданию сетевой анкеты</w:t>
      </w:r>
    </w:p>
    <w:p/>
    <w:p/>
    <w:p/>
    <w:p/>
    <w:p>
      <w:pPr>
        <w:jc w:val="right"/>
      </w:pPr>
      <w:r>
        <w:t>Выполнил(а): [ФИО]</w:t>
      </w:r>
    </w:p>
    <w:p>
      <w:pPr>
        <w:jc w:val="right"/>
      </w:pPr>
      <w:r>
        <w:t>Группа: [Группа]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Адрес размещения анкеты</w:t>
      </w:r>
    </w:p>
    <w:p>
      <w:r>
        <w:t>https://docs.google.com/forms/d/e/1FAIpQLSe0oX0oEvjGYzM3l64gNccCgbLFiAm_FGf6AoDJIpr168NVzg/viewform</w:t>
      </w:r>
    </w:p>
    <w:p>
      <w:pPr>
        <w:pStyle w:val="Heading1"/>
      </w:pPr>
      <w:r>
        <w:rPr>
          <w:rFonts w:ascii="Times New Roman" w:hAnsi="Times New Roman"/>
          <w:color w:val="264E52"/>
        </w:rPr>
        <w:t>Тема анкеты</w:t>
      </w:r>
    </w:p>
    <w:p>
      <w:r>
        <w:t>Психологический тест «Уровень тревожности». Все вопросы обязательные,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Созданная анкета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 вопроса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Обязательный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могу долго работать без устали.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 правило, руки и ноги у меня теплые.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страдаю от головных болей.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уверен в своих силах.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Ожидание раздражает меня.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я сам себе кажусь ни на что не годным.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большинстве случаев я чувствую себя вполне счастливым.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трудно сосредоточиться на каком-то одном предмете.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детстве я с готовностью выполнял все данные мне поручения.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реже одного раза в месяц я страдаю от расстройства желудка.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испытываю тревогу по какому-нибудь поводу.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считаю себя более нервным, чем большинство людей.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застенчив.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Жизнь для меня почти всегда связана с большим напряжением.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бывает, что я говорю о вещах, в которых не разбираюсь.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краснею не чаще, чем другие.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расстраиваюсь из-за пустяков.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замечаю у себя сердцебиение и одышку.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все люди, которых я знаю, мне нравятся.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могу уснуть, если меня что-то тревожит.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спокоен, и меня нелегко расстроить.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часто мучают ночные кошмары.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склонен все принимать всерьез.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Когда я нервничаю, у меня усиливается потливость.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беспокойный и прерывистый сон.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играх я предпочитаю скорее выигрывать, чем проигрывать.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более чувствителен, чем большинство других людей.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нескромные шутки и остроты вызывают у меня смех.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хотел бы быть так же доволен жизнью, как, вероятно, довольны другие.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Мой желудок сильно беспокоит меня.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постоянно озабочен своими материальными и служебными делами.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прихожу в замешательство.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предпочитаю уклоняться от конфликтов и затруднительных положений.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приступы тошноты и рвоты.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никогда не опаздываю на свидания или работу.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определенно чувствую себя ненужным.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мне хочется выругаться.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Почти всегда я испытываю тревогу в связи с чем-либо или с кем-либо.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беспокоят возможные неудачи.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боюсь, что вот-вот покраснею.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нередко охватывает отчаяние.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- человек нервный и легко возбудимый.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почти всегда испытываю чувство голода.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не хватает уверенности в себе.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потею даже в прохладные дни.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мечтаю о таких вещах, о которых лучше никому не рассказывать.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очень редко болит живот.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отвечаю на письма сразу же после прочтения.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расстраиваюсь.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практически никогда не краснею.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я откладываю на завтра то, что следует сделать сегодня.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работаю с большим напряжением.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Ключ оценивания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Номера вопросов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Начислить 1 балл за ответ Да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6, 7, 9, 11, 12, 13, 15, 18, 21, 23, 24, 25, 26, 28, 30, 31, 32, 33, 34, 35, 36, 37, 38, 40, 42, 44, 45, 46, 47, 48, 49, 50, 53, 54, 56, 60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Начислить 1 балл за ответ Нет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1, 3, 4, 5, 8, 14, 17, 19, 22, 39, 43, 52, 57, 58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Контрольные ответы Да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2, 10, 55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Ответы считаются показателями возможной недостоверности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Контрольные ответы Нет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16, 20, 27, 29, 41, 51, 59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Если таких ответов больше 5, результат может быть недостоверным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Таблица ответов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Респондент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Возраст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Баллы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Ложь</w:t>
            </w:r>
          </w:p>
        </w:tc>
        <w:tc>
          <w:tcPr>
            <w:tcW w:type="dxa" w:w="170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Интерпретация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1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очень 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мужской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3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70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средний уровень тревоги с тенденцией к низкому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/>
          <w:color w:val="264E52"/>
        </w:rPr>
        <w:t>Самостоятельно разработанная анкета</w:t>
      </w:r>
    </w:p>
    <w:p>
      <w:r>
        <w:t>Тема собственной анкеты: «Психологический комфорт и потребность в консультации». Анкета содержит 12 обязательных вопросов разных типов, включая возраст и пол.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2564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Пояснение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Возраст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Краткий ответ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Укажите полный возраст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женский; мужской; предпочитаю не указывать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 часто вы испытываете эмоциональное напряжение в течение недели?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редко; иногда; часто; почти каждый день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Какие ситуации чаще всего вызывают у вас стресс?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учеба; работа; общение; семья; здоровье; другое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Оцените уровень психологического комфорта за последнюю неделю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Линейная шкала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1 - низкий, 5 - высокий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Насколько легко вам обращаться за помощью?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Линейная шкала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1 - очень трудно, 5 - очень легко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Что помогает вам восстановиться после напряженного дня?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Абзац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Свободный ответ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Есть ли у вас стабильный режим сна?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да; скорее да; скорее нет; нет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Сколько часов в среднем вы спите в сутки?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Краткий ответ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Число часов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Какие форматы психологической помощи вам удобны?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очная консультация; онлайн-консультация; групповая встреча; письменные рекомендации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Вы хотели бы получить индивидуальную консультацию специалиста?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Один из списка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да; возможно; нет</w:t>
            </w:r>
          </w:p>
        </w:tc>
      </w:tr>
      <w:tr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Оставьте комментарий или пожелание к работе психологического центра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Абзац</w:t>
            </w:r>
          </w:p>
        </w:tc>
        <w:tc>
          <w:tcPr>
            <w:tcW w:type="dxa" w:w="256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Свободный ответ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Ответы на собственную анкету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Респондент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Возраст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Психологический комфорт</w:t>
            </w:r>
          </w:p>
        </w:tc>
        <w:tc>
          <w:tcPr>
            <w:tcW w:type="dxa" w:w="2051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Готовность обратиться за помощью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1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возможно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2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мужской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</w:t>
            </w:r>
          </w:p>
        </w:tc>
      </w:tr>
      <w:tr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Респондент 3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женский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 из 5</w:t>
            </w:r>
          </w:p>
        </w:tc>
        <w:tc>
          <w:tcPr>
            <w:tcW w:type="dxa" w:w="2051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Вывод</w:t>
      </w:r>
    </w:p>
    <w:p>
      <w:r>
        <w:t>Сетевые анкеты подготовлены для публикации в Google Forms. После ручной публикации необходимо получить не менее трех ответов и экспортировать таблицу результатов в формате XLS/XLSX.</w:t>
      </w:r>
    </w:p>
    <w:p>
      <w:r>
        <w:t>Размещенная собственная анкета Google Forms: https://docs.google.com/forms/d/e/1FAIpQLSe0oX0oEvjGYzM3l64gNccCgbLFiAm_FGf6AoDJIpr168NVzg/viewform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