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28"/>
        </w:rPr>
        <w:t>Практическая работа</w:t>
        <w:br/>
      </w:r>
      <w:r>
        <w:rPr>
          <w:b/>
          <w:sz w:val="32"/>
        </w:rPr>
        <w:t>Практическая работа 2. Заполнение шаблона</w:t>
      </w:r>
    </w:p>
    <w:p>
      <w:pPr>
        <w:jc w:val="center"/>
      </w:pPr>
      <w:r>
        <w:rPr>
          <w:sz w:val="24"/>
        </w:rPr>
        <w:t>Шаблон «Форма приема клиента»</w:t>
      </w:r>
    </w:p>
    <w:p/>
    <w:p/>
    <w:p/>
    <w:p/>
    <w:p>
      <w:pPr>
        <w:jc w:val="right"/>
      </w:pPr>
      <w:r>
        <w:t>Выполнил(а): Е.Г. Пантелеева</w:t>
      </w:r>
    </w:p>
    <w:p>
      <w:pPr>
        <w:jc w:val="right"/>
      </w:pPr>
      <w:r>
        <w:t>Группа: 25П179в</w:t>
      </w:r>
    </w:p>
    <w:p>
      <w:pPr>
        <w:jc w:val="right"/>
      </w:pPr>
      <w:r>
        <w:t>Проверил(а): __________________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264E52"/>
        </w:rPr>
        <w:t>Форма приема клиента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5128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Данные для заполнения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Дата приема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 / ____ / 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ФИО клиента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Возраст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Телефон / e-mail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Адрес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Первичный / повторный прием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Запрос клиента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Основные жалобы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Краткий анамнез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Проведенные методики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Предварительное заключение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Рекомендации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Дата следующей консультации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 / ____ / ______</w:t>
            </w:r>
          </w:p>
        </w:tc>
      </w:tr>
      <w:tr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Подпись специалиста</w:t>
            </w:r>
          </w:p>
        </w:tc>
        <w:tc>
          <w:tcPr>
            <w:tcW w:type="dxa" w:w="5128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____________________</w:t>
            </w:r>
          </w:p>
        </w:tc>
      </w:tr>
    </w:tbl>
    <w:p/>
    <w:p>
      <w:r>
        <w:t>Шаблон предназначен для заполнения конкретными данными клиента в текстовом процессоре MS Word.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