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7B16" w:rsidRPr="00F2399D" w:rsidRDefault="00FC7B16" w:rsidP="00A257DB">
      <w:pPr>
        <w:pStyle w:val="a4"/>
        <w:spacing w:before="0" w:beforeAutospacing="0" w:after="0" w:afterAutospacing="0" w:line="360" w:lineRule="auto"/>
        <w:ind w:left="-851" w:firstLine="284"/>
        <w:jc w:val="center"/>
      </w:pPr>
      <w:bookmarkStart w:id="0" w:name="_Hlk148458920"/>
      <w:bookmarkEnd w:id="0"/>
      <w:r w:rsidRPr="00F2399D">
        <w:rPr>
          <w:color w:val="000000"/>
          <w:sz w:val="28"/>
          <w:szCs w:val="28"/>
        </w:rPr>
        <w:t xml:space="preserve">Лабораторная работа № </w:t>
      </w:r>
      <w:r w:rsidR="00FC4F2B" w:rsidRPr="00F2399D">
        <w:rPr>
          <w:color w:val="000000"/>
          <w:sz w:val="28"/>
          <w:szCs w:val="28"/>
        </w:rPr>
        <w:t>1</w:t>
      </w:r>
    </w:p>
    <w:p w:rsidR="00FC7B16" w:rsidRPr="00F2399D" w:rsidRDefault="00FC7B16" w:rsidP="00A257DB">
      <w:pPr>
        <w:pStyle w:val="a4"/>
        <w:spacing w:before="0" w:beforeAutospacing="0" w:after="0" w:afterAutospacing="0" w:line="360" w:lineRule="auto"/>
        <w:ind w:left="-851" w:firstLine="284"/>
        <w:jc w:val="center"/>
      </w:pPr>
      <w:r w:rsidRPr="00F2399D">
        <w:rPr>
          <w:color w:val="000000"/>
          <w:sz w:val="28"/>
          <w:szCs w:val="28"/>
        </w:rPr>
        <w:t>студента группы ИТз-221</w:t>
      </w:r>
    </w:p>
    <w:p w:rsidR="00FC7B16" w:rsidRPr="00F2399D" w:rsidRDefault="00FC7B16" w:rsidP="00A257DB">
      <w:pPr>
        <w:pStyle w:val="a4"/>
        <w:spacing w:before="0" w:beforeAutospacing="0" w:after="0" w:afterAutospacing="0" w:line="360" w:lineRule="auto"/>
        <w:ind w:left="-851" w:firstLine="284"/>
        <w:jc w:val="center"/>
      </w:pPr>
      <w:r w:rsidRPr="00F2399D">
        <w:rPr>
          <w:color w:val="000000"/>
          <w:sz w:val="28"/>
          <w:szCs w:val="28"/>
        </w:rPr>
        <w:t>Дмитриева Дмитрия Анатольевича</w:t>
      </w:r>
    </w:p>
    <w:p w:rsidR="00A257DB" w:rsidRPr="00F2399D" w:rsidRDefault="00FC4F2B" w:rsidP="00A257DB">
      <w:pPr>
        <w:pStyle w:val="a4"/>
        <w:spacing w:before="0" w:beforeAutospacing="0" w:after="0" w:afterAutospacing="0" w:line="360" w:lineRule="auto"/>
        <w:ind w:left="-851" w:firstLine="284"/>
        <w:jc w:val="center"/>
        <w:rPr>
          <w:i/>
          <w:iCs/>
          <w:color w:val="000000"/>
          <w:sz w:val="28"/>
          <w:szCs w:val="28"/>
        </w:rPr>
      </w:pPr>
      <w:r w:rsidRPr="00F2399D">
        <w:rPr>
          <w:i/>
          <w:iCs/>
          <w:color w:val="000000"/>
          <w:sz w:val="28"/>
          <w:szCs w:val="28"/>
        </w:rPr>
        <w:t>Выполнение: _</w:t>
      </w:r>
      <w:r w:rsidR="00FC7B16" w:rsidRPr="00F2399D">
        <w:rPr>
          <w:i/>
          <w:iCs/>
          <w:color w:val="000000"/>
          <w:sz w:val="28"/>
          <w:szCs w:val="28"/>
        </w:rPr>
        <w:t xml:space="preserve">________ </w:t>
      </w:r>
      <w:r w:rsidRPr="00F2399D">
        <w:rPr>
          <w:i/>
          <w:iCs/>
          <w:color w:val="000000"/>
          <w:sz w:val="28"/>
          <w:szCs w:val="28"/>
        </w:rPr>
        <w:t>Защита: _</w:t>
      </w:r>
      <w:r w:rsidR="00FC7B16" w:rsidRPr="00F2399D">
        <w:rPr>
          <w:i/>
          <w:iCs/>
          <w:color w:val="000000"/>
          <w:sz w:val="28"/>
          <w:szCs w:val="28"/>
        </w:rPr>
        <w:t>__________</w:t>
      </w:r>
    </w:p>
    <w:p w:rsidR="00FC7B16" w:rsidRPr="00F2399D" w:rsidRDefault="00F46846" w:rsidP="00FC4F2B">
      <w:pPr>
        <w:pStyle w:val="a4"/>
        <w:spacing w:before="240" w:after="240"/>
        <w:ind w:left="-851" w:firstLine="284"/>
        <w:jc w:val="center"/>
      </w:pPr>
      <w:bookmarkStart w:id="1" w:name="_Hlk178768914"/>
      <w:r w:rsidRPr="00F2399D">
        <w:rPr>
          <w:color w:val="000000"/>
          <w:sz w:val="28"/>
          <w:szCs w:val="28"/>
        </w:rPr>
        <w:t>Интерфейс Blender</w:t>
      </w:r>
      <w:r w:rsidR="00FC4F2B" w:rsidRPr="00F2399D">
        <w:rPr>
          <w:color w:val="000000"/>
          <w:sz w:val="28"/>
          <w:szCs w:val="28"/>
        </w:rPr>
        <w:t>.</w:t>
      </w:r>
      <w:bookmarkEnd w:id="1"/>
    </w:p>
    <w:p w:rsidR="00690958" w:rsidRPr="00F2399D" w:rsidRDefault="00FD1616" w:rsidP="00FC4F2B">
      <w:pPr>
        <w:spacing w:before="120" w:after="0" w:line="240" w:lineRule="auto"/>
        <w:ind w:left="-851" w:right="-143"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399D">
        <w:rPr>
          <w:rFonts w:ascii="Times New Roman" w:hAnsi="Times New Roman" w:cs="Times New Roman"/>
          <w:i/>
          <w:iCs/>
          <w:sz w:val="28"/>
          <w:szCs w:val="28"/>
        </w:rPr>
        <w:t>Цель работы</w:t>
      </w:r>
      <w:r w:rsidR="00C60680" w:rsidRPr="00F2399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60680" w:rsidRPr="00F2399D">
        <w:rPr>
          <w:rFonts w:ascii="Times New Roman" w:hAnsi="Times New Roman" w:cs="Times New Roman"/>
          <w:sz w:val="28"/>
          <w:szCs w:val="28"/>
        </w:rPr>
        <w:t xml:space="preserve"> изучить</w:t>
      </w:r>
      <w:r w:rsidR="00F46846" w:rsidRPr="00F2399D">
        <w:rPr>
          <w:rFonts w:ascii="Times New Roman" w:hAnsi="Times New Roman" w:cs="Times New Roman"/>
          <w:sz w:val="28"/>
          <w:szCs w:val="28"/>
        </w:rPr>
        <w:t xml:space="preserve"> структуру среды 3D моделирования Blender, основные принципы работы в ней, научиться создавать и совмещать данные различных проектов Blender.</w:t>
      </w:r>
    </w:p>
    <w:p w:rsidR="00FC7B16" w:rsidRPr="00F2399D" w:rsidRDefault="00FC7B16" w:rsidP="00FD1616">
      <w:pPr>
        <w:spacing w:before="120" w:after="0" w:line="240" w:lineRule="auto"/>
        <w:ind w:left="-1134" w:right="-143" w:firstLine="283"/>
        <w:rPr>
          <w:rFonts w:ascii="Times New Roman" w:hAnsi="Times New Roman" w:cs="Times New Roman"/>
          <w:sz w:val="28"/>
          <w:szCs w:val="28"/>
        </w:rPr>
      </w:pPr>
    </w:p>
    <w:p w:rsidR="00FD1616" w:rsidRPr="00F2399D" w:rsidRDefault="00FD1616" w:rsidP="00FD1616">
      <w:pPr>
        <w:spacing w:after="0" w:line="240" w:lineRule="auto"/>
        <w:ind w:left="-1134" w:right="-142"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399D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FD1616" w:rsidRPr="00F2399D" w:rsidRDefault="00BD0C55" w:rsidP="00FD1616">
      <w:pPr>
        <w:spacing w:before="120" w:after="0" w:line="240" w:lineRule="auto"/>
        <w:ind w:left="-1134" w:right="-143" w:firstLine="283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2399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Вариант </w:t>
      </w:r>
      <w:r w:rsidR="00FC4F2B" w:rsidRPr="00F2399D">
        <w:rPr>
          <w:rFonts w:ascii="Times New Roman" w:hAnsi="Times New Roman" w:cs="Times New Roman"/>
          <w:b/>
          <w:bCs/>
          <w:i/>
          <w:iCs/>
          <w:sz w:val="28"/>
          <w:szCs w:val="28"/>
        </w:rPr>
        <w:t>8</w:t>
      </w:r>
    </w:p>
    <w:p w:rsidR="008B2BAE" w:rsidRPr="00F2399D" w:rsidRDefault="00C60680" w:rsidP="00071B77">
      <w:pPr>
        <w:pStyle w:val="a3"/>
        <w:numPr>
          <w:ilvl w:val="0"/>
          <w:numId w:val="1"/>
        </w:numPr>
        <w:spacing w:before="240" w:after="240" w:line="240" w:lineRule="auto"/>
        <w:ind w:left="-567" w:right="-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2399D">
        <w:rPr>
          <w:rFonts w:ascii="Times New Roman" w:hAnsi="Times New Roman" w:cs="Times New Roman"/>
          <w:sz w:val="28"/>
          <w:szCs w:val="28"/>
        </w:rPr>
        <w:t>Разработ</w:t>
      </w:r>
      <w:r w:rsidRPr="00F2399D">
        <w:rPr>
          <w:rFonts w:ascii="Times New Roman" w:hAnsi="Times New Roman" w:cs="Times New Roman"/>
          <w:sz w:val="28"/>
          <w:szCs w:val="28"/>
        </w:rPr>
        <w:t xml:space="preserve">ал </w:t>
      </w:r>
      <w:r w:rsidRPr="00F2399D">
        <w:rPr>
          <w:rFonts w:ascii="Times New Roman" w:hAnsi="Times New Roman" w:cs="Times New Roman"/>
          <w:sz w:val="28"/>
          <w:szCs w:val="28"/>
        </w:rPr>
        <w:t>и сохранить свой вариант компоновки рабочего пространства.</w:t>
      </w:r>
      <w:r w:rsidRPr="00F2399D">
        <w:rPr>
          <w:rFonts w:ascii="Times New Roman" w:hAnsi="Times New Roman" w:cs="Times New Roman"/>
          <w:sz w:val="28"/>
          <w:szCs w:val="28"/>
        </w:rPr>
        <w:t xml:space="preserve"> В целом базовая компоновка рабочего пространства очень удобна и не требует дополнительных</w:t>
      </w:r>
      <w:r w:rsidR="00071B77" w:rsidRPr="00F2399D">
        <w:rPr>
          <w:rFonts w:ascii="Times New Roman" w:hAnsi="Times New Roman" w:cs="Times New Roman"/>
          <w:sz w:val="28"/>
          <w:szCs w:val="28"/>
        </w:rPr>
        <w:t xml:space="preserve"> </w:t>
      </w:r>
      <w:r w:rsidRPr="00F2399D">
        <w:rPr>
          <w:rFonts w:ascii="Times New Roman" w:hAnsi="Times New Roman" w:cs="Times New Roman"/>
          <w:sz w:val="28"/>
          <w:szCs w:val="28"/>
        </w:rPr>
        <w:t xml:space="preserve">настроек. Но для базового пользования блендера, без использования анимации я решил убрать нижнюю панель для большего пространства при моделировании </w:t>
      </w:r>
      <w:r w:rsidR="00071B77" w:rsidRPr="00F2399D">
        <w:rPr>
          <w:rFonts w:ascii="Times New Roman" w:hAnsi="Times New Roman" w:cs="Times New Roman"/>
          <w:sz w:val="28"/>
          <w:szCs w:val="28"/>
        </w:rPr>
        <w:t>(рис. 1)</w:t>
      </w:r>
      <w:r w:rsidR="00DC6A87" w:rsidRPr="00F2399D">
        <w:rPr>
          <w:rFonts w:ascii="Times New Roman" w:hAnsi="Times New Roman" w:cs="Times New Roman"/>
          <w:sz w:val="28"/>
          <w:szCs w:val="28"/>
        </w:rPr>
        <w:t>. Так же для удобства можно добавить второе окно с другой перспективой, чтобы лишний раз не переходить в другой режим (рис. 2)</w:t>
      </w:r>
    </w:p>
    <w:p w:rsidR="00C60680" w:rsidRPr="00F2399D" w:rsidRDefault="00C60680" w:rsidP="00C60680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2399D">
        <w:rPr>
          <w:rFonts w:ascii="Times New Roman" w:hAnsi="Times New Roman" w:cs="Times New Roman"/>
          <w:noProof/>
        </w:rPr>
        <w:drawing>
          <wp:inline distT="0" distB="0" distL="0" distR="0">
            <wp:extent cx="5940425" cy="3166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680" w:rsidRPr="00F2399D" w:rsidRDefault="00C60680" w:rsidP="00C60680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>Рисунок 1 – компоновка рабочего пространства</w:t>
      </w:r>
    </w:p>
    <w:p w:rsidR="00CE18EC" w:rsidRPr="00F2399D" w:rsidRDefault="00CE18EC" w:rsidP="00C60680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2399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3145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8EC" w:rsidRPr="00F2399D" w:rsidRDefault="00CE18EC" w:rsidP="00CE18EC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399D">
        <w:rPr>
          <w:rFonts w:ascii="Times New Roman" w:hAnsi="Times New Roman" w:cs="Times New Roman"/>
          <w:sz w:val="24"/>
          <w:szCs w:val="24"/>
        </w:rPr>
        <w:t>2</w:t>
      </w:r>
      <w:r w:rsidRPr="00F2399D">
        <w:rPr>
          <w:rFonts w:ascii="Times New Roman" w:hAnsi="Times New Roman" w:cs="Times New Roman"/>
          <w:sz w:val="24"/>
          <w:szCs w:val="24"/>
        </w:rPr>
        <w:t xml:space="preserve"> – компоновка рабочего пространства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4289"/>
        <w:gridCol w:w="2268"/>
        <w:gridCol w:w="2120"/>
      </w:tblGrid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6F6FF7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F2399D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4289" w:type="dxa"/>
            <w:vAlign w:val="center"/>
          </w:tcPr>
          <w:p w:rsidR="006F6FF7" w:rsidRPr="00F2399D" w:rsidRDefault="006F6FF7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399D">
              <w:rPr>
                <w:rFonts w:ascii="Times New Roman" w:hAnsi="Times New Roman" w:cs="Times New Roman"/>
              </w:rPr>
              <w:t>Команда</w:t>
            </w:r>
          </w:p>
        </w:tc>
        <w:tc>
          <w:tcPr>
            <w:tcW w:w="2268" w:type="dxa"/>
            <w:vAlign w:val="center"/>
          </w:tcPr>
          <w:p w:rsidR="006F6FF7" w:rsidRPr="00F2399D" w:rsidRDefault="006F6FF7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399D">
              <w:rPr>
                <w:rFonts w:ascii="Times New Roman" w:hAnsi="Times New Roman" w:cs="Times New Roman"/>
              </w:rPr>
              <w:t>«Горячие» клавиши</w:t>
            </w:r>
          </w:p>
        </w:tc>
        <w:tc>
          <w:tcPr>
            <w:tcW w:w="2120" w:type="dxa"/>
            <w:vAlign w:val="center"/>
          </w:tcPr>
          <w:p w:rsidR="006F6FF7" w:rsidRPr="00F2399D" w:rsidRDefault="006F6FF7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399D">
              <w:rPr>
                <w:rFonts w:ascii="Times New Roman" w:hAnsi="Times New Roman" w:cs="Times New Roman"/>
              </w:rPr>
              <w:t>Иллюстрация работы</w:t>
            </w:r>
          </w:p>
        </w:tc>
      </w:tr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89" w:type="dxa"/>
            <w:vAlign w:val="center"/>
          </w:tcPr>
          <w:p w:rsidR="006F6FF7" w:rsidRPr="00F2399D" w:rsidRDefault="006F6FF7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Вид сверху</w:t>
            </w:r>
          </w:p>
        </w:tc>
        <w:tc>
          <w:tcPr>
            <w:tcW w:w="2268" w:type="dxa"/>
            <w:vAlign w:val="center"/>
          </w:tcPr>
          <w:p w:rsidR="006F6FF7" w:rsidRPr="00F2399D" w:rsidRDefault="006F6FF7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Numpad</w:t>
            </w:r>
            <w:proofErr w:type="spellEnd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2120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Рисунок 3</w:t>
            </w:r>
          </w:p>
        </w:tc>
      </w:tr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89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Вид спереди</w:t>
            </w:r>
          </w:p>
        </w:tc>
        <w:tc>
          <w:tcPr>
            <w:tcW w:w="22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Numpad</w:t>
            </w:r>
            <w:proofErr w:type="spellEnd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2120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89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Вид справа</w:t>
            </w:r>
          </w:p>
        </w:tc>
        <w:tc>
          <w:tcPr>
            <w:tcW w:w="22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Numpad</w:t>
            </w:r>
            <w:proofErr w:type="spellEnd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2120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89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Ортогональный вид</w:t>
            </w:r>
          </w:p>
        </w:tc>
        <w:tc>
          <w:tcPr>
            <w:tcW w:w="22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Numpad</w:t>
            </w:r>
            <w:proofErr w:type="spellEnd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2120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89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Развернуть окно на всю рабочую зону</w:t>
            </w:r>
          </w:p>
        </w:tc>
        <w:tc>
          <w:tcPr>
            <w:tcW w:w="22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Space</w:t>
            </w:r>
            <w:proofErr w:type="spellEnd"/>
          </w:p>
        </w:tc>
        <w:tc>
          <w:tcPr>
            <w:tcW w:w="2120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289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Перемещение объекта</w:t>
            </w:r>
          </w:p>
        </w:tc>
        <w:tc>
          <w:tcPr>
            <w:tcW w:w="22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</w:p>
        </w:tc>
        <w:tc>
          <w:tcPr>
            <w:tcW w:w="2120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F6FF7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289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Поворот объекта</w:t>
            </w:r>
          </w:p>
        </w:tc>
        <w:tc>
          <w:tcPr>
            <w:tcW w:w="2268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120" w:type="dxa"/>
            <w:vAlign w:val="center"/>
          </w:tcPr>
          <w:p w:rsidR="006F6FF7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E86509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289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Масштабирование объекта</w:t>
            </w:r>
          </w:p>
        </w:tc>
        <w:tc>
          <w:tcPr>
            <w:tcW w:w="22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86509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289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Перемещение по осям</w:t>
            </w:r>
          </w:p>
        </w:tc>
        <w:tc>
          <w:tcPr>
            <w:tcW w:w="22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G + X / Y / Z</w:t>
            </w:r>
          </w:p>
        </w:tc>
        <w:tc>
          <w:tcPr>
            <w:tcW w:w="2120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="00F84EAA" w:rsidRPr="00F2399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86509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289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Отмена последнего действия</w:t>
            </w:r>
          </w:p>
        </w:tc>
        <w:tc>
          <w:tcPr>
            <w:tcW w:w="22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 + Z</w:t>
            </w:r>
          </w:p>
        </w:tc>
        <w:tc>
          <w:tcPr>
            <w:tcW w:w="2120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509" w:rsidRPr="00F2399D" w:rsidTr="00E86509">
        <w:trPr>
          <w:trHeight w:val="57"/>
          <w:jc w:val="center"/>
        </w:trPr>
        <w:tc>
          <w:tcPr>
            <w:tcW w:w="6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4289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Переключение между режимами</w:t>
            </w:r>
          </w:p>
        </w:tc>
        <w:tc>
          <w:tcPr>
            <w:tcW w:w="2268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  <w:proofErr w:type="spellEnd"/>
          </w:p>
        </w:tc>
        <w:tc>
          <w:tcPr>
            <w:tcW w:w="2120" w:type="dxa"/>
            <w:vAlign w:val="center"/>
          </w:tcPr>
          <w:p w:rsidR="00E86509" w:rsidRPr="00F2399D" w:rsidRDefault="00E86509" w:rsidP="00E86509">
            <w:pPr>
              <w:pStyle w:val="a3"/>
              <w:spacing w:before="240" w:after="240"/>
              <w:ind w:left="0" w:right="-28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Pr="00F2399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</w:tbl>
    <w:p w:rsidR="00C60680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0425" cy="3742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399D">
        <w:rPr>
          <w:rFonts w:ascii="Times New Roman" w:hAnsi="Times New Roman" w:cs="Times New Roman"/>
          <w:sz w:val="24"/>
          <w:szCs w:val="24"/>
        </w:rPr>
        <w:t>3</w:t>
      </w:r>
      <w:r w:rsidRPr="00F2399D">
        <w:rPr>
          <w:rFonts w:ascii="Times New Roman" w:hAnsi="Times New Roman" w:cs="Times New Roman"/>
          <w:sz w:val="24"/>
          <w:szCs w:val="24"/>
        </w:rPr>
        <w:t xml:space="preserve"> – Вид сверху</w:t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0425" cy="36906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399D">
        <w:rPr>
          <w:rFonts w:ascii="Times New Roman" w:hAnsi="Times New Roman" w:cs="Times New Roman"/>
          <w:sz w:val="24"/>
          <w:szCs w:val="24"/>
        </w:rPr>
        <w:t>4</w:t>
      </w:r>
      <w:r w:rsidRPr="00F2399D">
        <w:rPr>
          <w:rFonts w:ascii="Times New Roman" w:hAnsi="Times New Roman" w:cs="Times New Roman"/>
          <w:sz w:val="24"/>
          <w:szCs w:val="24"/>
        </w:rPr>
        <w:t xml:space="preserve"> – Вид спереди</w:t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0425" cy="3791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399D">
        <w:rPr>
          <w:rFonts w:ascii="Times New Roman" w:hAnsi="Times New Roman" w:cs="Times New Roman"/>
          <w:sz w:val="24"/>
          <w:szCs w:val="24"/>
        </w:rPr>
        <w:t>5</w:t>
      </w:r>
      <w:r w:rsidRPr="00F2399D">
        <w:rPr>
          <w:rFonts w:ascii="Times New Roman" w:hAnsi="Times New Roman" w:cs="Times New Roman"/>
          <w:sz w:val="24"/>
          <w:szCs w:val="24"/>
        </w:rPr>
        <w:t xml:space="preserve"> – Вид справа</w:t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0425" cy="3722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399D">
        <w:rPr>
          <w:rFonts w:ascii="Times New Roman" w:hAnsi="Times New Roman" w:cs="Times New Roman"/>
          <w:sz w:val="24"/>
          <w:szCs w:val="24"/>
        </w:rPr>
        <w:t>6</w:t>
      </w:r>
      <w:r w:rsidRPr="00F2399D">
        <w:rPr>
          <w:rFonts w:ascii="Times New Roman" w:hAnsi="Times New Roman" w:cs="Times New Roman"/>
          <w:sz w:val="24"/>
          <w:szCs w:val="24"/>
        </w:rPr>
        <w:t xml:space="preserve"> – Ортогональный вид</w:t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0425" cy="31407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7 - </w:t>
      </w:r>
      <w:r w:rsidRPr="00F2399D">
        <w:rPr>
          <w:rFonts w:ascii="Times New Roman" w:hAnsi="Times New Roman" w:cs="Times New Roman"/>
          <w:sz w:val="24"/>
          <w:szCs w:val="24"/>
        </w:rPr>
        <w:t>Развернуть окно на всю рабочую зону</w:t>
      </w:r>
    </w:p>
    <w:p w:rsidR="004800F2" w:rsidRPr="00F2399D" w:rsidRDefault="00E86509" w:rsidP="00900673">
      <w:pPr>
        <w:spacing w:before="240" w:after="0" w:line="240" w:lineRule="auto"/>
        <w:ind w:right="-284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0425" cy="41306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399D">
        <w:rPr>
          <w:rFonts w:ascii="Times New Roman" w:hAnsi="Times New Roman" w:cs="Times New Roman"/>
          <w:sz w:val="24"/>
          <w:szCs w:val="24"/>
        </w:rPr>
        <w:t>8</w:t>
      </w:r>
      <w:r w:rsidRPr="00F2399D">
        <w:rPr>
          <w:rFonts w:ascii="Times New Roman" w:hAnsi="Times New Roman" w:cs="Times New Roman"/>
          <w:sz w:val="24"/>
          <w:szCs w:val="24"/>
        </w:rPr>
        <w:t xml:space="preserve"> - Перемещение объекта</w:t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0425" cy="3957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9 - </w:t>
      </w:r>
      <w:r w:rsidRPr="00F2399D">
        <w:rPr>
          <w:rFonts w:ascii="Times New Roman" w:hAnsi="Times New Roman" w:cs="Times New Roman"/>
          <w:sz w:val="24"/>
          <w:szCs w:val="24"/>
        </w:rPr>
        <w:t>Поворот объекта</w:t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0425" cy="38246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10 - </w:t>
      </w:r>
      <w:r w:rsidRPr="00F2399D">
        <w:rPr>
          <w:rFonts w:ascii="Times New Roman" w:hAnsi="Times New Roman" w:cs="Times New Roman"/>
          <w:sz w:val="24"/>
          <w:szCs w:val="24"/>
        </w:rPr>
        <w:t>Масштабирование объекта</w:t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555411" cy="380000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286" cy="380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09" w:rsidRPr="00F2399D" w:rsidRDefault="00E86509" w:rsidP="00E86509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 xml:space="preserve">Рисунок 11 - </w:t>
      </w:r>
      <w:r w:rsidRPr="00F2399D">
        <w:rPr>
          <w:rFonts w:ascii="Times New Roman" w:hAnsi="Times New Roman" w:cs="Times New Roman"/>
          <w:sz w:val="24"/>
          <w:szCs w:val="24"/>
        </w:rPr>
        <w:t>Переключение между режимами</w:t>
      </w:r>
    </w:p>
    <w:p w:rsidR="00F2399D" w:rsidRPr="00F2399D" w:rsidRDefault="00F2399D" w:rsidP="00126169">
      <w:pPr>
        <w:pStyle w:val="a3"/>
        <w:numPr>
          <w:ilvl w:val="0"/>
          <w:numId w:val="1"/>
        </w:numPr>
        <w:spacing w:before="240" w:after="0" w:line="240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F2399D">
        <w:rPr>
          <w:rFonts w:ascii="Times New Roman" w:hAnsi="Times New Roman" w:cs="Times New Roman"/>
          <w:sz w:val="28"/>
          <w:szCs w:val="28"/>
        </w:rPr>
        <w:t xml:space="preserve">Изучил </w:t>
      </w:r>
      <w:r w:rsidRPr="00F2399D">
        <w:rPr>
          <w:rFonts w:ascii="Times New Roman" w:hAnsi="Times New Roman" w:cs="Times New Roman"/>
          <w:sz w:val="28"/>
          <w:szCs w:val="28"/>
        </w:rPr>
        <w:t xml:space="preserve">возможности функции Quick Favorites. </w:t>
      </w:r>
      <w:r w:rsidRPr="00F2399D">
        <w:rPr>
          <w:rFonts w:ascii="Times New Roman" w:hAnsi="Times New Roman" w:cs="Times New Roman"/>
          <w:sz w:val="28"/>
          <w:szCs w:val="28"/>
        </w:rPr>
        <w:t xml:space="preserve">Составил свой </w:t>
      </w:r>
      <w:r w:rsidRPr="00F2399D">
        <w:rPr>
          <w:rFonts w:ascii="Times New Roman" w:hAnsi="Times New Roman" w:cs="Times New Roman"/>
          <w:sz w:val="28"/>
          <w:szCs w:val="28"/>
        </w:rPr>
        <w:t>набор команд быстрого доступа для различных режимов работы с объектом.</w:t>
      </w:r>
      <w:r w:rsidRPr="00F2399D">
        <w:rPr>
          <w:rFonts w:ascii="Times New Roman" w:hAnsi="Times New Roman" w:cs="Times New Roman"/>
          <w:sz w:val="28"/>
          <w:szCs w:val="28"/>
        </w:rPr>
        <w:t xml:space="preserve"> В режиме редактирования добавил быструю функцию для перехода в режим объекта (аналогично </w:t>
      </w:r>
      <w:r w:rsidRPr="00F2399D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F2399D">
        <w:rPr>
          <w:rFonts w:ascii="Times New Roman" w:hAnsi="Times New Roman" w:cs="Times New Roman"/>
          <w:sz w:val="28"/>
          <w:szCs w:val="28"/>
        </w:rPr>
        <w:t>) (рис. 12)</w:t>
      </w:r>
    </w:p>
    <w:p w:rsidR="00F2399D" w:rsidRPr="00F2399D" w:rsidRDefault="00F2399D" w:rsidP="00F2399D">
      <w:pPr>
        <w:pStyle w:val="a3"/>
        <w:spacing w:before="240" w:after="0" w:line="240" w:lineRule="auto"/>
        <w:ind w:left="-491" w:right="-284"/>
        <w:rPr>
          <w:rFonts w:ascii="Times New Roman" w:hAnsi="Times New Roman" w:cs="Times New Roman"/>
          <w:sz w:val="28"/>
          <w:szCs w:val="28"/>
        </w:rPr>
      </w:pPr>
    </w:p>
    <w:p w:rsidR="00E86509" w:rsidRPr="00F2399D" w:rsidRDefault="00F2399D" w:rsidP="00F2399D">
      <w:pPr>
        <w:pStyle w:val="a3"/>
        <w:spacing w:before="240" w:after="0" w:line="240" w:lineRule="auto"/>
        <w:ind w:left="-49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F2399D">
        <w:rPr>
          <w:rFonts w:ascii="Times New Roman" w:hAnsi="Times New Roman" w:cs="Times New Roman"/>
          <w:noProof/>
        </w:rPr>
        <w:drawing>
          <wp:inline distT="0" distB="0" distL="0" distR="0">
            <wp:extent cx="5339751" cy="309606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77" cy="31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9D" w:rsidRPr="00F2399D" w:rsidRDefault="00F2399D" w:rsidP="00F2399D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F2399D">
        <w:rPr>
          <w:rFonts w:ascii="Times New Roman" w:hAnsi="Times New Roman" w:cs="Times New Roman"/>
          <w:sz w:val="24"/>
          <w:szCs w:val="24"/>
        </w:rPr>
        <w:t>Рисунок 1</w:t>
      </w:r>
      <w:r w:rsidRPr="00F2399D">
        <w:rPr>
          <w:rFonts w:ascii="Times New Roman" w:hAnsi="Times New Roman" w:cs="Times New Roman"/>
          <w:sz w:val="24"/>
          <w:szCs w:val="24"/>
        </w:rPr>
        <w:t>2</w:t>
      </w:r>
      <w:r w:rsidRPr="00F2399D">
        <w:rPr>
          <w:rFonts w:ascii="Times New Roman" w:hAnsi="Times New Roman" w:cs="Times New Roman"/>
          <w:sz w:val="24"/>
          <w:szCs w:val="24"/>
        </w:rPr>
        <w:t xml:space="preserve"> - Quick Favorites</w:t>
      </w:r>
    </w:p>
    <w:p w:rsidR="00F2399D" w:rsidRPr="00F2399D" w:rsidRDefault="00F2399D" w:rsidP="00F2399D">
      <w:pPr>
        <w:pStyle w:val="a3"/>
        <w:spacing w:before="240" w:after="0" w:line="240" w:lineRule="auto"/>
        <w:ind w:left="-491" w:right="-284"/>
        <w:rPr>
          <w:rFonts w:ascii="Times New Roman" w:hAnsi="Times New Roman" w:cs="Times New Roman"/>
          <w:sz w:val="28"/>
          <w:szCs w:val="28"/>
        </w:rPr>
      </w:pPr>
    </w:p>
    <w:p w:rsidR="00F2399D" w:rsidRPr="00F2399D" w:rsidRDefault="00F2399D" w:rsidP="00F2399D">
      <w:pPr>
        <w:pStyle w:val="a3"/>
        <w:spacing w:before="240" w:after="0" w:line="240" w:lineRule="auto"/>
        <w:ind w:left="-491" w:right="-284"/>
        <w:rPr>
          <w:rFonts w:ascii="Times New Roman" w:hAnsi="Times New Roman" w:cs="Times New Roman"/>
          <w:sz w:val="28"/>
          <w:szCs w:val="28"/>
        </w:rPr>
      </w:pPr>
    </w:p>
    <w:p w:rsidR="00D401A1" w:rsidRPr="00F2399D" w:rsidRDefault="00FD1616" w:rsidP="001561B8">
      <w:pPr>
        <w:ind w:left="-851"/>
        <w:jc w:val="both"/>
        <w:rPr>
          <w:rFonts w:ascii="Times New Roman" w:hAnsi="Times New Roman" w:cs="Times New Roman"/>
        </w:rPr>
      </w:pPr>
      <w:r w:rsidRPr="00F2399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97266A" w:rsidRPr="00F239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0673" w:rsidRPr="00F2399D">
        <w:rPr>
          <w:rFonts w:ascii="Times New Roman" w:hAnsi="Times New Roman" w:cs="Times New Roman"/>
          <w:sz w:val="28"/>
          <w:szCs w:val="28"/>
        </w:rPr>
        <w:t>изучи</w:t>
      </w:r>
      <w:r w:rsidR="00F2399D" w:rsidRPr="00F2399D">
        <w:rPr>
          <w:rFonts w:ascii="Times New Roman" w:hAnsi="Times New Roman" w:cs="Times New Roman"/>
          <w:sz w:val="28"/>
          <w:szCs w:val="28"/>
        </w:rPr>
        <w:t>л</w:t>
      </w:r>
      <w:r w:rsidR="00900673" w:rsidRPr="00F2399D">
        <w:rPr>
          <w:rFonts w:ascii="Times New Roman" w:hAnsi="Times New Roman" w:cs="Times New Roman"/>
          <w:sz w:val="28"/>
          <w:szCs w:val="28"/>
        </w:rPr>
        <w:t xml:space="preserve"> структуру среды 3D моде</w:t>
      </w:r>
      <w:bookmarkStart w:id="2" w:name="_GoBack"/>
      <w:bookmarkEnd w:id="2"/>
      <w:r w:rsidR="00900673" w:rsidRPr="00F2399D">
        <w:rPr>
          <w:rFonts w:ascii="Times New Roman" w:hAnsi="Times New Roman" w:cs="Times New Roman"/>
          <w:sz w:val="28"/>
          <w:szCs w:val="28"/>
        </w:rPr>
        <w:t>лирования Blender, основные принципы работы в ней, научи</w:t>
      </w:r>
      <w:r w:rsidR="00F2399D" w:rsidRPr="00F2399D">
        <w:rPr>
          <w:rFonts w:ascii="Times New Roman" w:hAnsi="Times New Roman" w:cs="Times New Roman"/>
          <w:sz w:val="28"/>
          <w:szCs w:val="28"/>
        </w:rPr>
        <w:t>лся</w:t>
      </w:r>
      <w:r w:rsidR="00900673" w:rsidRPr="00F2399D">
        <w:rPr>
          <w:rFonts w:ascii="Times New Roman" w:hAnsi="Times New Roman" w:cs="Times New Roman"/>
          <w:sz w:val="28"/>
          <w:szCs w:val="28"/>
        </w:rPr>
        <w:t xml:space="preserve"> создавать и совмещать данные различных проектов Blender.</w:t>
      </w:r>
    </w:p>
    <w:sectPr w:rsidR="00D401A1" w:rsidRPr="00F2399D" w:rsidSect="00672E1E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0D36D5"/>
    <w:multiLevelType w:val="multilevel"/>
    <w:tmpl w:val="B4827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BE054A"/>
    <w:multiLevelType w:val="hybridMultilevel"/>
    <w:tmpl w:val="761C6C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D753E"/>
    <w:multiLevelType w:val="hybridMultilevel"/>
    <w:tmpl w:val="A70E3CC0"/>
    <w:lvl w:ilvl="0" w:tplc="137A8686">
      <w:start w:val="1"/>
      <w:numFmt w:val="decimal"/>
      <w:lvlText w:val="%1."/>
      <w:lvlJc w:val="left"/>
      <w:pPr>
        <w:ind w:left="-491" w:hanging="36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1A1"/>
    <w:rsid w:val="00052523"/>
    <w:rsid w:val="00071B77"/>
    <w:rsid w:val="00077461"/>
    <w:rsid w:val="00086A43"/>
    <w:rsid w:val="000951F5"/>
    <w:rsid w:val="000B2152"/>
    <w:rsid w:val="000E0CF7"/>
    <w:rsid w:val="000F1778"/>
    <w:rsid w:val="001561B8"/>
    <w:rsid w:val="001B5491"/>
    <w:rsid w:val="001C2571"/>
    <w:rsid w:val="0022722D"/>
    <w:rsid w:val="00231567"/>
    <w:rsid w:val="002862F4"/>
    <w:rsid w:val="00312C61"/>
    <w:rsid w:val="003453D9"/>
    <w:rsid w:val="0039032B"/>
    <w:rsid w:val="00392F14"/>
    <w:rsid w:val="003A741E"/>
    <w:rsid w:val="003D0856"/>
    <w:rsid w:val="004328E5"/>
    <w:rsid w:val="00475155"/>
    <w:rsid w:val="004758C3"/>
    <w:rsid w:val="004800F2"/>
    <w:rsid w:val="004A6CFD"/>
    <w:rsid w:val="004C0A53"/>
    <w:rsid w:val="00520162"/>
    <w:rsid w:val="00523FEB"/>
    <w:rsid w:val="00535420"/>
    <w:rsid w:val="00537E4B"/>
    <w:rsid w:val="005A3C92"/>
    <w:rsid w:val="005D5A2D"/>
    <w:rsid w:val="005E2BD7"/>
    <w:rsid w:val="005F1816"/>
    <w:rsid w:val="005F7F05"/>
    <w:rsid w:val="00637845"/>
    <w:rsid w:val="006604B0"/>
    <w:rsid w:val="00690958"/>
    <w:rsid w:val="006F6FF7"/>
    <w:rsid w:val="0071699B"/>
    <w:rsid w:val="00726E63"/>
    <w:rsid w:val="00730963"/>
    <w:rsid w:val="00777332"/>
    <w:rsid w:val="00791F90"/>
    <w:rsid w:val="007A0C4E"/>
    <w:rsid w:val="007C13F9"/>
    <w:rsid w:val="007C3938"/>
    <w:rsid w:val="007D7429"/>
    <w:rsid w:val="007E60F4"/>
    <w:rsid w:val="00816C7E"/>
    <w:rsid w:val="0082067B"/>
    <w:rsid w:val="008B2BAE"/>
    <w:rsid w:val="00900673"/>
    <w:rsid w:val="0091587A"/>
    <w:rsid w:val="00937DE2"/>
    <w:rsid w:val="00961B0C"/>
    <w:rsid w:val="0097266A"/>
    <w:rsid w:val="00976447"/>
    <w:rsid w:val="009B13DC"/>
    <w:rsid w:val="00A02DC7"/>
    <w:rsid w:val="00A257DB"/>
    <w:rsid w:val="00A2592F"/>
    <w:rsid w:val="00A26C32"/>
    <w:rsid w:val="00A502AE"/>
    <w:rsid w:val="00A71D3A"/>
    <w:rsid w:val="00AB2A67"/>
    <w:rsid w:val="00B25703"/>
    <w:rsid w:val="00B32705"/>
    <w:rsid w:val="00B7241D"/>
    <w:rsid w:val="00BA403F"/>
    <w:rsid w:val="00BD0C55"/>
    <w:rsid w:val="00C50468"/>
    <w:rsid w:val="00C60680"/>
    <w:rsid w:val="00CA458C"/>
    <w:rsid w:val="00CE18EC"/>
    <w:rsid w:val="00CE2DA5"/>
    <w:rsid w:val="00CE776C"/>
    <w:rsid w:val="00D072D5"/>
    <w:rsid w:val="00D401A1"/>
    <w:rsid w:val="00D43024"/>
    <w:rsid w:val="00D436B8"/>
    <w:rsid w:val="00D468F5"/>
    <w:rsid w:val="00D66DA0"/>
    <w:rsid w:val="00D850EC"/>
    <w:rsid w:val="00D92154"/>
    <w:rsid w:val="00DA0099"/>
    <w:rsid w:val="00DC4EC6"/>
    <w:rsid w:val="00DC6A87"/>
    <w:rsid w:val="00E129C0"/>
    <w:rsid w:val="00E24F38"/>
    <w:rsid w:val="00E32396"/>
    <w:rsid w:val="00E86509"/>
    <w:rsid w:val="00EB42AC"/>
    <w:rsid w:val="00EC1D87"/>
    <w:rsid w:val="00EF7731"/>
    <w:rsid w:val="00F231A6"/>
    <w:rsid w:val="00F2399D"/>
    <w:rsid w:val="00F46846"/>
    <w:rsid w:val="00F84EAA"/>
    <w:rsid w:val="00FB71B4"/>
    <w:rsid w:val="00FC4F2B"/>
    <w:rsid w:val="00FC7B16"/>
    <w:rsid w:val="00FD056F"/>
    <w:rsid w:val="00FD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5714"/>
  <w15:chartTrackingRefBased/>
  <w15:docId w15:val="{93D80AD2-F366-4D10-B867-DE562473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61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161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C7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link w:val="a6"/>
    <w:uiPriority w:val="1"/>
    <w:qFormat/>
    <w:rsid w:val="005F7F05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5F7F05"/>
    <w:rPr>
      <w:rFonts w:eastAsiaTheme="minorEastAsia"/>
      <w:lang w:eastAsia="ru-RU"/>
    </w:rPr>
  </w:style>
  <w:style w:type="table" w:styleId="a7">
    <w:name w:val="Table Grid"/>
    <w:basedOn w:val="a1"/>
    <w:uiPriority w:val="39"/>
    <w:rsid w:val="006F6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869DF-2EB5-46C7-86B6-F15492ACB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DmitryD</dc:creator>
  <cp:keywords/>
  <dc:description/>
  <cp:lastModifiedBy>Dmitry Dmitriev</cp:lastModifiedBy>
  <cp:revision>109</cp:revision>
  <dcterms:created xsi:type="dcterms:W3CDTF">2023-10-07T12:05:00Z</dcterms:created>
  <dcterms:modified xsi:type="dcterms:W3CDTF">2024-10-08T18:56:00Z</dcterms:modified>
</cp:coreProperties>
</file>