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project-plan--cluedo-team-53-g6046"/>
    <w:p>
      <w:pPr>
        <w:pStyle w:val="Heading1"/>
      </w:pPr>
      <w:r>
        <w:t xml:space="preserve">Project Plan — Cluedo (Team 53, G6046)</w:t>
      </w:r>
    </w:p>
    <w:bookmarkStart w:id="9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Watson Games asked for a digital version of their</w:t>
      </w:r>
      <w:r>
        <w:t xml:space="preserve"> </w:t>
      </w:r>
      <w:r>
        <w:rPr>
          <w:i/>
          <w:iCs/>
        </w:rPr>
        <w:t xml:space="preserve">Clue!</w:t>
      </w:r>
      <w:r>
        <w:t xml:space="preserve"> </w:t>
      </w:r>
      <w:r>
        <w:t xml:space="preserve">board game with a Pygame GUI, 3–6 players, the full suggestion / refutation / accusation loop, the standard tile-based grid + dice movement, and an autonomous-player option. We worked through four planned sprint cycles between February and April 2026 — see ADR-006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for the Sprint 2 midpoint decision to keep grid + dice and AI in scope rather than descope them.</w:t>
      </w:r>
    </w:p>
    <w:bookmarkEnd w:id="9"/>
    <w:bookmarkStart w:id="10" w:name="Xd2475b43089d5cce9ff5d346ffcd65fc8bf8b88"/>
    <w:p>
      <w:pPr>
        <w:pStyle w:val="Heading2"/>
      </w:pPr>
      <w:r>
        <w:t xml:space="preserve">2. Team and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Primary 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Floyd</w:t>
            </w:r>
          </w:p>
        </w:tc>
        <w:tc>
          <w:tcPr/>
          <w:p>
            <w:pPr>
              <w:pStyle w:val="Compact"/>
            </w:pPr>
            <w:r>
              <w:t xml:space="preserve">Technical Lead &amp; Integrator</w:t>
            </w:r>
          </w:p>
        </w:tc>
        <w:tc>
          <w:tcPr/>
          <w:p>
            <w:pPr>
              <w:pStyle w:val="Compact"/>
            </w:pPr>
            <w:r>
              <w:t xml:space="preserve">Architecture, Pygame integration, integration testing, code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Maysarah</w:t>
            </w:r>
          </w:p>
        </w:tc>
        <w:tc>
          <w:tcPr/>
          <w:p>
            <w:pPr>
              <w:pStyle w:val="Compact"/>
            </w:pPr>
            <w:r>
              <w:t xml:space="preserve">Game Logic Engineer</w:t>
            </w:r>
          </w:p>
        </w:tc>
        <w:tc>
          <w:tcPr/>
          <w:p>
            <w:pPr>
              <w:pStyle w:val="Compact"/>
            </w:pPr>
            <w:r>
              <w:t xml:space="preserve">Engine, models, deck, game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Adam</w:t>
            </w:r>
          </w:p>
        </w:tc>
        <w:tc>
          <w:tcPr/>
          <w:p>
            <w:pPr>
              <w:pStyle w:val="Compact"/>
            </w:pPr>
            <w:r>
              <w:t xml:space="preserve">Scrum Master, Documentation Lead &amp; Product Owner</w:t>
            </w:r>
          </w:p>
        </w:tc>
        <w:tc>
          <w:tcPr/>
          <w:p>
            <w:pPr>
              <w:pStyle w:val="Compact"/>
            </w:pPr>
            <w:r>
              <w:t xml:space="preserve">Meetings, documentation, requirements,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Nasser</w:t>
            </w:r>
          </w:p>
        </w:tc>
        <w:tc>
          <w:tcPr/>
          <w:p>
            <w:pPr>
              <w:pStyle w:val="Compact"/>
            </w:pPr>
            <w:r>
              <w:t xml:space="preserve">UI/GUI Engineer</w:t>
            </w:r>
          </w:p>
        </w:tc>
        <w:tc>
          <w:tcPr/>
          <w:p>
            <w:pPr>
              <w:pStyle w:val="Compact"/>
            </w:pPr>
            <w:r>
              <w:t xml:space="preserve">Pygame screens, components, visual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Abdurrahman</w:t>
            </w:r>
          </w:p>
        </w:tc>
        <w:tc>
          <w:tcPr/>
          <w:p>
            <w:pPr>
              <w:pStyle w:val="Compact"/>
            </w:pPr>
            <w:r>
              <w:t xml:space="preserve">QA Lead</w:t>
            </w:r>
          </w:p>
        </w:tc>
        <w:tc>
          <w:tcPr/>
          <w:p>
            <w:pPr>
              <w:pStyle w:val="Compact"/>
            </w:pPr>
            <w:r>
              <w:t xml:space="preserve">Unit test suite, regression, system test execution</w:t>
            </w:r>
          </w:p>
        </w:tc>
      </w:tr>
    </w:tbl>
    <w:bookmarkEnd w:id="10"/>
    <w:bookmarkStart w:id="11" w:name="Xef438de119c5b7fd583c6b39f2cedfe7f3e3e0d"/>
    <w:p>
      <w:pPr>
        <w:pStyle w:val="Heading2"/>
      </w:pPr>
      <w:r>
        <w:t xml:space="preserve">3. Sprint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Window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2026-02-23 → 2026-03-08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Foundation: models, deck, engine core, repo, Pygame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2026-03-09 → 2026-03-29</w:t>
            </w:r>
          </w:p>
        </w:tc>
        <w:tc>
          <w:tcPr/>
          <w:p>
            <w:pPr>
              <w:pStyle w:val="Compact"/>
            </w:pPr>
            <w:r>
              <w:t xml:space="preserve">21 days</w:t>
            </w:r>
          </w:p>
        </w:tc>
        <w:tc>
          <w:tcPr/>
          <w:p>
            <w:pPr>
              <w:pStyle w:val="Compact"/>
            </w:pPr>
            <w:r>
              <w:t xml:space="preserve">Core gameplay + Pygame screens + grid/dice movement (extended one week at midpoint after the keep-in-scope decision on grid + dice / AI — ADR-006)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2026-03-30 → 2026-04-12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  <w:tc>
          <w:tcPr/>
          <w:p>
            <w:pPr>
              <w:pStyle w:val="Compact"/>
            </w:pPr>
            <w:r>
              <w:t xml:space="preserve">Robustness, validation, F12 token-position fix, AI player 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2026-04-13 → 2026-04-29</w:t>
            </w:r>
          </w:p>
        </w:tc>
        <w:tc>
          <w:tcPr/>
          <w:p>
            <w:pPr>
              <w:pStyle w:val="Compact"/>
            </w:pPr>
            <w:r>
              <w:t xml:space="preserve">17 days</w:t>
            </w:r>
          </w:p>
        </w:tc>
        <w:tc>
          <w:tcPr/>
          <w:p>
            <w:pPr>
              <w:pStyle w:val="Compact"/>
            </w:pPr>
            <w:r>
              <w:t xml:space="preserve">Polish, video, group report, submission</w:t>
            </w:r>
          </w:p>
        </w:tc>
      </w:tr>
    </w:tbl>
    <w:bookmarkEnd w:id="11"/>
    <w:bookmarkStart w:id="12" w:name="Xb0fa1fe9fd360034004e4a8913c061138b7d242"/>
    <w:p>
      <w:pPr>
        <w:pStyle w:val="Heading2"/>
      </w:pPr>
      <w:r>
        <w:t xml:space="preserve">4. PERT-style task breakdown</w:t>
      </w:r>
    </w:p>
    <w:p>
      <w:pPr>
        <w:pStyle w:val="FirstParagraph"/>
      </w:pPr>
      <w:r>
        <w:t xml:space="preserve">Each task:</w:t>
      </w:r>
      <w:r>
        <w:t xml:space="preserve"> </w:t>
      </w:r>
      <w:r>
        <w:rPr>
          <w:rStyle w:val="VerbatimChar"/>
        </w:rPr>
        <w:t xml:space="preserve">id  duration(days)  predecessors  owner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Dur</w:t>
            </w:r>
          </w:p>
        </w:tc>
        <w:tc>
          <w:tcPr/>
          <w:p>
            <w:pPr>
              <w:pStyle w:val="Compact"/>
            </w:pPr>
            <w:r>
              <w:t xml:space="preserve">Pred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Define engine API contract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Floyd, 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Implement data models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Implement deck constants and helpers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Implement engine core (</w:t>
            </w:r>
            <w:r>
              <w:rPr>
                <w:rStyle w:val="VerbatimChar"/>
              </w:rPr>
              <w:t xml:space="preserve">new_game</w:t>
            </w:r>
            <w:r>
              <w:t xml:space="preserve">, deal,</w:t>
            </w:r>
            <w:r>
              <w:t xml:space="preserve"> </w:t>
            </w:r>
            <w:r>
              <w:rPr>
                <w:rStyle w:val="VerbatimChar"/>
              </w:rPr>
              <w:t xml:space="preserve">next_turn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T2, T3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Pygame skeleton + ScreenManager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Title-screen mockups + colour palette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Unit tests F1–F3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Implement Move / Suggest / Refute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T8b</w:t>
            </w:r>
          </w:p>
        </w:tc>
        <w:tc>
          <w:tcPr/>
          <w:p>
            <w:pPr>
              <w:pStyle w:val="Compact"/>
            </w:pPr>
            <w:r>
              <w:t xml:space="preserve">Grid + dice movement (</w:t>
            </w:r>
            <w:r>
              <w:rPr>
                <w:rStyle w:val="VerbatimChar"/>
              </w:rPr>
              <w:t xml:space="preserve">roll_die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legal_moves_for_roll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move_by_dice</w:t>
            </w:r>
            <w:r>
              <w:t xml:space="preserve">, board layout)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Floyd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Implement Accusation + win/lose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Setup, Game, End screens (with Human/AI toggle)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T5, T8, T8b</w:t>
            </w:r>
          </w:p>
        </w:tc>
        <w:tc>
          <w:tcPr/>
          <w:p>
            <w:pPr>
              <w:pStyle w:val="Compact"/>
            </w:pPr>
            <w:r>
              <w:t xml:space="preserve">Floyd, 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UI components (Button, PopupSelect, MessageBox) + Board renderer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System tests F4–F8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T9, T10</w:t>
            </w:r>
          </w:p>
        </w:tc>
        <w:tc>
          <w:tcPr/>
          <w:p>
            <w:pPr>
              <w:pStyle w:val="Compact"/>
            </w:pPr>
            <w:r>
              <w:t xml:space="preserve">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Validation guards (wrong turn, eliminated, game-over)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F12 token-position fix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T14b</w:t>
            </w:r>
          </w:p>
        </w:tc>
        <w:tc>
          <w:tcPr/>
          <w:p>
            <w:pPr>
              <w:pStyle w:val="Compact"/>
            </w:pPr>
            <w:r>
              <w:t xml:space="preserve">AI player module (</w:t>
            </w:r>
            <w:r>
              <w:rPr>
                <w:rStyle w:val="VerbatimChar"/>
              </w:rPr>
              <w:t xml:space="preserve">ai.py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RandomAIPlayerStrategy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take_ai_turn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DetectiveNotes</w:t>
            </w:r>
            <w:r>
              <w:t xml:space="preserve">) and</w:t>
            </w:r>
            <w:r>
              <w:t xml:space="preserve"> </w:t>
            </w:r>
            <w:r>
              <w:rPr>
                <w:rStyle w:val="VerbatimChar"/>
              </w:rPr>
              <w:t xml:space="preserve">tests/test_ai.py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T13, T14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UI polish (hover, end-screen, message log)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T10, T11</w:t>
            </w:r>
          </w:p>
        </w:tc>
        <w:tc>
          <w:tcPr/>
          <w:p>
            <w:pPr>
              <w:pStyle w:val="Compact"/>
            </w:pPr>
            <w:r>
              <w:t xml:space="preserve">Floyd, 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validate_game_state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verify_deck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Maysarah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System tests F9–F16, NF2, F20–F23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T13, T14, T14b, T16</w:t>
            </w:r>
          </w:p>
        </w:tc>
        <w:tc>
          <w:tcPr/>
          <w:p>
            <w:pPr>
              <w:pStyle w:val="Compact"/>
            </w:pPr>
            <w:r>
              <w:t xml:space="preserve">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Final regression and code freeze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T15, T17</w:t>
            </w:r>
          </w:p>
        </w:tc>
        <w:tc>
          <w:tcPr/>
          <w:p>
            <w:pPr>
              <w:pStyle w:val="Compact"/>
            </w:pPr>
            <w:r>
              <w:t xml:space="preserve">Floyd, Abdurrahman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Demo video recording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Group report + peer review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Adam,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Screenshots for README and system test report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Nasser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T22</w:t>
            </w:r>
          </w:p>
        </w:tc>
        <w:tc>
          <w:tcPr/>
          <w:p>
            <w:pPr>
              <w:pStyle w:val="Compact"/>
            </w:pPr>
            <w:r>
              <w:t xml:space="preserve">Submission ZIP assembly and integrity check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T19, T20, T21</w:t>
            </w:r>
          </w:p>
        </w:tc>
        <w:tc>
          <w:tcPr/>
          <w:p>
            <w:pPr>
              <w:pStyle w:val="Compact"/>
            </w:pPr>
            <w:r>
              <w:t xml:space="preserve">Adam, Floyd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path:</w:t>
      </w:r>
      <w:r>
        <w:t xml:space="preserve"> </w:t>
      </w:r>
      <w:r>
        <w:t xml:space="preserve">T1 → T2 → T4 → T8 → T9 → T13 → T14 → T14b → T16 → T17 → T18 → T22. (T8b runs in parallel with T8 in Sprint 2; T14b runs in parallel with T16 in Sprint 3 because they touch different parts of the engine package.)</w:t>
      </w:r>
    </w:p>
    <w:bookmarkEnd w:id="12"/>
    <w:bookmarkStart w:id="13" w:name="X89f83c886faea839ce07249a229743169fcb775"/>
    <w:p>
      <w:pPr>
        <w:pStyle w:val="Heading2"/>
      </w:pPr>
      <w:r>
        <w:t xml:space="preserve">5. Resources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Languages and runtime:</w:t>
      </w:r>
      <w:r>
        <w:t xml:space="preserve"> </w:t>
      </w:r>
      <w:r>
        <w:t xml:space="preserve">Python 3.10+ (developed on 3.13).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Libraries:</w:t>
      </w:r>
      <w:r>
        <w:t xml:space="preserve"> </w:t>
      </w:r>
      <w:r>
        <w:rPr>
          <w:rStyle w:val="VerbatimChar"/>
        </w:rPr>
        <w:t xml:space="preserve">pygame==2.6.1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pytest==9.0.3</w:t>
      </w:r>
      <w:r>
        <w:t xml:space="preserve"> </w:t>
      </w:r>
      <w:r>
        <w:t xml:space="preserve">(pinned in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Tooling:</w:t>
      </w:r>
      <w:r>
        <w:t xml:space="preserve"> </w:t>
      </w:r>
      <w:r>
        <w:t xml:space="preserve">Git + GitHub for version control, Discord for async coordination, Google Meet for scheduled meetings, draw.io for diagrams.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developer laptops (Windows 11 primary).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 budget:</w:t>
      </w:r>
      <w:r>
        <w:t xml:space="preserve"> </w:t>
      </w:r>
      <w:r>
        <w:t xml:space="preserve">approximately 120 person-hours total across the team over 9 weeks.</w:t>
      </w:r>
    </w:p>
    <w:bookmarkEnd w:id="13"/>
    <w:bookmarkStart w:id="14" w:name="X3fca40fa52324beeeb8312e8e882cd9ff7e8bb1"/>
    <w:p>
      <w:pPr>
        <w:pStyle w:val="Heading2"/>
      </w:pPr>
      <w:r>
        <w:t xml:space="preserve">6. Plan vs actual</w:t>
      </w:r>
    </w:p>
    <w:p>
      <w:pPr>
        <w:pStyle w:val="FirstParagraph"/>
      </w:pPr>
      <w:r>
        <w:t xml:space="preserve">The plan was followed without scope cuts. The notable adjustments were: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Grid + dice movement and the AI player were both kept in scope</w:t>
      </w:r>
      <w:r>
        <w:t xml:space="preserve"> </w:t>
      </w:r>
      <w:r>
        <w:t xml:space="preserve">at the Sprint 2 midpoint meeting (2026-03-18) — the meeting that had been called as a candidate point to descope them. ADR-006 in</w:t>
      </w:r>
      <w:r>
        <w:t xml:space="preserve"> </w:t>
      </w:r>
      <w:r>
        <w:rPr>
          <w:rStyle w:val="VerbatimChar"/>
        </w:rPr>
        <w:t xml:space="preserve">docs/decisions.md</w:t>
      </w:r>
      <w:r>
        <w:t xml:space="preserve"> </w:t>
      </w:r>
      <w:r>
        <w:t xml:space="preserve">records the rationale: marking-criteria leverage, identity of the Cluedo movement rule, and a judgement that the engineering risk was acceptable on the back of a frozen Sprint 1 engine API. Sprint 2 was extended by one week at the same meeting to absorb the integration work (planned 14 days, actual 21 days).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AI module was deferred from Sprint 2 to Sprint 3</w:t>
      </w:r>
      <w:r>
        <w:t xml:space="preserve"> </w:t>
      </w:r>
      <w:r>
        <w:t xml:space="preserve">to keep the Sprint 2 ambition focused on grid + dice and the human-player gameplay loop. The AI landed in Sprint 3 as a clean third consumer of the frozen engine API; the engine itself did not need to change to support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F12 token-position bug was identified at the Sprint 3 midpoint</w:t>
      </w:r>
      <w:r>
        <w:t xml:space="preserve"> </w:t>
      </w:r>
      <w:r>
        <w:t xml:space="preserve">(2026-04-08) and added to Sprint 3 scope; closed within the sprint with new unit tests covering "tokens move into room" and "tokens stay after refutation".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Sprint 4 was strict freeze</w:t>
      </w:r>
      <w:r>
        <w:t xml:space="preserve"> </w:t>
      </w:r>
      <w:r>
        <w:t xml:space="preserve">with one critical bugfix permitted (TC-25, the F12 visibility log line in the GUI's suggestion handler).</w:t>
      </w:r>
    </w:p>
    <w:p>
      <w:pPr>
        <w:pStyle w:val="FirstParagraph"/>
      </w:pPr>
      <w:r>
        <w:t xml:space="preserve">The shipped test count reflects the kept-in-scope decision: the final shipped count is 116, covering engine, AI, and models.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2026-04-30T23:49:38Z</dcterms:created>
  <dcterms:modified xsi:type="dcterms:W3CDTF">2026-04-30T23:49:38Z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