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9C7" w:rsidRDefault="00C612E5" w:rsidP="00C612E5">
      <w:pPr>
        <w:spacing w:line="240" w:lineRule="auto"/>
        <w:rPr>
          <w:rFonts w:cs="Times New Roman"/>
          <w:b/>
          <w:szCs w:val="24"/>
        </w:rPr>
      </w:pPr>
      <w:r>
        <w:rPr>
          <w:rFonts w:cs="Times New Roman"/>
          <w:b/>
          <w:szCs w:val="24"/>
        </w:rPr>
        <w:t>ICT – Unifesp</w:t>
      </w:r>
    </w:p>
    <w:p w:rsidR="00C612E5" w:rsidRDefault="00C612E5" w:rsidP="00C612E5">
      <w:pPr>
        <w:spacing w:line="240" w:lineRule="auto"/>
        <w:rPr>
          <w:rFonts w:cs="Times New Roman"/>
          <w:b/>
          <w:szCs w:val="24"/>
        </w:rPr>
      </w:pPr>
      <w:r>
        <w:rPr>
          <w:rFonts w:cs="Times New Roman"/>
          <w:b/>
          <w:szCs w:val="24"/>
        </w:rPr>
        <w:t>Computação Gráfica</w:t>
      </w:r>
    </w:p>
    <w:p w:rsidR="00C612E5" w:rsidRDefault="00C612E5" w:rsidP="00C612E5">
      <w:pPr>
        <w:spacing w:line="240" w:lineRule="auto"/>
        <w:rPr>
          <w:rFonts w:cs="Times New Roman"/>
          <w:b/>
          <w:szCs w:val="24"/>
        </w:rPr>
      </w:pPr>
      <w:r>
        <w:rPr>
          <w:rFonts w:cs="Times New Roman"/>
          <w:b/>
          <w:szCs w:val="24"/>
        </w:rPr>
        <w:t xml:space="preserve">Projeto Final, Parte </w:t>
      </w:r>
      <w:r w:rsidR="00774B9F">
        <w:rPr>
          <w:rFonts w:cs="Times New Roman"/>
          <w:b/>
          <w:szCs w:val="24"/>
        </w:rPr>
        <w:t>3 e 4</w:t>
      </w:r>
    </w:p>
    <w:p w:rsidR="00C612E5" w:rsidRDefault="00C612E5" w:rsidP="00C612E5">
      <w:pPr>
        <w:spacing w:line="240" w:lineRule="auto"/>
        <w:rPr>
          <w:rFonts w:cs="Times New Roman"/>
          <w:b/>
          <w:szCs w:val="24"/>
        </w:rPr>
      </w:pPr>
    </w:p>
    <w:p w:rsidR="00C612E5" w:rsidRPr="00C612E5" w:rsidRDefault="00C612E5" w:rsidP="00C612E5">
      <w:pPr>
        <w:spacing w:line="240" w:lineRule="auto"/>
        <w:rPr>
          <w:rFonts w:cs="Times New Roman"/>
          <w:szCs w:val="24"/>
        </w:rPr>
      </w:pPr>
      <w:r>
        <w:rPr>
          <w:rFonts w:cs="Times New Roman"/>
          <w:b/>
          <w:szCs w:val="24"/>
        </w:rPr>
        <w:t>Data</w:t>
      </w:r>
      <w:r>
        <w:rPr>
          <w:rFonts w:cs="Times New Roman"/>
          <w:szCs w:val="24"/>
        </w:rPr>
        <w:t xml:space="preserve">: </w:t>
      </w:r>
      <w:r w:rsidR="00774B9F">
        <w:rPr>
          <w:rFonts w:cs="Times New Roman"/>
          <w:szCs w:val="24"/>
        </w:rPr>
        <w:t>1</w:t>
      </w:r>
      <w:r>
        <w:rPr>
          <w:rFonts w:cs="Times New Roman"/>
          <w:szCs w:val="24"/>
        </w:rPr>
        <w:t>5/0</w:t>
      </w:r>
      <w:r w:rsidR="00774B9F">
        <w:rPr>
          <w:rFonts w:cs="Times New Roman"/>
          <w:szCs w:val="24"/>
        </w:rPr>
        <w:t>6</w:t>
      </w:r>
      <w:r>
        <w:rPr>
          <w:rFonts w:cs="Times New Roman"/>
          <w:szCs w:val="24"/>
        </w:rPr>
        <w:t>/2018</w:t>
      </w:r>
    </w:p>
    <w:p w:rsidR="00C612E5" w:rsidRPr="00C612E5" w:rsidRDefault="00C612E5" w:rsidP="00C612E5">
      <w:pPr>
        <w:spacing w:line="240" w:lineRule="auto"/>
        <w:rPr>
          <w:rFonts w:cs="Times New Roman"/>
          <w:szCs w:val="24"/>
        </w:rPr>
      </w:pPr>
    </w:p>
    <w:p w:rsidR="00C612E5" w:rsidRDefault="00C612E5" w:rsidP="00C612E5">
      <w:pPr>
        <w:spacing w:line="240" w:lineRule="auto"/>
        <w:rPr>
          <w:rFonts w:cs="Times New Roman"/>
          <w:szCs w:val="24"/>
        </w:rPr>
      </w:pPr>
      <w:r w:rsidRPr="00C612E5">
        <w:rPr>
          <w:rFonts w:cs="Times New Roman"/>
          <w:b/>
          <w:szCs w:val="24"/>
        </w:rPr>
        <w:t>Equi</w:t>
      </w:r>
      <w:r>
        <w:rPr>
          <w:rFonts w:cs="Times New Roman"/>
          <w:b/>
          <w:szCs w:val="24"/>
        </w:rPr>
        <w:t>pe</w:t>
      </w:r>
      <w:r>
        <w:rPr>
          <w:rFonts w:cs="Times New Roman"/>
          <w:szCs w:val="24"/>
        </w:rPr>
        <w:t xml:space="preserve">: </w:t>
      </w:r>
    </w:p>
    <w:p w:rsidR="00C612E5" w:rsidRDefault="00C612E5" w:rsidP="00C612E5">
      <w:pPr>
        <w:spacing w:line="240" w:lineRule="auto"/>
        <w:rPr>
          <w:rFonts w:cs="Times New Roman"/>
          <w:szCs w:val="24"/>
        </w:rPr>
      </w:pPr>
      <w:r>
        <w:rPr>
          <w:rFonts w:cs="Times New Roman"/>
          <w:szCs w:val="24"/>
        </w:rPr>
        <w:t>Guilherme Felipe Reis Duarte</w:t>
      </w:r>
      <w:r>
        <w:rPr>
          <w:rFonts w:cs="Times New Roman"/>
          <w:szCs w:val="24"/>
        </w:rPr>
        <w:tab/>
      </w:r>
      <w:r>
        <w:rPr>
          <w:rFonts w:cs="Times New Roman"/>
          <w:szCs w:val="24"/>
        </w:rPr>
        <w:tab/>
        <w:t>RA: 120805</w:t>
      </w:r>
    </w:p>
    <w:p w:rsidR="00C612E5" w:rsidRDefault="00C612E5" w:rsidP="00C612E5">
      <w:pPr>
        <w:spacing w:line="240" w:lineRule="auto"/>
        <w:rPr>
          <w:rFonts w:cs="Times New Roman"/>
          <w:szCs w:val="24"/>
        </w:rPr>
      </w:pPr>
      <w:r>
        <w:rPr>
          <w:rFonts w:cs="Times New Roman"/>
          <w:szCs w:val="24"/>
        </w:rPr>
        <w:t>Glauber Prado</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RA:</w:t>
      </w:r>
      <w:r w:rsidR="00DC35B7">
        <w:rPr>
          <w:rFonts w:cs="Times New Roman"/>
          <w:szCs w:val="24"/>
        </w:rPr>
        <w:t xml:space="preserve"> </w:t>
      </w:r>
      <w:bookmarkStart w:id="0" w:name="_Hlk515052559"/>
      <w:r w:rsidR="00DC35B7" w:rsidRPr="00DC35B7">
        <w:rPr>
          <w:rFonts w:cs="Times New Roman"/>
          <w:szCs w:val="24"/>
        </w:rPr>
        <w:t>55938</w:t>
      </w:r>
      <w:bookmarkEnd w:id="0"/>
    </w:p>
    <w:p w:rsidR="00C612E5" w:rsidRDefault="00C612E5" w:rsidP="00C612E5">
      <w:pPr>
        <w:spacing w:line="240" w:lineRule="auto"/>
        <w:rPr>
          <w:rFonts w:cs="Times New Roman"/>
          <w:szCs w:val="24"/>
        </w:rPr>
      </w:pPr>
    </w:p>
    <w:p w:rsidR="00DA545C" w:rsidRPr="00DA545C" w:rsidRDefault="00DA545C" w:rsidP="00C612E5">
      <w:pPr>
        <w:spacing w:line="240" w:lineRule="auto"/>
        <w:rPr>
          <w:rFonts w:cs="Times New Roman"/>
          <w:szCs w:val="24"/>
        </w:rPr>
      </w:pPr>
      <w:r>
        <w:rPr>
          <w:rFonts w:cs="Times New Roman"/>
          <w:b/>
          <w:szCs w:val="24"/>
        </w:rPr>
        <w:t>Professora</w:t>
      </w:r>
      <w:r>
        <w:rPr>
          <w:rFonts w:cs="Times New Roman"/>
          <w:szCs w:val="24"/>
        </w:rPr>
        <w:t xml:space="preserve">: Ana </w:t>
      </w:r>
      <w:proofErr w:type="spellStart"/>
      <w:r>
        <w:rPr>
          <w:rFonts w:cs="Times New Roman"/>
          <w:szCs w:val="24"/>
        </w:rPr>
        <w:t>Luisa</w:t>
      </w:r>
      <w:proofErr w:type="spellEnd"/>
      <w:r>
        <w:rPr>
          <w:rFonts w:cs="Times New Roman"/>
          <w:szCs w:val="24"/>
        </w:rPr>
        <w:t xml:space="preserve"> Lemos</w:t>
      </w:r>
    </w:p>
    <w:p w:rsidR="00DA545C" w:rsidRDefault="00DA545C" w:rsidP="00C612E5">
      <w:pPr>
        <w:spacing w:line="240" w:lineRule="auto"/>
        <w:rPr>
          <w:rFonts w:cs="Times New Roman"/>
          <w:szCs w:val="24"/>
        </w:rPr>
      </w:pPr>
    </w:p>
    <w:p w:rsidR="00C612E5" w:rsidRDefault="00C612E5" w:rsidP="00C612E5">
      <w:pPr>
        <w:spacing w:line="240" w:lineRule="auto"/>
        <w:rPr>
          <w:rFonts w:cs="Times New Roman"/>
          <w:szCs w:val="24"/>
        </w:rPr>
      </w:pPr>
      <w:r>
        <w:rPr>
          <w:rFonts w:cs="Times New Roman"/>
          <w:b/>
          <w:szCs w:val="24"/>
        </w:rPr>
        <w:t>1 Introdução</w:t>
      </w:r>
    </w:p>
    <w:p w:rsidR="00C612E5" w:rsidRDefault="00C612E5" w:rsidP="00C612E5">
      <w:pPr>
        <w:spacing w:line="240" w:lineRule="auto"/>
        <w:rPr>
          <w:rFonts w:cs="Times New Roman"/>
          <w:szCs w:val="24"/>
        </w:rPr>
      </w:pPr>
    </w:p>
    <w:p w:rsidR="00C612E5" w:rsidRDefault="00C612E5" w:rsidP="00C612E5">
      <w:pPr>
        <w:spacing w:line="240" w:lineRule="auto"/>
        <w:rPr>
          <w:rFonts w:cs="Times New Roman"/>
          <w:szCs w:val="24"/>
        </w:rPr>
      </w:pPr>
      <w:r>
        <w:rPr>
          <w:rFonts w:cs="Times New Roman"/>
          <w:szCs w:val="24"/>
        </w:rPr>
        <w:tab/>
        <w:t xml:space="preserve">Este relatório apresenta </w:t>
      </w:r>
      <w:r w:rsidR="00DC35B7">
        <w:rPr>
          <w:rFonts w:cs="Times New Roman"/>
          <w:szCs w:val="24"/>
        </w:rPr>
        <w:t>a</w:t>
      </w:r>
      <w:r w:rsidR="00774B9F">
        <w:rPr>
          <w:rFonts w:cs="Times New Roman"/>
          <w:szCs w:val="24"/>
        </w:rPr>
        <w:t xml:space="preserve"> situação atual da implementação do</w:t>
      </w:r>
      <w:r w:rsidR="00DC35B7">
        <w:rPr>
          <w:rFonts w:cs="Times New Roman"/>
          <w:szCs w:val="24"/>
        </w:rPr>
        <w:t xml:space="preserve"> </w:t>
      </w:r>
      <w:r w:rsidR="00DA545C">
        <w:rPr>
          <w:rFonts w:cs="Times New Roman"/>
          <w:i/>
          <w:szCs w:val="24"/>
        </w:rPr>
        <w:t>remake</w:t>
      </w:r>
      <w:r w:rsidR="00DA545C">
        <w:rPr>
          <w:rFonts w:cs="Times New Roman"/>
          <w:szCs w:val="24"/>
        </w:rPr>
        <w:t xml:space="preserve"> do jogo </w:t>
      </w:r>
      <w:proofErr w:type="spellStart"/>
      <w:r w:rsidR="00DA545C">
        <w:rPr>
          <w:rFonts w:cs="Times New Roman"/>
          <w:szCs w:val="24"/>
        </w:rPr>
        <w:t>Tank</w:t>
      </w:r>
      <w:proofErr w:type="spellEnd"/>
      <w:r w:rsidR="00DA545C">
        <w:rPr>
          <w:rFonts w:cs="Times New Roman"/>
          <w:szCs w:val="24"/>
        </w:rPr>
        <w:t xml:space="preserve"> Wars de Kenneth Morse (1992)</w:t>
      </w:r>
      <w:r w:rsidR="00774B9F">
        <w:rPr>
          <w:rFonts w:cs="Times New Roman"/>
          <w:szCs w:val="24"/>
        </w:rPr>
        <w:t xml:space="preserve"> e as dificuldades encontradas</w:t>
      </w:r>
      <w:r w:rsidR="00DA545C">
        <w:rPr>
          <w:rFonts w:cs="Times New Roman"/>
          <w:szCs w:val="24"/>
        </w:rPr>
        <w:t>.</w:t>
      </w:r>
    </w:p>
    <w:p w:rsidR="00DA545C" w:rsidRDefault="00DA545C" w:rsidP="00C612E5">
      <w:pPr>
        <w:spacing w:line="240" w:lineRule="auto"/>
        <w:rPr>
          <w:rFonts w:cs="Times New Roman"/>
          <w:szCs w:val="24"/>
        </w:rPr>
      </w:pPr>
      <w:r>
        <w:rPr>
          <w:rFonts w:cs="Times New Roman"/>
          <w:szCs w:val="24"/>
        </w:rPr>
        <w:tab/>
      </w:r>
      <w:r w:rsidR="00774B9F">
        <w:rPr>
          <w:rFonts w:cs="Times New Roman"/>
          <w:szCs w:val="24"/>
        </w:rPr>
        <w:t>Este relatório incluirá informações que eram para serem entregues no dia 08/06/2018.</w:t>
      </w:r>
    </w:p>
    <w:p w:rsidR="007301EC" w:rsidRDefault="007301EC" w:rsidP="00C612E5">
      <w:pPr>
        <w:spacing w:line="240" w:lineRule="auto"/>
        <w:rPr>
          <w:rFonts w:cs="Times New Roman"/>
          <w:szCs w:val="24"/>
        </w:rPr>
      </w:pPr>
    </w:p>
    <w:p w:rsidR="007301EC" w:rsidRPr="007301EC" w:rsidRDefault="007301EC" w:rsidP="007301EC">
      <w:pPr>
        <w:pStyle w:val="PargrafodaLista"/>
        <w:numPr>
          <w:ilvl w:val="1"/>
          <w:numId w:val="8"/>
        </w:numPr>
        <w:spacing w:line="240" w:lineRule="auto"/>
        <w:rPr>
          <w:rFonts w:cs="Times New Roman"/>
          <w:szCs w:val="24"/>
        </w:rPr>
      </w:pPr>
      <w:r w:rsidRPr="007301EC">
        <w:rPr>
          <w:rFonts w:cs="Times New Roman"/>
          <w:b/>
          <w:szCs w:val="24"/>
        </w:rPr>
        <w:t>Glossário</w:t>
      </w:r>
    </w:p>
    <w:p w:rsidR="007301EC" w:rsidRDefault="007301EC" w:rsidP="007301EC">
      <w:pPr>
        <w:spacing w:line="240" w:lineRule="auto"/>
        <w:rPr>
          <w:rFonts w:cs="Times New Roman"/>
          <w:szCs w:val="24"/>
        </w:rPr>
      </w:pPr>
    </w:p>
    <w:p w:rsidR="007301EC" w:rsidRDefault="007301EC" w:rsidP="007301EC">
      <w:pPr>
        <w:spacing w:line="240" w:lineRule="auto"/>
        <w:ind w:firstLine="851"/>
        <w:rPr>
          <w:rFonts w:cs="Times New Roman"/>
          <w:szCs w:val="24"/>
        </w:rPr>
      </w:pPr>
      <w:r>
        <w:rPr>
          <w:rFonts w:cs="Times New Roman"/>
          <w:szCs w:val="24"/>
        </w:rPr>
        <w:t>Para evitar confusão de termos, definimos um glossário a seguir.</w:t>
      </w:r>
    </w:p>
    <w:p w:rsidR="007301EC" w:rsidRDefault="007301EC" w:rsidP="007301EC">
      <w:pPr>
        <w:spacing w:line="240" w:lineRule="auto"/>
        <w:rPr>
          <w:rFonts w:cs="Times New Roman"/>
          <w:szCs w:val="24"/>
        </w:rPr>
      </w:pPr>
    </w:p>
    <w:p w:rsidR="007301EC" w:rsidRDefault="007301EC" w:rsidP="007301EC">
      <w:pPr>
        <w:spacing w:line="240" w:lineRule="auto"/>
        <w:rPr>
          <w:rFonts w:cs="Times New Roman"/>
          <w:szCs w:val="24"/>
        </w:rPr>
      </w:pPr>
      <w:r>
        <w:rPr>
          <w:rFonts w:cs="Times New Roman"/>
          <w:b/>
          <w:szCs w:val="24"/>
        </w:rPr>
        <w:t>Jogo</w:t>
      </w:r>
      <w:r>
        <w:rPr>
          <w:rFonts w:cs="Times New Roman"/>
          <w:szCs w:val="24"/>
        </w:rPr>
        <w:t xml:space="preserve">: Utilizaremos este termo para nos referir ao jogo como um todo. </w:t>
      </w:r>
    </w:p>
    <w:p w:rsidR="007301EC" w:rsidRDefault="007301EC" w:rsidP="007301EC">
      <w:pPr>
        <w:spacing w:line="240" w:lineRule="auto"/>
        <w:rPr>
          <w:rFonts w:cs="Times New Roman"/>
          <w:szCs w:val="24"/>
        </w:rPr>
      </w:pPr>
    </w:p>
    <w:p w:rsidR="007301EC" w:rsidRPr="007301EC" w:rsidRDefault="007301EC" w:rsidP="007301EC">
      <w:pPr>
        <w:spacing w:line="240" w:lineRule="auto"/>
        <w:rPr>
          <w:rFonts w:cs="Times New Roman"/>
          <w:szCs w:val="24"/>
        </w:rPr>
      </w:pPr>
      <w:r>
        <w:rPr>
          <w:rFonts w:cs="Times New Roman"/>
          <w:b/>
          <w:szCs w:val="24"/>
        </w:rPr>
        <w:t>Partida:</w:t>
      </w:r>
      <w:r>
        <w:rPr>
          <w:rFonts w:cs="Times New Roman"/>
          <w:szCs w:val="24"/>
        </w:rPr>
        <w:t xml:space="preserve"> Utilizaremos este termo como uma tradução para </w:t>
      </w:r>
      <w:r>
        <w:rPr>
          <w:rFonts w:cs="Times New Roman"/>
          <w:i/>
          <w:szCs w:val="24"/>
        </w:rPr>
        <w:t>GAME</w:t>
      </w:r>
      <w:r>
        <w:rPr>
          <w:rFonts w:cs="Times New Roman"/>
          <w:szCs w:val="24"/>
        </w:rPr>
        <w:t xml:space="preserve"> do </w:t>
      </w:r>
      <w:proofErr w:type="spellStart"/>
      <w:r>
        <w:rPr>
          <w:rFonts w:cs="Times New Roman"/>
          <w:szCs w:val="24"/>
        </w:rPr>
        <w:t>Tank</w:t>
      </w:r>
      <w:proofErr w:type="spellEnd"/>
      <w:r>
        <w:rPr>
          <w:rFonts w:cs="Times New Roman"/>
          <w:szCs w:val="24"/>
        </w:rPr>
        <w:t xml:space="preserve"> Wars. Ou seja, uma </w:t>
      </w:r>
      <w:r w:rsidRPr="007301EC">
        <w:rPr>
          <w:rFonts w:cs="Times New Roman"/>
          <w:szCs w:val="24"/>
          <w:u w:val="single"/>
        </w:rPr>
        <w:t>partida</w:t>
      </w:r>
      <w:r>
        <w:rPr>
          <w:rFonts w:cs="Times New Roman"/>
          <w:szCs w:val="24"/>
        </w:rPr>
        <w:t xml:space="preserve"> é equivalente a uma batalha, que inicia com todos os tanques no cenário e termina quando apenas 1 tanque (ou nenhum) sobrevive. O tanque sobrevivente é o vencedor da partida e recebe +1 vitória e um bônus em pontos por ter vencido (a definir).</w:t>
      </w:r>
      <w:r w:rsidR="00BF7137">
        <w:rPr>
          <w:rFonts w:cs="Times New Roman"/>
          <w:szCs w:val="24"/>
        </w:rPr>
        <w:t xml:space="preserve"> O vencedor do jogo será o jogador que tiver o maior número de vitórias.</w:t>
      </w:r>
    </w:p>
    <w:p w:rsidR="007301EC" w:rsidRDefault="007301EC" w:rsidP="007301EC">
      <w:pPr>
        <w:spacing w:line="240" w:lineRule="auto"/>
        <w:rPr>
          <w:rFonts w:cs="Times New Roman"/>
          <w:szCs w:val="24"/>
        </w:rPr>
      </w:pPr>
    </w:p>
    <w:p w:rsidR="007301EC" w:rsidRPr="00BF7137" w:rsidRDefault="007301EC" w:rsidP="007301EC">
      <w:pPr>
        <w:spacing w:line="240" w:lineRule="auto"/>
        <w:rPr>
          <w:rFonts w:cs="Times New Roman"/>
          <w:szCs w:val="24"/>
        </w:rPr>
      </w:pPr>
      <w:r>
        <w:rPr>
          <w:rFonts w:cs="Times New Roman"/>
          <w:b/>
          <w:szCs w:val="24"/>
        </w:rPr>
        <w:t>Rodada</w:t>
      </w:r>
      <w:r>
        <w:rPr>
          <w:rFonts w:cs="Times New Roman"/>
          <w:szCs w:val="24"/>
        </w:rPr>
        <w:t xml:space="preserve">: </w:t>
      </w:r>
      <w:r w:rsidR="00BF7137">
        <w:rPr>
          <w:rFonts w:cs="Times New Roman"/>
          <w:szCs w:val="24"/>
        </w:rPr>
        <w:t xml:space="preserve">A partir deste relatório, uma </w:t>
      </w:r>
      <w:r w:rsidR="00BF7137">
        <w:rPr>
          <w:rFonts w:cs="Times New Roman"/>
          <w:szCs w:val="24"/>
          <w:u w:val="single"/>
        </w:rPr>
        <w:t>rodada</w:t>
      </w:r>
      <w:r w:rsidR="00BF7137">
        <w:rPr>
          <w:rFonts w:cs="Times New Roman"/>
          <w:szCs w:val="24"/>
        </w:rPr>
        <w:t xml:space="preserve"> se referirá à vez de um jogador atirar. Após atirar, a rodada muda para o próximo jogador.</w:t>
      </w:r>
    </w:p>
    <w:p w:rsidR="00DA545C" w:rsidRDefault="00DA545C" w:rsidP="00C612E5">
      <w:pPr>
        <w:spacing w:line="240" w:lineRule="auto"/>
        <w:rPr>
          <w:rFonts w:cs="Times New Roman"/>
          <w:szCs w:val="24"/>
        </w:rPr>
      </w:pPr>
    </w:p>
    <w:p w:rsidR="00DA545C" w:rsidRDefault="00DA545C" w:rsidP="00C612E5">
      <w:pPr>
        <w:spacing w:line="240" w:lineRule="auto"/>
        <w:rPr>
          <w:rFonts w:cs="Times New Roman"/>
          <w:szCs w:val="24"/>
        </w:rPr>
      </w:pPr>
      <w:r>
        <w:rPr>
          <w:rFonts w:cs="Times New Roman"/>
          <w:b/>
          <w:szCs w:val="24"/>
        </w:rPr>
        <w:t>2 Especificações</w:t>
      </w:r>
    </w:p>
    <w:p w:rsidR="00DA545C" w:rsidRDefault="00DA545C" w:rsidP="00C612E5">
      <w:pPr>
        <w:spacing w:line="240" w:lineRule="auto"/>
        <w:rPr>
          <w:rFonts w:cs="Times New Roman"/>
          <w:szCs w:val="24"/>
        </w:rPr>
      </w:pPr>
    </w:p>
    <w:p w:rsidR="00774B9F" w:rsidRDefault="00774B9F" w:rsidP="00C612E5">
      <w:pPr>
        <w:spacing w:line="240" w:lineRule="auto"/>
        <w:rPr>
          <w:rFonts w:cs="Times New Roman"/>
          <w:szCs w:val="24"/>
        </w:rPr>
      </w:pPr>
      <w:r>
        <w:rPr>
          <w:rFonts w:cs="Times New Roman"/>
          <w:szCs w:val="24"/>
        </w:rPr>
        <w:t>Relembrando as especificações:</w:t>
      </w:r>
    </w:p>
    <w:p w:rsidR="00774B9F" w:rsidRDefault="00774B9F" w:rsidP="00C612E5">
      <w:pPr>
        <w:spacing w:line="240" w:lineRule="auto"/>
        <w:rPr>
          <w:rFonts w:cs="Times New Roman"/>
          <w:szCs w:val="24"/>
        </w:rPr>
      </w:pPr>
    </w:p>
    <w:p w:rsidR="00DA545C" w:rsidRDefault="00BC0352" w:rsidP="00DA545C">
      <w:pPr>
        <w:pStyle w:val="PargrafodaLista"/>
        <w:numPr>
          <w:ilvl w:val="0"/>
          <w:numId w:val="4"/>
        </w:numPr>
        <w:spacing w:line="240" w:lineRule="auto"/>
        <w:rPr>
          <w:rFonts w:cs="Times New Roman"/>
          <w:szCs w:val="24"/>
        </w:rPr>
      </w:pPr>
      <w:r>
        <w:rPr>
          <w:rFonts w:cs="Times New Roman"/>
          <w:b/>
          <w:szCs w:val="24"/>
        </w:rPr>
        <w:t>Jogadores</w:t>
      </w:r>
    </w:p>
    <w:p w:rsidR="00BC0352" w:rsidRDefault="00BC0352" w:rsidP="00BC0352">
      <w:pPr>
        <w:pStyle w:val="PargrafodaLista"/>
        <w:numPr>
          <w:ilvl w:val="1"/>
          <w:numId w:val="4"/>
        </w:numPr>
        <w:spacing w:line="240" w:lineRule="auto"/>
        <w:rPr>
          <w:rFonts w:cs="Times New Roman"/>
          <w:szCs w:val="24"/>
        </w:rPr>
      </w:pPr>
      <w:r>
        <w:rPr>
          <w:rFonts w:cs="Times New Roman"/>
          <w:szCs w:val="24"/>
        </w:rPr>
        <w:t>2 a 10 jogadores.</w:t>
      </w:r>
    </w:p>
    <w:p w:rsidR="00BC0352" w:rsidRDefault="00BC0352" w:rsidP="00BC0352">
      <w:pPr>
        <w:pStyle w:val="PargrafodaLista"/>
        <w:numPr>
          <w:ilvl w:val="1"/>
          <w:numId w:val="4"/>
        </w:numPr>
        <w:spacing w:line="240" w:lineRule="auto"/>
        <w:rPr>
          <w:rFonts w:cs="Times New Roman"/>
          <w:szCs w:val="24"/>
        </w:rPr>
      </w:pPr>
      <w:r>
        <w:rPr>
          <w:rFonts w:cs="Times New Roman"/>
          <w:szCs w:val="24"/>
        </w:rPr>
        <w:t>Não haverá configuração de times (ao contrário do jogo original): é cada um por si!</w:t>
      </w:r>
    </w:p>
    <w:p w:rsidR="00BC0352" w:rsidRDefault="00BC0352" w:rsidP="00BC0352">
      <w:pPr>
        <w:pStyle w:val="PargrafodaLista"/>
        <w:numPr>
          <w:ilvl w:val="1"/>
          <w:numId w:val="4"/>
        </w:numPr>
        <w:spacing w:line="240" w:lineRule="auto"/>
        <w:rPr>
          <w:rFonts w:cs="Times New Roman"/>
          <w:szCs w:val="24"/>
        </w:rPr>
      </w:pPr>
      <w:r>
        <w:rPr>
          <w:rFonts w:cs="Times New Roman"/>
          <w:szCs w:val="24"/>
        </w:rPr>
        <w:t>Não haverá inteligência artificial, i.e., não será possível jogar contra o computador.</w:t>
      </w:r>
    </w:p>
    <w:p w:rsidR="00BC0352" w:rsidRPr="00BC0352" w:rsidRDefault="00BC0352" w:rsidP="00BC0352">
      <w:pPr>
        <w:spacing w:line="240" w:lineRule="auto"/>
        <w:rPr>
          <w:rFonts w:cs="Times New Roman"/>
          <w:szCs w:val="24"/>
        </w:rPr>
      </w:pPr>
    </w:p>
    <w:p w:rsidR="00DA545C" w:rsidRDefault="00DA545C" w:rsidP="00DA545C">
      <w:pPr>
        <w:pStyle w:val="PargrafodaLista"/>
        <w:numPr>
          <w:ilvl w:val="0"/>
          <w:numId w:val="4"/>
        </w:numPr>
        <w:spacing w:line="240" w:lineRule="auto"/>
        <w:rPr>
          <w:rFonts w:cs="Times New Roman"/>
          <w:szCs w:val="24"/>
        </w:rPr>
      </w:pPr>
      <w:r>
        <w:rPr>
          <w:rFonts w:cs="Times New Roman"/>
          <w:b/>
          <w:szCs w:val="24"/>
        </w:rPr>
        <w:t>Cenário</w:t>
      </w:r>
      <w:r>
        <w:rPr>
          <w:rFonts w:cs="Times New Roman"/>
          <w:szCs w:val="24"/>
        </w:rPr>
        <w:t>:</w:t>
      </w:r>
    </w:p>
    <w:p w:rsidR="00DA545C" w:rsidRDefault="00DA545C" w:rsidP="00DA545C">
      <w:pPr>
        <w:pStyle w:val="PargrafodaLista"/>
        <w:numPr>
          <w:ilvl w:val="1"/>
          <w:numId w:val="4"/>
        </w:numPr>
        <w:spacing w:line="240" w:lineRule="auto"/>
        <w:rPr>
          <w:rFonts w:cs="Times New Roman"/>
          <w:szCs w:val="24"/>
        </w:rPr>
      </w:pPr>
      <w:r w:rsidRPr="00DA545C">
        <w:rPr>
          <w:rFonts w:cs="Times New Roman"/>
          <w:szCs w:val="24"/>
        </w:rPr>
        <w:t xml:space="preserve">Tridimensional; </w:t>
      </w:r>
      <w:r>
        <w:rPr>
          <w:rFonts w:cs="Times New Roman"/>
          <w:szCs w:val="24"/>
        </w:rPr>
        <w:t xml:space="preserve">porém simplificado, de forma os tanques estarão todos </w:t>
      </w:r>
      <w:r w:rsidRPr="00DA545C">
        <w:rPr>
          <w:rFonts w:cs="Times New Roman"/>
          <w:szCs w:val="24"/>
          <w:u w:val="single"/>
        </w:rPr>
        <w:t>dispostos em uma linha</w:t>
      </w:r>
      <w:r>
        <w:rPr>
          <w:rFonts w:cs="Times New Roman"/>
          <w:szCs w:val="24"/>
        </w:rPr>
        <w:t xml:space="preserve"> (coordenada lateral y = 0 para todos).</w:t>
      </w:r>
    </w:p>
    <w:p w:rsidR="00BC0352" w:rsidRPr="00BC0352" w:rsidRDefault="00BC0352" w:rsidP="00BC0352">
      <w:pPr>
        <w:spacing w:line="240" w:lineRule="auto"/>
        <w:rPr>
          <w:rFonts w:cs="Times New Roman"/>
          <w:szCs w:val="24"/>
        </w:rPr>
      </w:pPr>
    </w:p>
    <w:p w:rsidR="00DA545C" w:rsidRDefault="00DA545C" w:rsidP="00DA545C">
      <w:pPr>
        <w:pStyle w:val="PargrafodaLista"/>
        <w:numPr>
          <w:ilvl w:val="0"/>
          <w:numId w:val="4"/>
        </w:numPr>
        <w:spacing w:line="240" w:lineRule="auto"/>
        <w:rPr>
          <w:rFonts w:cs="Times New Roman"/>
          <w:szCs w:val="24"/>
        </w:rPr>
      </w:pPr>
      <w:r>
        <w:rPr>
          <w:rFonts w:cs="Times New Roman"/>
          <w:b/>
          <w:szCs w:val="24"/>
        </w:rPr>
        <w:lastRenderedPageBreak/>
        <w:t>Controles</w:t>
      </w:r>
      <w:r>
        <w:rPr>
          <w:rFonts w:cs="Times New Roman"/>
          <w:szCs w:val="24"/>
        </w:rPr>
        <w:t xml:space="preserve">: Potência do tiro (velocidade inicial) e ângulo do canhão em relação à </w:t>
      </w:r>
      <w:r w:rsidRPr="009B3878">
        <w:rPr>
          <w:rFonts w:cs="Times New Roman"/>
          <w:szCs w:val="24"/>
        </w:rPr>
        <w:t>vertical</w:t>
      </w:r>
      <w:r>
        <w:rPr>
          <w:rFonts w:cs="Times New Roman"/>
          <w:szCs w:val="24"/>
        </w:rPr>
        <w:t>.</w:t>
      </w:r>
    </w:p>
    <w:p w:rsidR="00BC0352" w:rsidRPr="00BC0352" w:rsidRDefault="00BC0352" w:rsidP="00BC0352">
      <w:pPr>
        <w:spacing w:line="240" w:lineRule="auto"/>
        <w:rPr>
          <w:rFonts w:cs="Times New Roman"/>
          <w:szCs w:val="24"/>
        </w:rPr>
      </w:pPr>
    </w:p>
    <w:p w:rsidR="00DA545C" w:rsidRDefault="00DA545C" w:rsidP="00DA545C">
      <w:pPr>
        <w:pStyle w:val="PargrafodaLista"/>
        <w:numPr>
          <w:ilvl w:val="0"/>
          <w:numId w:val="4"/>
        </w:numPr>
        <w:spacing w:line="240" w:lineRule="auto"/>
        <w:rPr>
          <w:rFonts w:cs="Times New Roman"/>
          <w:szCs w:val="24"/>
        </w:rPr>
      </w:pPr>
      <w:r>
        <w:rPr>
          <w:rFonts w:cs="Times New Roman"/>
          <w:b/>
          <w:szCs w:val="24"/>
        </w:rPr>
        <w:t>Munições</w:t>
      </w:r>
      <w:r>
        <w:rPr>
          <w:rFonts w:cs="Times New Roman"/>
          <w:szCs w:val="24"/>
        </w:rPr>
        <w:t xml:space="preserve">: Serão implementadas apenas um subconjunto das armas </w:t>
      </w:r>
      <w:r w:rsidR="00C92C0D">
        <w:rPr>
          <w:rFonts w:cs="Times New Roman"/>
          <w:szCs w:val="24"/>
        </w:rPr>
        <w:t>possíveis</w:t>
      </w:r>
      <w:r>
        <w:rPr>
          <w:rFonts w:cs="Times New Roman"/>
          <w:szCs w:val="24"/>
        </w:rPr>
        <w:t xml:space="preserve"> que existem no jogo original</w:t>
      </w:r>
      <w:r w:rsidR="00C92C0D">
        <w:rPr>
          <w:rFonts w:cs="Times New Roman"/>
          <w:szCs w:val="24"/>
        </w:rPr>
        <w:t>. Se o tempo permitir, tentaremos inserir outros tipos de munição.</w:t>
      </w:r>
    </w:p>
    <w:p w:rsidR="00DA545C" w:rsidRPr="00DA545C" w:rsidRDefault="00DA545C" w:rsidP="00DA545C">
      <w:pPr>
        <w:pStyle w:val="PargrafodaLista"/>
        <w:numPr>
          <w:ilvl w:val="1"/>
          <w:numId w:val="4"/>
        </w:numPr>
        <w:spacing w:line="240" w:lineRule="auto"/>
        <w:rPr>
          <w:rFonts w:cs="Times New Roman"/>
          <w:szCs w:val="24"/>
          <w:u w:val="single"/>
        </w:rPr>
      </w:pPr>
      <w:r w:rsidRPr="00DA545C">
        <w:rPr>
          <w:rFonts w:cs="Times New Roman"/>
          <w:szCs w:val="24"/>
          <w:u w:val="single"/>
        </w:rPr>
        <w:t>Incinerador</w:t>
      </w:r>
      <w:r>
        <w:rPr>
          <w:rFonts w:cs="Times New Roman"/>
          <w:szCs w:val="24"/>
        </w:rPr>
        <w:t>: é o tiro mais comum;</w:t>
      </w:r>
    </w:p>
    <w:p w:rsidR="00DA545C" w:rsidRPr="00DA545C" w:rsidRDefault="00DA545C" w:rsidP="00DA545C">
      <w:pPr>
        <w:pStyle w:val="PargrafodaLista"/>
        <w:numPr>
          <w:ilvl w:val="1"/>
          <w:numId w:val="4"/>
        </w:numPr>
        <w:spacing w:line="240" w:lineRule="auto"/>
        <w:rPr>
          <w:rFonts w:cs="Times New Roman"/>
          <w:szCs w:val="24"/>
          <w:u w:val="single"/>
        </w:rPr>
      </w:pPr>
      <w:r>
        <w:rPr>
          <w:rFonts w:cs="Times New Roman"/>
          <w:szCs w:val="24"/>
          <w:u w:val="single"/>
        </w:rPr>
        <w:t>Incinerador Mark II</w:t>
      </w:r>
      <w:r>
        <w:rPr>
          <w:rFonts w:cs="Times New Roman"/>
          <w:szCs w:val="24"/>
        </w:rPr>
        <w:t>: possui o dobro do raio de explosão do incinerador comum;</w:t>
      </w:r>
    </w:p>
    <w:p w:rsidR="00DA545C" w:rsidRPr="00DA545C" w:rsidRDefault="00DA545C" w:rsidP="00DA545C">
      <w:pPr>
        <w:pStyle w:val="PargrafodaLista"/>
        <w:numPr>
          <w:ilvl w:val="1"/>
          <w:numId w:val="4"/>
        </w:numPr>
        <w:spacing w:line="240" w:lineRule="auto"/>
        <w:rPr>
          <w:rFonts w:cs="Times New Roman"/>
          <w:szCs w:val="24"/>
          <w:u w:val="single"/>
        </w:rPr>
      </w:pPr>
      <w:r>
        <w:rPr>
          <w:rFonts w:cs="Times New Roman"/>
          <w:szCs w:val="24"/>
          <w:u w:val="single"/>
        </w:rPr>
        <w:t xml:space="preserve">Bomba de 20 </w:t>
      </w:r>
      <w:proofErr w:type="spellStart"/>
      <w:r>
        <w:rPr>
          <w:rFonts w:cs="Times New Roman"/>
          <w:szCs w:val="24"/>
          <w:u w:val="single"/>
        </w:rPr>
        <w:t>kilotons</w:t>
      </w:r>
      <w:proofErr w:type="spellEnd"/>
      <w:r>
        <w:rPr>
          <w:rFonts w:cs="Times New Roman"/>
          <w:szCs w:val="24"/>
        </w:rPr>
        <w:t>: possui o dobro do raio do Incinerador Mark II;</w:t>
      </w:r>
    </w:p>
    <w:p w:rsidR="00DA545C" w:rsidRPr="00BC0352" w:rsidRDefault="00DA545C" w:rsidP="00DA545C">
      <w:pPr>
        <w:pStyle w:val="PargrafodaLista"/>
        <w:numPr>
          <w:ilvl w:val="1"/>
          <w:numId w:val="4"/>
        </w:numPr>
        <w:spacing w:line="240" w:lineRule="auto"/>
        <w:rPr>
          <w:rFonts w:cs="Times New Roman"/>
          <w:szCs w:val="24"/>
          <w:u w:val="single"/>
        </w:rPr>
      </w:pPr>
      <w:r>
        <w:rPr>
          <w:rFonts w:cs="Times New Roman"/>
          <w:szCs w:val="24"/>
          <w:u w:val="single"/>
        </w:rPr>
        <w:t>Bomba de 5 Megatons</w:t>
      </w:r>
      <w:r>
        <w:rPr>
          <w:rFonts w:cs="Times New Roman"/>
          <w:szCs w:val="24"/>
        </w:rPr>
        <w:t xml:space="preserve">: possui o dobro do raio da Bomba de 20 </w:t>
      </w:r>
      <w:proofErr w:type="spellStart"/>
      <w:r>
        <w:rPr>
          <w:rFonts w:cs="Times New Roman"/>
          <w:szCs w:val="24"/>
        </w:rPr>
        <w:t>kilotons</w:t>
      </w:r>
      <w:proofErr w:type="spellEnd"/>
      <w:r>
        <w:rPr>
          <w:rFonts w:cs="Times New Roman"/>
          <w:szCs w:val="24"/>
        </w:rPr>
        <w:t>.</w:t>
      </w:r>
    </w:p>
    <w:p w:rsidR="00BC0352" w:rsidRPr="00BC0352" w:rsidRDefault="00BC0352" w:rsidP="00BC0352">
      <w:pPr>
        <w:spacing w:line="240" w:lineRule="auto"/>
        <w:rPr>
          <w:rFonts w:cs="Times New Roman"/>
          <w:szCs w:val="24"/>
          <w:u w:val="single"/>
        </w:rPr>
      </w:pPr>
    </w:p>
    <w:p w:rsidR="00C92C0D" w:rsidRPr="00C92C0D" w:rsidRDefault="00C92C0D" w:rsidP="00C92C0D">
      <w:pPr>
        <w:pStyle w:val="PargrafodaLista"/>
        <w:numPr>
          <w:ilvl w:val="0"/>
          <w:numId w:val="4"/>
        </w:numPr>
        <w:spacing w:line="240" w:lineRule="auto"/>
        <w:rPr>
          <w:rFonts w:cs="Times New Roman"/>
          <w:szCs w:val="24"/>
          <w:u w:val="single"/>
        </w:rPr>
      </w:pPr>
      <w:r>
        <w:rPr>
          <w:rFonts w:cs="Times New Roman"/>
          <w:b/>
          <w:szCs w:val="24"/>
        </w:rPr>
        <w:t>“Mortes”</w:t>
      </w:r>
      <w:r>
        <w:rPr>
          <w:rFonts w:cs="Times New Roman"/>
          <w:szCs w:val="24"/>
        </w:rPr>
        <w:t>:</w:t>
      </w:r>
    </w:p>
    <w:p w:rsidR="00C92C0D" w:rsidRPr="00774B9F" w:rsidRDefault="00C92C0D" w:rsidP="00C92C0D">
      <w:pPr>
        <w:pStyle w:val="PargrafodaLista"/>
        <w:numPr>
          <w:ilvl w:val="1"/>
          <w:numId w:val="4"/>
        </w:numPr>
        <w:spacing w:line="240" w:lineRule="auto"/>
        <w:rPr>
          <w:rFonts w:cs="Times New Roman"/>
          <w:szCs w:val="24"/>
          <w:u w:val="single"/>
        </w:rPr>
      </w:pPr>
      <w:r w:rsidRPr="009B3878">
        <w:rPr>
          <w:rFonts w:cs="Times New Roman"/>
          <w:szCs w:val="24"/>
          <w:u w:val="single"/>
        </w:rPr>
        <w:t>Explosão</w:t>
      </w:r>
      <w:r>
        <w:rPr>
          <w:rFonts w:cs="Times New Roman"/>
          <w:szCs w:val="24"/>
        </w:rPr>
        <w:t>, com raio aleatório escolhido dentro os raios das munições citadas acima;</w:t>
      </w:r>
    </w:p>
    <w:p w:rsidR="00774B9F" w:rsidRPr="00C92C0D" w:rsidRDefault="00774B9F" w:rsidP="00774B9F">
      <w:pPr>
        <w:pStyle w:val="PargrafodaLista"/>
        <w:spacing w:line="240" w:lineRule="auto"/>
        <w:rPr>
          <w:rFonts w:cs="Times New Roman"/>
          <w:szCs w:val="24"/>
          <w:u w:val="single"/>
        </w:rPr>
      </w:pPr>
      <w:r>
        <w:rPr>
          <w:rFonts w:cs="Times New Roman"/>
          <w:szCs w:val="24"/>
          <w:u w:val="single"/>
        </w:rPr>
        <w:br/>
        <w:t>Nota</w:t>
      </w:r>
      <w:r>
        <w:rPr>
          <w:rFonts w:cs="Times New Roman"/>
          <w:szCs w:val="24"/>
        </w:rPr>
        <w:t>: A explosão do tipo “terra” foi removida.</w:t>
      </w:r>
    </w:p>
    <w:p w:rsidR="00774B9F" w:rsidRPr="00774B9F" w:rsidRDefault="00774B9F" w:rsidP="00774B9F">
      <w:pPr>
        <w:spacing w:line="240" w:lineRule="auto"/>
        <w:rPr>
          <w:rFonts w:cs="Times New Roman"/>
          <w:szCs w:val="24"/>
        </w:rPr>
      </w:pPr>
    </w:p>
    <w:p w:rsidR="00BC0352" w:rsidRPr="00BC0352" w:rsidRDefault="00BC0352" w:rsidP="00BC0352">
      <w:pPr>
        <w:spacing w:line="240" w:lineRule="auto"/>
        <w:rPr>
          <w:rFonts w:cs="Times New Roman"/>
          <w:szCs w:val="24"/>
          <w:u w:val="single"/>
        </w:rPr>
      </w:pPr>
    </w:p>
    <w:p w:rsidR="00C92C0D" w:rsidRPr="00C92C0D" w:rsidRDefault="00C92C0D" w:rsidP="00C92C0D">
      <w:pPr>
        <w:pStyle w:val="PargrafodaLista"/>
        <w:numPr>
          <w:ilvl w:val="0"/>
          <w:numId w:val="4"/>
        </w:numPr>
        <w:spacing w:line="240" w:lineRule="auto"/>
        <w:rPr>
          <w:rFonts w:cs="Times New Roman"/>
          <w:szCs w:val="24"/>
          <w:u w:val="single"/>
        </w:rPr>
      </w:pPr>
      <w:r>
        <w:rPr>
          <w:rFonts w:cs="Times New Roman"/>
          <w:b/>
          <w:szCs w:val="24"/>
        </w:rPr>
        <w:t>Paredes</w:t>
      </w:r>
      <w:r>
        <w:rPr>
          <w:rFonts w:cs="Times New Roman"/>
          <w:szCs w:val="24"/>
        </w:rPr>
        <w:t>: simplificadas para dois tipos:</w:t>
      </w:r>
    </w:p>
    <w:p w:rsidR="00C92C0D" w:rsidRPr="00C92C0D" w:rsidRDefault="00C92C0D" w:rsidP="00C92C0D">
      <w:pPr>
        <w:pStyle w:val="PargrafodaLista"/>
        <w:numPr>
          <w:ilvl w:val="1"/>
          <w:numId w:val="4"/>
        </w:numPr>
        <w:spacing w:line="240" w:lineRule="auto"/>
        <w:rPr>
          <w:rFonts w:cs="Times New Roman"/>
          <w:szCs w:val="24"/>
          <w:u w:val="single"/>
        </w:rPr>
      </w:pPr>
      <w:r>
        <w:rPr>
          <w:rFonts w:cs="Times New Roman"/>
          <w:szCs w:val="24"/>
          <w:u w:val="single"/>
        </w:rPr>
        <w:t>Sem paredes</w:t>
      </w:r>
      <w:r>
        <w:rPr>
          <w:rFonts w:cs="Times New Roman"/>
          <w:szCs w:val="24"/>
        </w:rPr>
        <w:t>;</w:t>
      </w:r>
    </w:p>
    <w:p w:rsidR="00C92C0D" w:rsidRPr="00BC0352" w:rsidRDefault="00C92C0D" w:rsidP="00C92C0D">
      <w:pPr>
        <w:pStyle w:val="PargrafodaLista"/>
        <w:numPr>
          <w:ilvl w:val="1"/>
          <w:numId w:val="4"/>
        </w:numPr>
        <w:spacing w:line="240" w:lineRule="auto"/>
        <w:rPr>
          <w:rFonts w:cs="Times New Roman"/>
          <w:szCs w:val="24"/>
          <w:u w:val="single"/>
        </w:rPr>
      </w:pPr>
      <w:r>
        <w:rPr>
          <w:rFonts w:cs="Times New Roman"/>
          <w:szCs w:val="24"/>
          <w:u w:val="single"/>
        </w:rPr>
        <w:t>Paredes elásticas</w:t>
      </w:r>
      <w:r>
        <w:rPr>
          <w:rFonts w:cs="Times New Roman"/>
          <w:szCs w:val="24"/>
        </w:rPr>
        <w:t>. Rebate tiros incidentes sem alterar o módulo de sua velocidade. Pretende-se implementar paredes transparentes, que brilham no local onde o tiro a atinge.</w:t>
      </w:r>
    </w:p>
    <w:p w:rsidR="00BC0352" w:rsidRDefault="00BC0352" w:rsidP="00BC0352">
      <w:pPr>
        <w:spacing w:line="240" w:lineRule="auto"/>
        <w:rPr>
          <w:rFonts w:cs="Times New Roman"/>
          <w:szCs w:val="24"/>
          <w:u w:val="single"/>
        </w:rPr>
      </w:pPr>
    </w:p>
    <w:p w:rsidR="00BC0352" w:rsidRPr="00BC0352" w:rsidRDefault="00BC0352" w:rsidP="00BC0352">
      <w:pPr>
        <w:pStyle w:val="PargrafodaLista"/>
        <w:numPr>
          <w:ilvl w:val="0"/>
          <w:numId w:val="6"/>
        </w:numPr>
        <w:spacing w:line="240" w:lineRule="auto"/>
        <w:rPr>
          <w:rFonts w:cs="Times New Roman"/>
          <w:b/>
          <w:szCs w:val="24"/>
        </w:rPr>
      </w:pPr>
      <w:r w:rsidRPr="00BC0352">
        <w:rPr>
          <w:rFonts w:cs="Times New Roman"/>
          <w:b/>
          <w:szCs w:val="24"/>
        </w:rPr>
        <w:t>Vento</w:t>
      </w:r>
      <w:r>
        <w:rPr>
          <w:rFonts w:cs="Times New Roman"/>
          <w:szCs w:val="24"/>
        </w:rPr>
        <w:t xml:space="preserve">: </w:t>
      </w:r>
    </w:p>
    <w:p w:rsidR="00BC0352" w:rsidRPr="00BC0352" w:rsidRDefault="00BC0352" w:rsidP="00BC0352">
      <w:pPr>
        <w:pStyle w:val="PargrafodaLista"/>
        <w:numPr>
          <w:ilvl w:val="1"/>
          <w:numId w:val="6"/>
        </w:numPr>
        <w:spacing w:line="240" w:lineRule="auto"/>
        <w:rPr>
          <w:rFonts w:cs="Times New Roman"/>
          <w:b/>
          <w:szCs w:val="24"/>
        </w:rPr>
      </w:pPr>
      <w:r>
        <w:rPr>
          <w:rFonts w:cs="Times New Roman"/>
          <w:szCs w:val="24"/>
        </w:rPr>
        <w:t>Vento aleatório somente na direção x (direção de disposição dos tanques).</w:t>
      </w:r>
    </w:p>
    <w:p w:rsidR="00BC0352" w:rsidRPr="00BF7137" w:rsidRDefault="00BC0352" w:rsidP="00BC0352">
      <w:pPr>
        <w:pStyle w:val="PargrafodaLista"/>
        <w:numPr>
          <w:ilvl w:val="1"/>
          <w:numId w:val="6"/>
        </w:numPr>
        <w:spacing w:line="240" w:lineRule="auto"/>
        <w:rPr>
          <w:rFonts w:cs="Times New Roman"/>
          <w:b/>
          <w:szCs w:val="24"/>
        </w:rPr>
      </w:pPr>
      <w:r>
        <w:rPr>
          <w:rFonts w:cs="Times New Roman"/>
          <w:szCs w:val="24"/>
        </w:rPr>
        <w:t>O vento é constante em uma mesma rodada; muda apenas de uma rodada para outra, como no jogo original.</w:t>
      </w:r>
    </w:p>
    <w:p w:rsidR="00BF7137" w:rsidRPr="00BF7137" w:rsidRDefault="00BF7137" w:rsidP="00BF7137">
      <w:pPr>
        <w:pStyle w:val="PargrafodaLista"/>
        <w:spacing w:line="240" w:lineRule="auto"/>
        <w:rPr>
          <w:rFonts w:cs="Times New Roman"/>
          <w:b/>
          <w:szCs w:val="24"/>
        </w:rPr>
      </w:pPr>
    </w:p>
    <w:p w:rsidR="00BF7137" w:rsidRPr="00BF7137" w:rsidRDefault="00BF7137" w:rsidP="00BF7137">
      <w:pPr>
        <w:pStyle w:val="PargrafodaLista"/>
        <w:numPr>
          <w:ilvl w:val="0"/>
          <w:numId w:val="6"/>
        </w:numPr>
        <w:spacing w:line="240" w:lineRule="auto"/>
        <w:rPr>
          <w:rFonts w:cs="Times New Roman"/>
          <w:b/>
          <w:szCs w:val="24"/>
        </w:rPr>
      </w:pPr>
      <w:r>
        <w:rPr>
          <w:rFonts w:cs="Times New Roman"/>
          <w:b/>
          <w:szCs w:val="24"/>
        </w:rPr>
        <w:t>Critério de vitória do jogo</w:t>
      </w:r>
    </w:p>
    <w:p w:rsidR="00BF7137" w:rsidRPr="00BF7137" w:rsidRDefault="00BF7137" w:rsidP="00BF7137">
      <w:pPr>
        <w:pStyle w:val="PargrafodaLista"/>
        <w:numPr>
          <w:ilvl w:val="1"/>
          <w:numId w:val="6"/>
        </w:numPr>
        <w:spacing w:line="240" w:lineRule="auto"/>
        <w:rPr>
          <w:rFonts w:cs="Times New Roman"/>
          <w:b/>
          <w:szCs w:val="24"/>
        </w:rPr>
      </w:pPr>
      <w:r>
        <w:rPr>
          <w:rFonts w:cs="Times New Roman"/>
          <w:szCs w:val="24"/>
        </w:rPr>
        <w:t>Maior número de vitórias de partidas;</w:t>
      </w:r>
    </w:p>
    <w:p w:rsidR="00BF7137" w:rsidRPr="00BC0352" w:rsidRDefault="00BF7137" w:rsidP="00BF7137">
      <w:pPr>
        <w:pStyle w:val="PargrafodaLista"/>
        <w:numPr>
          <w:ilvl w:val="1"/>
          <w:numId w:val="6"/>
        </w:numPr>
        <w:spacing w:line="240" w:lineRule="auto"/>
        <w:rPr>
          <w:rFonts w:cs="Times New Roman"/>
          <w:b/>
          <w:szCs w:val="24"/>
        </w:rPr>
      </w:pPr>
      <w:r>
        <w:rPr>
          <w:rFonts w:cs="Times New Roman"/>
          <w:szCs w:val="24"/>
        </w:rPr>
        <w:t>Em caso de empate, maior número de pontos.</w:t>
      </w:r>
    </w:p>
    <w:p w:rsidR="00BC0352" w:rsidRPr="00BC0352" w:rsidRDefault="00BC0352" w:rsidP="00BC0352">
      <w:pPr>
        <w:spacing w:line="240" w:lineRule="auto"/>
        <w:rPr>
          <w:rFonts w:cs="Times New Roman"/>
          <w:b/>
          <w:szCs w:val="24"/>
        </w:rPr>
      </w:pPr>
    </w:p>
    <w:p w:rsidR="00C92C0D" w:rsidRDefault="00C92C0D" w:rsidP="009B3878">
      <w:pPr>
        <w:spacing w:line="240" w:lineRule="auto"/>
        <w:rPr>
          <w:rFonts w:cs="Times New Roman"/>
          <w:szCs w:val="24"/>
        </w:rPr>
      </w:pPr>
    </w:p>
    <w:p w:rsidR="00983EDF" w:rsidRDefault="009B3878" w:rsidP="009B3878">
      <w:pPr>
        <w:rPr>
          <w:rFonts w:cs="Times New Roman"/>
          <w:szCs w:val="24"/>
        </w:rPr>
      </w:pPr>
      <w:r>
        <w:rPr>
          <w:rFonts w:cs="Times New Roman"/>
          <w:b/>
          <w:szCs w:val="24"/>
        </w:rPr>
        <w:t xml:space="preserve">3 </w:t>
      </w:r>
      <w:r w:rsidR="00774B9F">
        <w:rPr>
          <w:rFonts w:cs="Times New Roman"/>
          <w:b/>
          <w:szCs w:val="24"/>
        </w:rPr>
        <w:t>Descrição da Implementação até o momento</w:t>
      </w:r>
    </w:p>
    <w:p w:rsidR="009B3878" w:rsidRDefault="009B3878" w:rsidP="009B3878">
      <w:pPr>
        <w:rPr>
          <w:rFonts w:cs="Times New Roman"/>
          <w:szCs w:val="24"/>
        </w:rPr>
      </w:pPr>
    </w:p>
    <w:p w:rsidR="00D04527" w:rsidRPr="00D04527" w:rsidRDefault="00D04527" w:rsidP="009B3878">
      <w:pPr>
        <w:rPr>
          <w:rFonts w:cs="Times New Roman"/>
          <w:b/>
          <w:szCs w:val="24"/>
        </w:rPr>
      </w:pPr>
      <w:r>
        <w:rPr>
          <w:rFonts w:cs="Times New Roman"/>
          <w:b/>
          <w:szCs w:val="24"/>
        </w:rPr>
        <w:t>3.1 Loop Principal do Jogo</w:t>
      </w:r>
    </w:p>
    <w:p w:rsidR="00774B9F" w:rsidRDefault="009B3878" w:rsidP="009B3878">
      <w:pPr>
        <w:spacing w:line="240" w:lineRule="auto"/>
        <w:rPr>
          <w:rFonts w:cs="Times New Roman"/>
          <w:szCs w:val="24"/>
        </w:rPr>
      </w:pPr>
      <w:r>
        <w:rPr>
          <w:rFonts w:cs="Times New Roman"/>
          <w:szCs w:val="24"/>
        </w:rPr>
        <w:tab/>
      </w:r>
      <w:r w:rsidR="00774B9F">
        <w:rPr>
          <w:rFonts w:cs="Times New Roman"/>
          <w:szCs w:val="24"/>
        </w:rPr>
        <w:t xml:space="preserve">O foco do trabalho consistiu em implementar o </w:t>
      </w:r>
      <w:r w:rsidR="00774B9F">
        <w:rPr>
          <w:rFonts w:cs="Times New Roman"/>
          <w:i/>
          <w:szCs w:val="24"/>
        </w:rPr>
        <w:t>loop</w:t>
      </w:r>
      <w:r w:rsidR="00774B9F">
        <w:rPr>
          <w:rFonts w:cs="Times New Roman"/>
          <w:szCs w:val="24"/>
        </w:rPr>
        <w:t xml:space="preserve"> do jogo, ou seja, todas as transições de uma parte do jogo até outra.</w:t>
      </w:r>
    </w:p>
    <w:p w:rsidR="00774B9F" w:rsidRDefault="00774B9F" w:rsidP="009B3878">
      <w:pPr>
        <w:spacing w:line="240" w:lineRule="auto"/>
        <w:rPr>
          <w:rFonts w:cs="Times New Roman"/>
          <w:szCs w:val="24"/>
        </w:rPr>
      </w:pPr>
      <w:r>
        <w:rPr>
          <w:rFonts w:cs="Times New Roman"/>
          <w:szCs w:val="24"/>
        </w:rPr>
        <w:tab/>
        <w:t>O jogo possui 5 telas distintas:</w:t>
      </w:r>
    </w:p>
    <w:p w:rsidR="00774B9F" w:rsidRDefault="00774B9F" w:rsidP="009B3878">
      <w:pPr>
        <w:spacing w:line="240" w:lineRule="auto"/>
        <w:rPr>
          <w:rFonts w:cs="Times New Roman"/>
          <w:szCs w:val="24"/>
        </w:rPr>
      </w:pPr>
    </w:p>
    <w:p w:rsidR="00774B9F" w:rsidRDefault="00774B9F" w:rsidP="00774B9F">
      <w:pPr>
        <w:pStyle w:val="PargrafodaLista"/>
        <w:numPr>
          <w:ilvl w:val="0"/>
          <w:numId w:val="12"/>
        </w:numPr>
        <w:spacing w:line="240" w:lineRule="auto"/>
        <w:rPr>
          <w:rFonts w:cs="Times New Roman"/>
          <w:szCs w:val="24"/>
        </w:rPr>
      </w:pPr>
      <w:r w:rsidRPr="00774B9F">
        <w:rPr>
          <w:rFonts w:cs="Times New Roman"/>
          <w:b/>
          <w:szCs w:val="24"/>
        </w:rPr>
        <w:t>Tela Inicial</w:t>
      </w:r>
      <w:r>
        <w:rPr>
          <w:rFonts w:cs="Times New Roman"/>
          <w:szCs w:val="24"/>
        </w:rPr>
        <w:t xml:space="preserve">: Consiste em um Menu em que o usuário escolhe o número de jogadores. </w:t>
      </w:r>
      <w:r w:rsidRPr="00D04527">
        <w:rPr>
          <w:rFonts w:cs="Times New Roman"/>
          <w:szCs w:val="24"/>
          <w:u w:val="single"/>
        </w:rPr>
        <w:t>Já foi implementado</w:t>
      </w:r>
      <w:r>
        <w:rPr>
          <w:rFonts w:cs="Times New Roman"/>
          <w:szCs w:val="24"/>
        </w:rPr>
        <w:t>.</w:t>
      </w:r>
    </w:p>
    <w:p w:rsidR="00774B9F" w:rsidRDefault="00774B9F" w:rsidP="00774B9F">
      <w:pPr>
        <w:pStyle w:val="PargrafodaLista"/>
        <w:numPr>
          <w:ilvl w:val="0"/>
          <w:numId w:val="12"/>
        </w:numPr>
        <w:spacing w:line="240" w:lineRule="auto"/>
        <w:rPr>
          <w:rFonts w:cs="Times New Roman"/>
          <w:szCs w:val="24"/>
        </w:rPr>
      </w:pPr>
      <w:r>
        <w:rPr>
          <w:rFonts w:cs="Times New Roman"/>
          <w:b/>
          <w:szCs w:val="24"/>
        </w:rPr>
        <w:t>Tela Renomear Jogadores</w:t>
      </w:r>
      <w:r w:rsidRPr="00774B9F">
        <w:rPr>
          <w:rFonts w:cs="Times New Roman"/>
          <w:szCs w:val="24"/>
        </w:rPr>
        <w:t>:</w:t>
      </w:r>
      <w:r>
        <w:rPr>
          <w:rFonts w:cs="Times New Roman"/>
          <w:szCs w:val="24"/>
        </w:rPr>
        <w:t xml:space="preserve"> Consiste em um Menu no qual o usuário renomeia cada jogador que participará do jogo. </w:t>
      </w:r>
      <w:r w:rsidRPr="00D04527">
        <w:rPr>
          <w:rFonts w:cs="Times New Roman"/>
          <w:szCs w:val="24"/>
          <w:u w:val="single"/>
        </w:rPr>
        <w:t>Também já foi implementado</w:t>
      </w:r>
      <w:r>
        <w:rPr>
          <w:rFonts w:cs="Times New Roman"/>
          <w:szCs w:val="24"/>
        </w:rPr>
        <w:t>.</w:t>
      </w:r>
    </w:p>
    <w:p w:rsidR="00774B9F" w:rsidRDefault="00774B9F" w:rsidP="00774B9F">
      <w:pPr>
        <w:pStyle w:val="PargrafodaLista"/>
        <w:numPr>
          <w:ilvl w:val="0"/>
          <w:numId w:val="12"/>
        </w:numPr>
        <w:spacing w:line="240" w:lineRule="auto"/>
        <w:rPr>
          <w:rFonts w:cs="Times New Roman"/>
          <w:szCs w:val="24"/>
        </w:rPr>
      </w:pPr>
      <w:r>
        <w:rPr>
          <w:rFonts w:cs="Times New Roman"/>
          <w:b/>
          <w:szCs w:val="24"/>
        </w:rPr>
        <w:t>Tela Rodada</w:t>
      </w:r>
      <w:r>
        <w:rPr>
          <w:rFonts w:cs="Times New Roman"/>
          <w:szCs w:val="24"/>
        </w:rPr>
        <w:t xml:space="preserve">: Apresenta o cenário tridimensional do jogo em si. Os tanques são posicionados sobre o relevo e atiram uns contra os outros. Quando a rodada termina, o jogo vai para a tela de resultado parcial. </w:t>
      </w:r>
      <w:r w:rsidR="00D04527" w:rsidRPr="00D04527">
        <w:rPr>
          <w:rFonts w:cs="Times New Roman"/>
          <w:szCs w:val="24"/>
          <w:u w:val="single"/>
        </w:rPr>
        <w:t>Ainda está em elaboração</w:t>
      </w:r>
      <w:r w:rsidR="00D04527">
        <w:rPr>
          <w:rFonts w:cs="Times New Roman"/>
          <w:szCs w:val="24"/>
        </w:rPr>
        <w:t>.</w:t>
      </w:r>
    </w:p>
    <w:p w:rsidR="00774B9F" w:rsidRDefault="00774B9F" w:rsidP="00774B9F">
      <w:pPr>
        <w:pStyle w:val="PargrafodaLista"/>
        <w:numPr>
          <w:ilvl w:val="0"/>
          <w:numId w:val="12"/>
        </w:numPr>
        <w:spacing w:line="240" w:lineRule="auto"/>
        <w:rPr>
          <w:rFonts w:cs="Times New Roman"/>
          <w:szCs w:val="24"/>
        </w:rPr>
      </w:pPr>
      <w:r>
        <w:rPr>
          <w:rFonts w:cs="Times New Roman"/>
          <w:b/>
          <w:szCs w:val="24"/>
        </w:rPr>
        <w:lastRenderedPageBreak/>
        <w:t>Te</w:t>
      </w:r>
      <w:r w:rsidR="00D04527">
        <w:rPr>
          <w:rFonts w:cs="Times New Roman"/>
          <w:b/>
          <w:szCs w:val="24"/>
        </w:rPr>
        <w:t>la Resultado Parcial</w:t>
      </w:r>
      <w:r w:rsidR="00D04527">
        <w:rPr>
          <w:rFonts w:cs="Times New Roman"/>
          <w:szCs w:val="24"/>
        </w:rPr>
        <w:t xml:space="preserve">: Apresenta a pontuação dos jogadores até o momento. </w:t>
      </w:r>
      <w:r w:rsidR="00D04527">
        <w:rPr>
          <w:rFonts w:cs="Times New Roman"/>
          <w:szCs w:val="24"/>
          <w:u w:val="single"/>
        </w:rPr>
        <w:t>Ainda está em elaboração</w:t>
      </w:r>
      <w:r w:rsidR="00D04527">
        <w:rPr>
          <w:rFonts w:cs="Times New Roman"/>
          <w:szCs w:val="24"/>
        </w:rPr>
        <w:t>.</w:t>
      </w:r>
    </w:p>
    <w:p w:rsidR="00D04527" w:rsidRDefault="00D04527" w:rsidP="00774B9F">
      <w:pPr>
        <w:pStyle w:val="PargrafodaLista"/>
        <w:numPr>
          <w:ilvl w:val="0"/>
          <w:numId w:val="12"/>
        </w:numPr>
        <w:spacing w:line="240" w:lineRule="auto"/>
        <w:rPr>
          <w:rFonts w:cs="Times New Roman"/>
          <w:szCs w:val="24"/>
        </w:rPr>
      </w:pPr>
      <w:r>
        <w:rPr>
          <w:rFonts w:cs="Times New Roman"/>
          <w:b/>
          <w:szCs w:val="24"/>
        </w:rPr>
        <w:t>Tela de Compras</w:t>
      </w:r>
      <w:r>
        <w:rPr>
          <w:rFonts w:cs="Times New Roman"/>
          <w:szCs w:val="24"/>
        </w:rPr>
        <w:t xml:space="preserve">: Apresenta os itens que cada jogador pode comprar com os dólares que possui disponível no momento. </w:t>
      </w:r>
      <w:r>
        <w:rPr>
          <w:rFonts w:cs="Times New Roman"/>
          <w:szCs w:val="24"/>
          <w:u w:val="single"/>
        </w:rPr>
        <w:t>Ainda não implementado</w:t>
      </w:r>
      <w:r>
        <w:rPr>
          <w:rFonts w:cs="Times New Roman"/>
          <w:szCs w:val="24"/>
        </w:rPr>
        <w:t>.</w:t>
      </w:r>
    </w:p>
    <w:p w:rsidR="00D04527" w:rsidRDefault="00D04527" w:rsidP="00D04527">
      <w:pPr>
        <w:spacing w:line="240" w:lineRule="auto"/>
        <w:rPr>
          <w:rFonts w:cs="Times New Roman"/>
          <w:szCs w:val="24"/>
        </w:rPr>
      </w:pPr>
    </w:p>
    <w:p w:rsidR="00D04527" w:rsidRDefault="00D04527" w:rsidP="00D04527">
      <w:pPr>
        <w:spacing w:line="240" w:lineRule="auto"/>
        <w:rPr>
          <w:rFonts w:cs="Times New Roman"/>
          <w:szCs w:val="24"/>
        </w:rPr>
      </w:pPr>
    </w:p>
    <w:p w:rsidR="00D04527" w:rsidRDefault="00D04527" w:rsidP="00D04527">
      <w:pPr>
        <w:spacing w:line="240" w:lineRule="auto"/>
        <w:rPr>
          <w:rFonts w:cs="Times New Roman"/>
          <w:szCs w:val="24"/>
        </w:rPr>
      </w:pPr>
      <w:r>
        <w:rPr>
          <w:rFonts w:cs="Times New Roman"/>
          <w:b/>
          <w:szCs w:val="24"/>
        </w:rPr>
        <w:t>3.2 Objetos 2D e 3D</w:t>
      </w:r>
    </w:p>
    <w:p w:rsidR="00D04527" w:rsidRDefault="00D04527" w:rsidP="00D04527">
      <w:pPr>
        <w:spacing w:line="240" w:lineRule="auto"/>
        <w:rPr>
          <w:rFonts w:cs="Times New Roman"/>
          <w:szCs w:val="24"/>
        </w:rPr>
      </w:pPr>
    </w:p>
    <w:p w:rsidR="00D04527" w:rsidRDefault="00D04527" w:rsidP="00D04527">
      <w:pPr>
        <w:spacing w:line="240" w:lineRule="auto"/>
        <w:rPr>
          <w:rFonts w:cs="Times New Roman"/>
          <w:szCs w:val="24"/>
        </w:rPr>
      </w:pPr>
      <w:r>
        <w:rPr>
          <w:rFonts w:cs="Times New Roman"/>
          <w:szCs w:val="24"/>
        </w:rPr>
        <w:t>Como descrito acima, apenas a Tela da Rodada é que não apresenta um Menu para interagir com o usuário. Dessa forma, bastante trabalho foi dedicado para desenhar os menus, como mostrado nas Figuras 1 e 2.</w:t>
      </w:r>
    </w:p>
    <w:p w:rsidR="00D04527" w:rsidRDefault="00D04527" w:rsidP="00D04527">
      <w:pPr>
        <w:spacing w:line="240" w:lineRule="auto"/>
        <w:rPr>
          <w:rFonts w:cs="Times New Roman"/>
          <w:szCs w:val="24"/>
        </w:rPr>
      </w:pPr>
      <w:r>
        <w:rPr>
          <w:rFonts w:cs="Times New Roman"/>
          <w:szCs w:val="24"/>
        </w:rPr>
        <w:t>Após a elaboração dos menus, focou-se em resolver outra dificuldade: gerar o relevo sobre o qual os tanques serão posicionados. As Figuras 3 e 4 apresentam o resultado. Falta ainda inserir iluminação no relevo.</w:t>
      </w:r>
    </w:p>
    <w:p w:rsidR="00D04527" w:rsidRDefault="00D04527" w:rsidP="00D04527">
      <w:pPr>
        <w:spacing w:line="240" w:lineRule="auto"/>
        <w:rPr>
          <w:rFonts w:cs="Times New Roman"/>
          <w:b/>
          <w:szCs w:val="24"/>
        </w:rPr>
      </w:pPr>
    </w:p>
    <w:p w:rsidR="00D04527" w:rsidRDefault="00D04527" w:rsidP="00D04527">
      <w:pPr>
        <w:keepNext/>
        <w:spacing w:line="240" w:lineRule="auto"/>
      </w:pPr>
      <w:r>
        <w:rPr>
          <w:noProof/>
        </w:rPr>
        <w:drawing>
          <wp:inline distT="0" distB="0" distL="0" distR="0" wp14:anchorId="3577FE5E" wp14:editId="05F5397F">
            <wp:extent cx="5400040" cy="425513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255135"/>
                    </a:xfrm>
                    <a:prstGeom prst="rect">
                      <a:avLst/>
                    </a:prstGeom>
                  </pic:spPr>
                </pic:pic>
              </a:graphicData>
            </a:graphic>
          </wp:inline>
        </w:drawing>
      </w:r>
    </w:p>
    <w:p w:rsidR="00D04527" w:rsidRDefault="00D04527" w:rsidP="00D04527">
      <w:pPr>
        <w:keepNext/>
        <w:spacing w:line="240" w:lineRule="auto"/>
      </w:pPr>
    </w:p>
    <w:p w:rsidR="00D04527" w:rsidRDefault="00D04527" w:rsidP="00D04527">
      <w:pPr>
        <w:pStyle w:val="Legenda"/>
        <w:jc w:val="center"/>
      </w:pPr>
      <w:r>
        <w:t xml:space="preserve">Figura </w:t>
      </w:r>
      <w:r>
        <w:fldChar w:fldCharType="begin"/>
      </w:r>
      <w:r>
        <w:instrText xml:space="preserve"> SEQ Figura \* ARABIC </w:instrText>
      </w:r>
      <w:r>
        <w:fldChar w:fldCharType="separate"/>
      </w:r>
      <w:r w:rsidR="00844C76">
        <w:rPr>
          <w:noProof/>
        </w:rPr>
        <w:t>1</w:t>
      </w:r>
      <w:r>
        <w:fldChar w:fldCharType="end"/>
      </w:r>
      <w:r>
        <w:t xml:space="preserve"> – </w:t>
      </w:r>
      <w:proofErr w:type="spellStart"/>
      <w:r>
        <w:t>Screenshots</w:t>
      </w:r>
      <w:proofErr w:type="spellEnd"/>
      <w:r>
        <w:t xml:space="preserve"> da Tela Inicial, que permite selecionar o número de jogadores.</w:t>
      </w:r>
    </w:p>
    <w:p w:rsidR="00D04527" w:rsidRDefault="00D04527" w:rsidP="00D04527">
      <w:pPr>
        <w:keepNext/>
      </w:pPr>
      <w:r>
        <w:rPr>
          <w:noProof/>
        </w:rPr>
        <w:lastRenderedPageBreak/>
        <w:drawing>
          <wp:inline distT="0" distB="0" distL="0" distR="0" wp14:anchorId="53ED4816" wp14:editId="68E94E18">
            <wp:extent cx="5400040" cy="425513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255135"/>
                    </a:xfrm>
                    <a:prstGeom prst="rect">
                      <a:avLst/>
                    </a:prstGeom>
                  </pic:spPr>
                </pic:pic>
              </a:graphicData>
            </a:graphic>
          </wp:inline>
        </w:drawing>
      </w:r>
    </w:p>
    <w:p w:rsidR="00D04527" w:rsidRDefault="00D04527" w:rsidP="00D04527">
      <w:pPr>
        <w:pStyle w:val="Legenda"/>
        <w:jc w:val="left"/>
      </w:pPr>
      <w:bookmarkStart w:id="1" w:name="_Ref516872076"/>
      <w:r>
        <w:t xml:space="preserve">Figura </w:t>
      </w:r>
      <w:r>
        <w:fldChar w:fldCharType="begin"/>
      </w:r>
      <w:r>
        <w:instrText xml:space="preserve"> SEQ Figura \* ARABIC </w:instrText>
      </w:r>
      <w:r>
        <w:fldChar w:fldCharType="separate"/>
      </w:r>
      <w:r w:rsidR="00844C76">
        <w:rPr>
          <w:noProof/>
        </w:rPr>
        <w:t>2</w:t>
      </w:r>
      <w:r>
        <w:fldChar w:fldCharType="end"/>
      </w:r>
      <w:bookmarkEnd w:id="1"/>
      <w:r>
        <w:t xml:space="preserve"> – </w:t>
      </w:r>
      <w:proofErr w:type="spellStart"/>
      <w:r>
        <w:t>Screenshot</w:t>
      </w:r>
      <w:proofErr w:type="spellEnd"/>
      <w:r>
        <w:t xml:space="preserve"> da Tela Renomear Jogadores. É permitido aqui escrever o nome de cada jogador, ou simplesmente iniciar o jogo diretamente.</w:t>
      </w:r>
    </w:p>
    <w:p w:rsidR="00D04527" w:rsidRDefault="00D04527" w:rsidP="00D04527"/>
    <w:p w:rsidR="00743E01" w:rsidRDefault="00D04527" w:rsidP="00743E01">
      <w:pPr>
        <w:keepNext/>
        <w:jc w:val="center"/>
      </w:pPr>
      <w:r>
        <w:rPr>
          <w:noProof/>
        </w:rPr>
        <w:drawing>
          <wp:inline distT="0" distB="0" distL="0" distR="0" wp14:anchorId="02CB2227" wp14:editId="39131D01">
            <wp:extent cx="2604686" cy="2760345"/>
            <wp:effectExtent l="0" t="0" r="5715" b="190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0350" cy="2776945"/>
                    </a:xfrm>
                    <a:prstGeom prst="rect">
                      <a:avLst/>
                    </a:prstGeom>
                  </pic:spPr>
                </pic:pic>
              </a:graphicData>
            </a:graphic>
          </wp:inline>
        </w:drawing>
      </w:r>
      <w:r>
        <w:rPr>
          <w:noProof/>
        </w:rPr>
        <w:drawing>
          <wp:inline distT="0" distB="0" distL="0" distR="0" wp14:anchorId="7202205C" wp14:editId="633A6E49">
            <wp:extent cx="2609850" cy="276581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4982" cy="2781851"/>
                    </a:xfrm>
                    <a:prstGeom prst="rect">
                      <a:avLst/>
                    </a:prstGeom>
                  </pic:spPr>
                </pic:pic>
              </a:graphicData>
            </a:graphic>
          </wp:inline>
        </w:drawing>
      </w:r>
    </w:p>
    <w:p w:rsidR="00743E01" w:rsidRDefault="00743E01" w:rsidP="00743E01">
      <w:pPr>
        <w:pStyle w:val="Legenda"/>
      </w:pPr>
      <w:r>
        <w:t xml:space="preserve">Figura </w:t>
      </w:r>
      <w:r>
        <w:fldChar w:fldCharType="begin"/>
      </w:r>
      <w:r>
        <w:instrText xml:space="preserve"> SEQ Figura \* ARABIC </w:instrText>
      </w:r>
      <w:r>
        <w:fldChar w:fldCharType="separate"/>
      </w:r>
      <w:r w:rsidR="00844C76">
        <w:rPr>
          <w:noProof/>
        </w:rPr>
        <w:t>3</w:t>
      </w:r>
      <w:r>
        <w:fldChar w:fldCharType="end"/>
      </w:r>
      <w:r>
        <w:t xml:space="preserve"> – Duas execuções diferentes do programa que gera o terreno, para demonstrar que cada execução gera um relevo diferente. Um pequeno cubo foi desenhado e transladado para ficar exatamente sobre um ponto (x, y, z) sobre o solo.</w:t>
      </w:r>
    </w:p>
    <w:p w:rsidR="00743E01" w:rsidRDefault="00743E01" w:rsidP="00743E01">
      <w:pPr>
        <w:pStyle w:val="Legenda"/>
      </w:pPr>
    </w:p>
    <w:p w:rsidR="00743E01" w:rsidRDefault="00743E01">
      <w:pPr>
        <w:spacing w:after="200"/>
        <w:jc w:val="left"/>
        <w:rPr>
          <w:b/>
        </w:rPr>
      </w:pPr>
      <w:r>
        <w:rPr>
          <w:b/>
        </w:rPr>
        <w:br w:type="page"/>
      </w:r>
    </w:p>
    <w:p w:rsidR="00743E01" w:rsidRDefault="00743E01" w:rsidP="00743E01">
      <w:r>
        <w:rPr>
          <w:b/>
        </w:rPr>
        <w:lastRenderedPageBreak/>
        <w:t>4 Construção dos Objetos</w:t>
      </w:r>
    </w:p>
    <w:p w:rsidR="00743E01" w:rsidRDefault="00743E01" w:rsidP="00743E01"/>
    <w:p w:rsidR="00743E01" w:rsidRDefault="00743E01" w:rsidP="00743E01">
      <w:r>
        <w:t>A hierarquia dos objetos construídos é apresentada abaixo:</w:t>
      </w:r>
    </w:p>
    <w:p w:rsidR="00743E01" w:rsidRDefault="00743E01" w:rsidP="00743E01"/>
    <w:p w:rsidR="00743E01" w:rsidRDefault="00743E01" w:rsidP="00743E01">
      <w:pPr>
        <w:pStyle w:val="PargrafodaLista"/>
        <w:numPr>
          <w:ilvl w:val="0"/>
          <w:numId w:val="13"/>
        </w:numPr>
      </w:pPr>
      <w:r>
        <w:rPr>
          <w:b/>
        </w:rPr>
        <w:t>Menu</w:t>
      </w:r>
      <w:r>
        <w:t>: Representa um menu a ser apresentado na tela.</w:t>
      </w:r>
    </w:p>
    <w:p w:rsidR="00743E01" w:rsidRDefault="00743E01" w:rsidP="00743E01">
      <w:pPr>
        <w:pStyle w:val="PargrafodaLista"/>
        <w:numPr>
          <w:ilvl w:val="1"/>
          <w:numId w:val="13"/>
        </w:numPr>
      </w:pPr>
      <w:proofErr w:type="spellStart"/>
      <w:r>
        <w:rPr>
          <w:b/>
        </w:rPr>
        <w:t>OpcaoMenu</w:t>
      </w:r>
      <w:proofErr w:type="spellEnd"/>
      <w:r>
        <w:t>: Representa cada quadro do menu que pode ser selecionado, editado, clicado, etc. É uma interface que se desdobrou em vários objetos:</w:t>
      </w:r>
    </w:p>
    <w:p w:rsidR="00743E01" w:rsidRPr="00743E01" w:rsidRDefault="00743E01" w:rsidP="00743E01">
      <w:pPr>
        <w:pStyle w:val="PargrafodaLista"/>
        <w:numPr>
          <w:ilvl w:val="2"/>
          <w:numId w:val="13"/>
        </w:numPr>
      </w:pPr>
      <w:proofErr w:type="spellStart"/>
      <w:r>
        <w:rPr>
          <w:b/>
        </w:rPr>
        <w:t>Botao</w:t>
      </w:r>
      <w:proofErr w:type="spellEnd"/>
      <w:r>
        <w:t xml:space="preserve"> – Um quadro que ao ser selecionado e o usuário clicar </w:t>
      </w:r>
      <w:proofErr w:type="spellStart"/>
      <w:r>
        <w:rPr>
          <w:i/>
        </w:rPr>
        <w:t>Enter</w:t>
      </w:r>
      <w:proofErr w:type="spellEnd"/>
      <w:r>
        <w:t xml:space="preserve">, executa uma ação pré-determinada. É o caso de “Iniciar Jogo” ou “Voltar”. </w:t>
      </w:r>
    </w:p>
    <w:p w:rsidR="00743E01" w:rsidRDefault="00743E01" w:rsidP="00743E01">
      <w:pPr>
        <w:pStyle w:val="PargrafodaLista"/>
        <w:numPr>
          <w:ilvl w:val="2"/>
          <w:numId w:val="13"/>
        </w:numPr>
      </w:pPr>
      <w:proofErr w:type="spellStart"/>
      <w:r>
        <w:rPr>
          <w:b/>
        </w:rPr>
        <w:t>OpcaoAlterarValorNumerico</w:t>
      </w:r>
      <w:proofErr w:type="spellEnd"/>
      <w:r>
        <w:t>: Um quadro que permite ao usuário alterar o valor numérico de uma configuração. Por enquanto só é utilizado para mudar o número de jogadores.</w:t>
      </w:r>
    </w:p>
    <w:p w:rsidR="00743E01" w:rsidRDefault="00743E01" w:rsidP="00743E01">
      <w:pPr>
        <w:pStyle w:val="PargrafodaLista"/>
        <w:numPr>
          <w:ilvl w:val="2"/>
          <w:numId w:val="13"/>
        </w:numPr>
      </w:pPr>
      <w:proofErr w:type="spellStart"/>
      <w:r>
        <w:rPr>
          <w:b/>
        </w:rPr>
        <w:t>OpcaoEditarNome</w:t>
      </w:r>
      <w:proofErr w:type="spellEnd"/>
      <w:r w:rsidRPr="00743E01">
        <w:t>:</w:t>
      </w:r>
      <w:r>
        <w:t xml:space="preserve"> Um quadro que permite ao usuário editar um texto. Aqui, foi utilizado para alterar o nome de cada jogador, como apresentado na </w:t>
      </w:r>
      <w:r>
        <w:fldChar w:fldCharType="begin"/>
      </w:r>
      <w:r>
        <w:instrText xml:space="preserve"> REF _Ref516872076 \h </w:instrText>
      </w:r>
      <w:r>
        <w:fldChar w:fldCharType="separate"/>
      </w:r>
      <w:r>
        <w:t xml:space="preserve">Figura </w:t>
      </w:r>
      <w:r>
        <w:rPr>
          <w:noProof/>
        </w:rPr>
        <w:t>2</w:t>
      </w:r>
      <w:r>
        <w:fldChar w:fldCharType="end"/>
      </w:r>
      <w:r>
        <w:t>.</w:t>
      </w:r>
    </w:p>
    <w:p w:rsidR="00743E01" w:rsidRDefault="00743E01" w:rsidP="00743E01">
      <w:pPr>
        <w:pStyle w:val="PargrafodaLista"/>
        <w:numPr>
          <w:ilvl w:val="0"/>
          <w:numId w:val="13"/>
        </w:numPr>
      </w:pPr>
      <w:proofErr w:type="spellStart"/>
      <w:r>
        <w:rPr>
          <w:b/>
        </w:rPr>
        <w:t>Municao</w:t>
      </w:r>
      <w:proofErr w:type="spellEnd"/>
      <w:r>
        <w:t>: Uma interface comum para todos os tipos de munições do jogo.</w:t>
      </w:r>
      <w:r w:rsidR="00A3403D">
        <w:t xml:space="preserve"> Cada tipo de munição (explosiva, de terra, etc.) deverá implementar esta interface. Porém, para este trabalho, apenas a munição explosiva será implementada.</w:t>
      </w:r>
    </w:p>
    <w:p w:rsidR="00743E01" w:rsidRDefault="00743E01" w:rsidP="00743E01">
      <w:pPr>
        <w:pStyle w:val="PargrafodaLista"/>
        <w:numPr>
          <w:ilvl w:val="1"/>
          <w:numId w:val="13"/>
        </w:numPr>
      </w:pPr>
      <w:proofErr w:type="spellStart"/>
      <w:r>
        <w:rPr>
          <w:b/>
        </w:rPr>
        <w:t>MunicaoExplosiva</w:t>
      </w:r>
      <w:proofErr w:type="spellEnd"/>
      <w:r>
        <w:t xml:space="preserve">: Uma classe abstrata </w:t>
      </w:r>
      <w:r w:rsidR="00A3403D">
        <w:t>que representa todas as munições explosivas, ou seja, que provocam danos ao explodir. Esta classe possui mais classes filhas, cada uma representando uma arma individual, com suas próprias características (tamanho da explosão e, eventualmente, um desenho diferente):</w:t>
      </w:r>
    </w:p>
    <w:p w:rsidR="00A3403D" w:rsidRPr="00A3403D" w:rsidRDefault="00A3403D" w:rsidP="00A3403D">
      <w:pPr>
        <w:pStyle w:val="PargrafodaLista"/>
        <w:numPr>
          <w:ilvl w:val="2"/>
          <w:numId w:val="13"/>
        </w:numPr>
      </w:pPr>
      <w:r>
        <w:rPr>
          <w:b/>
        </w:rPr>
        <w:t>Incinerador</w:t>
      </w:r>
    </w:p>
    <w:p w:rsidR="00A3403D" w:rsidRPr="00A3403D" w:rsidRDefault="00A3403D" w:rsidP="00A3403D">
      <w:pPr>
        <w:pStyle w:val="PargrafodaLista"/>
        <w:numPr>
          <w:ilvl w:val="2"/>
          <w:numId w:val="13"/>
        </w:numPr>
        <w:rPr>
          <w:b/>
        </w:rPr>
      </w:pPr>
      <w:r w:rsidRPr="00A3403D">
        <w:rPr>
          <w:b/>
        </w:rPr>
        <w:t>Incinerador M2</w:t>
      </w:r>
    </w:p>
    <w:p w:rsidR="00A3403D" w:rsidRPr="00A3403D" w:rsidRDefault="00A3403D" w:rsidP="00A3403D">
      <w:pPr>
        <w:pStyle w:val="PargrafodaLista"/>
        <w:numPr>
          <w:ilvl w:val="2"/>
          <w:numId w:val="13"/>
        </w:numPr>
        <w:rPr>
          <w:b/>
        </w:rPr>
      </w:pPr>
      <w:r w:rsidRPr="00A3403D">
        <w:rPr>
          <w:b/>
        </w:rPr>
        <w:t>Bomba20Kilotons</w:t>
      </w:r>
    </w:p>
    <w:p w:rsidR="00A3403D" w:rsidRPr="00A3403D" w:rsidRDefault="00A3403D" w:rsidP="00A3403D">
      <w:pPr>
        <w:pStyle w:val="PargrafodaLista"/>
        <w:numPr>
          <w:ilvl w:val="2"/>
          <w:numId w:val="13"/>
        </w:numPr>
        <w:rPr>
          <w:b/>
        </w:rPr>
      </w:pPr>
      <w:r w:rsidRPr="00A3403D">
        <w:rPr>
          <w:b/>
        </w:rPr>
        <w:t>Bomba5Megatons</w:t>
      </w:r>
    </w:p>
    <w:p w:rsidR="00A3403D" w:rsidRPr="00743E01" w:rsidRDefault="00A3403D" w:rsidP="00A3403D"/>
    <w:p w:rsidR="00A3403D" w:rsidRPr="00A3403D" w:rsidRDefault="00A3403D" w:rsidP="00A3403D">
      <w:pPr>
        <w:pStyle w:val="PargrafodaLista"/>
        <w:numPr>
          <w:ilvl w:val="0"/>
          <w:numId w:val="13"/>
        </w:numPr>
      </w:pPr>
      <w:r>
        <w:rPr>
          <w:b/>
        </w:rPr>
        <w:t>Mundo</w:t>
      </w:r>
      <w:r>
        <w:t xml:space="preserve">: Armazena todas as informações sobre o estado de execução do jogo. Exemplos: número de jogadores, número de jogos, Tela Ativa, Menu Ativo, etc. Armazena ainda os métodos que </w:t>
      </w:r>
      <w:proofErr w:type="spellStart"/>
      <w:r>
        <w:t>transicionam</w:t>
      </w:r>
      <w:proofErr w:type="spellEnd"/>
      <w:r>
        <w:t xml:space="preserve"> de um estado para outro do jogo, bem como o conjunto de todos os objetos Jogador. </w:t>
      </w:r>
    </w:p>
    <w:p w:rsidR="00A3403D" w:rsidRPr="00743E01" w:rsidRDefault="00A3403D" w:rsidP="00A3403D">
      <w:pPr>
        <w:pStyle w:val="PargrafodaLista"/>
        <w:numPr>
          <w:ilvl w:val="1"/>
          <w:numId w:val="13"/>
        </w:numPr>
      </w:pPr>
      <w:r>
        <w:rPr>
          <w:b/>
        </w:rPr>
        <w:t>Jogador</w:t>
      </w:r>
      <w:r>
        <w:t>: Armazena as principais informações sobre cada jogador: Sua cor, seu nome, armas que possui, etc.</w:t>
      </w:r>
    </w:p>
    <w:p w:rsidR="00A3403D" w:rsidRDefault="00A3403D" w:rsidP="00A3403D"/>
    <w:p w:rsidR="00A3403D" w:rsidRPr="00743E01" w:rsidRDefault="00A3403D" w:rsidP="00A3403D">
      <w:r>
        <w:t>Prevê-se ainda a implementação de um objeto chamado “Cenário”: ele armazenará as informações sobre uma rodada ativa: matriz que representa o relevo; a ordem em que aparecem os jogadores no cenário; quais jogadores estão vivos e quais não estão, etc.</w:t>
      </w:r>
    </w:p>
    <w:p w:rsidR="00743E01" w:rsidRDefault="00743E01" w:rsidP="00743E01">
      <w:pPr>
        <w:rPr>
          <w:b/>
        </w:rPr>
      </w:pPr>
    </w:p>
    <w:p w:rsidR="00A3403D" w:rsidRDefault="00A3403D">
      <w:pPr>
        <w:spacing w:after="200"/>
        <w:jc w:val="left"/>
        <w:rPr>
          <w:b/>
        </w:rPr>
      </w:pPr>
      <w:r>
        <w:rPr>
          <w:b/>
        </w:rPr>
        <w:br w:type="page"/>
      </w:r>
    </w:p>
    <w:p w:rsidR="00D04527" w:rsidRDefault="00A3403D" w:rsidP="00743E01">
      <w:pPr>
        <w:rPr>
          <w:b/>
        </w:rPr>
      </w:pPr>
      <w:r>
        <w:rPr>
          <w:b/>
        </w:rPr>
        <w:lastRenderedPageBreak/>
        <w:t>5</w:t>
      </w:r>
      <w:r w:rsidR="00743E01" w:rsidRPr="00743E01">
        <w:rPr>
          <w:b/>
        </w:rPr>
        <w:t xml:space="preserve"> </w:t>
      </w:r>
      <w:r>
        <w:rPr>
          <w:b/>
        </w:rPr>
        <w:t>Funções utilizadas que não foram explanadas em aula</w:t>
      </w:r>
    </w:p>
    <w:p w:rsidR="00A3403D" w:rsidRDefault="00A3403D" w:rsidP="00743E01"/>
    <w:p w:rsidR="00A3403D" w:rsidRDefault="00A3403D" w:rsidP="00743E01">
      <w:r>
        <w:rPr>
          <w:b/>
        </w:rPr>
        <w:t xml:space="preserve">5.1 </w:t>
      </w:r>
      <w:proofErr w:type="spellStart"/>
      <w:proofErr w:type="gramStart"/>
      <w:r>
        <w:rPr>
          <w:b/>
        </w:rPr>
        <w:t>glutStrokeCharacter</w:t>
      </w:r>
      <w:proofErr w:type="spellEnd"/>
      <w:r>
        <w:rPr>
          <w:b/>
        </w:rPr>
        <w:t>(</w:t>
      </w:r>
      <w:proofErr w:type="gramEnd"/>
      <w:r>
        <w:rPr>
          <w:b/>
        </w:rPr>
        <w:t>)</w:t>
      </w:r>
    </w:p>
    <w:p w:rsidR="00A3403D" w:rsidRDefault="00A3403D" w:rsidP="00743E01"/>
    <w:p w:rsidR="00206FFC" w:rsidRDefault="00A3403D" w:rsidP="00743E01">
      <w:r>
        <w:tab/>
        <w:t xml:space="preserve">A função </w:t>
      </w:r>
      <w:proofErr w:type="spellStart"/>
      <w:proofErr w:type="gramStart"/>
      <w:r>
        <w:rPr>
          <w:i/>
        </w:rPr>
        <w:t>glutStrokeCharacter</w:t>
      </w:r>
      <w:proofErr w:type="spellEnd"/>
      <w:r>
        <w:rPr>
          <w:i/>
        </w:rPr>
        <w:t>(</w:t>
      </w:r>
      <w:proofErr w:type="gramEnd"/>
      <w:r>
        <w:rPr>
          <w:i/>
        </w:rPr>
        <w:t>)</w:t>
      </w:r>
      <w:r>
        <w:t xml:space="preserve"> é uma função da própria biblioteca GLUT, que permite desenhar textos na tela. Os textos são desenhados utilizando linhas, o que permite que o texto possa ser transladado, rotacionado e </w:t>
      </w:r>
      <w:r w:rsidR="00206FFC">
        <w:t>sofrer operações de escala</w:t>
      </w:r>
      <w:r w:rsidR="007E45EF">
        <w:t xml:space="preserve"> (KILGARD, 2018; LIGHTHOUSE3D.COM, 2018).</w:t>
      </w:r>
    </w:p>
    <w:p w:rsidR="00206FFC" w:rsidRDefault="00206FFC" w:rsidP="00743E01">
      <w:r>
        <w:tab/>
        <w:t>Contudo, a funcionalidade só apresenta dois tipos de fonte: “GLUT_STROKE_ROMAN” e “GLUT_STROKE_MONO_ROMAN”. Não são fontes “bonitas” e elaboradas, porém, para fins deste trabalho, atenderam muito bem ao elaborar os menus.</w:t>
      </w:r>
    </w:p>
    <w:p w:rsidR="00206FFC" w:rsidRDefault="00206FFC" w:rsidP="00743E01"/>
    <w:p w:rsidR="00206FFC" w:rsidRDefault="00206FFC" w:rsidP="00743E01"/>
    <w:p w:rsidR="00206FFC" w:rsidRDefault="00206FFC" w:rsidP="00743E01">
      <w:r>
        <w:rPr>
          <w:b/>
        </w:rPr>
        <w:t>6 Dificuldades encontradas</w:t>
      </w:r>
    </w:p>
    <w:p w:rsidR="00206FFC" w:rsidRDefault="00206FFC" w:rsidP="00743E01"/>
    <w:p w:rsidR="00206FFC" w:rsidRDefault="00206FFC" w:rsidP="00743E01">
      <w:r>
        <w:rPr>
          <w:b/>
        </w:rPr>
        <w:t xml:space="preserve">6.1 </w:t>
      </w:r>
      <w:r w:rsidR="00844C76">
        <w:rPr>
          <w:b/>
        </w:rPr>
        <w:t xml:space="preserve">Desenhar os </w:t>
      </w:r>
      <w:r>
        <w:rPr>
          <w:b/>
        </w:rPr>
        <w:t>Menus</w:t>
      </w:r>
    </w:p>
    <w:p w:rsidR="00206FFC" w:rsidRDefault="00206FFC" w:rsidP="00743E01"/>
    <w:p w:rsidR="00206FFC" w:rsidRDefault="00206FFC" w:rsidP="00206FFC">
      <w:pPr>
        <w:ind w:firstLine="708"/>
      </w:pPr>
      <w:r>
        <w:t xml:space="preserve">Desenhar os menus foi mais difícil do que se antecipou. Como o OpenGL não possui uma biblioteca que desenhe menus, tal implementação foi realizada do zero. </w:t>
      </w:r>
    </w:p>
    <w:p w:rsidR="00206FFC" w:rsidRDefault="00206FFC" w:rsidP="00206FFC">
      <w:pPr>
        <w:ind w:firstLine="708"/>
      </w:pPr>
      <w:r>
        <w:t>Demorou-se para decidir a melhor forma de implementar, até que se chegou na hierarquia de objetos descrita no item 4 – Construção dos Objetos.</w:t>
      </w:r>
    </w:p>
    <w:p w:rsidR="00206FFC" w:rsidRDefault="00206FFC" w:rsidP="00206FFC">
      <w:pPr>
        <w:ind w:firstLine="708"/>
      </w:pPr>
      <w:r>
        <w:t xml:space="preserve">Posteriormente, houve dificuldade em encontrar um método de escrever texto na tela. </w:t>
      </w:r>
      <w:r w:rsidR="007E45EF">
        <w:t xml:space="preserve">Após buscas na internet, chegou-se ao site do próprio OpenGL, na qual são descritas diversas bibliotecas existentes que desenham textos na tela (OPENGL.ORG, 2018). Uma das formas descritas foi o </w:t>
      </w:r>
      <w:proofErr w:type="spellStart"/>
      <w:r w:rsidR="007E45EF">
        <w:t>Stroke</w:t>
      </w:r>
      <w:proofErr w:type="spellEnd"/>
      <w:r w:rsidR="007E45EF">
        <w:t xml:space="preserve"> </w:t>
      </w:r>
      <w:proofErr w:type="spellStart"/>
      <w:r w:rsidR="007E45EF">
        <w:t>Character</w:t>
      </w:r>
      <w:proofErr w:type="spellEnd"/>
      <w:r w:rsidR="007E45EF">
        <w:t>, método utilizado no jogo atual.</w:t>
      </w:r>
    </w:p>
    <w:p w:rsidR="007E45EF" w:rsidRDefault="007E45EF" w:rsidP="00206FFC">
      <w:pPr>
        <w:ind w:firstLine="708"/>
      </w:pPr>
      <w:r>
        <w:t xml:space="preserve">O método </w:t>
      </w:r>
      <w:proofErr w:type="spellStart"/>
      <w:r>
        <w:t>Stroke</w:t>
      </w:r>
      <w:proofErr w:type="spellEnd"/>
      <w:r>
        <w:t xml:space="preserve"> </w:t>
      </w:r>
      <w:proofErr w:type="spellStart"/>
      <w:r>
        <w:t>Character</w:t>
      </w:r>
      <w:proofErr w:type="spellEnd"/>
      <w:r>
        <w:t xml:space="preserve"> foi escolhido ao invés de selecionar bibliotecas externas pois:</w:t>
      </w:r>
    </w:p>
    <w:p w:rsidR="007E45EF" w:rsidRDefault="007E45EF" w:rsidP="007E45EF">
      <w:pPr>
        <w:pStyle w:val="PargrafodaLista"/>
        <w:numPr>
          <w:ilvl w:val="0"/>
          <w:numId w:val="14"/>
        </w:numPr>
      </w:pPr>
      <w:r>
        <w:t>É implementado pelo próprio GLUT;</w:t>
      </w:r>
    </w:p>
    <w:p w:rsidR="007E45EF" w:rsidRDefault="007E45EF" w:rsidP="007E45EF">
      <w:pPr>
        <w:pStyle w:val="PargrafodaLista"/>
        <w:numPr>
          <w:ilvl w:val="0"/>
          <w:numId w:val="14"/>
        </w:numPr>
      </w:pPr>
      <w:r>
        <w:t>Permite ser transladado e redimensionado.</w:t>
      </w:r>
    </w:p>
    <w:p w:rsidR="007E45EF" w:rsidRDefault="007E45EF" w:rsidP="007E45EF"/>
    <w:p w:rsidR="007E45EF" w:rsidRDefault="007E45EF" w:rsidP="007E45EF">
      <w:pPr>
        <w:ind w:firstLine="709"/>
      </w:pPr>
      <w:r>
        <w:t xml:space="preserve">O GLUT possui ainda um método de exibir caracteres chamado </w:t>
      </w:r>
      <w:proofErr w:type="spellStart"/>
      <w:proofErr w:type="gramStart"/>
      <w:r>
        <w:rPr>
          <w:i/>
        </w:rPr>
        <w:t>glutBitmapCharacter</w:t>
      </w:r>
      <w:proofErr w:type="spellEnd"/>
      <w:r>
        <w:rPr>
          <w:i/>
        </w:rPr>
        <w:t>(</w:t>
      </w:r>
      <w:proofErr w:type="gramEnd"/>
      <w:r>
        <w:rPr>
          <w:i/>
        </w:rPr>
        <w:t>)</w:t>
      </w:r>
      <w:r>
        <w:t xml:space="preserve">, com um número maior de fontes e tamanhos de caracteres. A desvantagem desse método – e principal motivo pelo qual não foi utilizado – é que esse texto é desenhado </w:t>
      </w:r>
      <w:r>
        <w:rPr>
          <w:u w:val="single"/>
        </w:rPr>
        <w:t>diretamente em coordenadas da tela</w:t>
      </w:r>
      <w:r>
        <w:t>, não permitindo, portanto, que possa ser redimensionado ou transladado para um local em coordenadas do mundo.</w:t>
      </w:r>
    </w:p>
    <w:p w:rsidR="002D4BDB" w:rsidRDefault="002D4BDB" w:rsidP="007E45EF">
      <w:pPr>
        <w:ind w:firstLine="709"/>
      </w:pPr>
      <w:r>
        <w:t>Após determinada a forma de desenhas os caracteres, passou-se para o desenho dos quadros do menu em si. Foi bastante trabalhoso realizar o seu posicionamento correto na tela: os quadros, bem como seus textos, precisavam estar centralizados na tela, e cada texto precisava caber dentro de seu respectivo quadro.</w:t>
      </w:r>
    </w:p>
    <w:p w:rsidR="008F742A" w:rsidRDefault="002D4BDB" w:rsidP="008F742A">
      <w:pPr>
        <w:ind w:firstLine="709"/>
      </w:pPr>
      <w:r>
        <w:t xml:space="preserve">Além dos desenhos de menu, foi ainda necessário implementar do zero o objeto </w:t>
      </w:r>
      <w:proofErr w:type="spellStart"/>
      <w:r>
        <w:t>OpcaoEditarNome</w:t>
      </w:r>
      <w:proofErr w:type="spellEnd"/>
      <w:r>
        <w:t>, que consiste em um mini editor de textos.</w:t>
      </w:r>
    </w:p>
    <w:p w:rsidR="008F742A" w:rsidRDefault="008F742A" w:rsidP="008F742A">
      <w:pPr>
        <w:ind w:firstLine="709"/>
      </w:pPr>
    </w:p>
    <w:p w:rsidR="007E45EF" w:rsidRDefault="007E45EF" w:rsidP="007E45EF"/>
    <w:p w:rsidR="007E45EF" w:rsidRDefault="007E45EF" w:rsidP="007E45EF">
      <w:r>
        <w:rPr>
          <w:b/>
        </w:rPr>
        <w:lastRenderedPageBreak/>
        <w:t>6.2 Desenho do Relevo</w:t>
      </w:r>
    </w:p>
    <w:p w:rsidR="007E45EF" w:rsidRDefault="007E45EF" w:rsidP="007E45EF"/>
    <w:p w:rsidR="007E45EF" w:rsidRDefault="007E45EF" w:rsidP="007E45EF">
      <w:r>
        <w:tab/>
        <w:t xml:space="preserve">A implementação do relevo também se mostrou trabalhoso. Desejava-se que o relevo fosse gerado aleatoriamente a cada rodada, ao invés de o relevo ser sempre igual entre uma rodada e outra. Em </w:t>
      </w:r>
      <w:proofErr w:type="gramStart"/>
      <w:r>
        <w:t>outra palavras</w:t>
      </w:r>
      <w:proofErr w:type="gramEnd"/>
      <w:r>
        <w:t xml:space="preserve">, deseja-se gerar alturas de relevo </w:t>
      </w:r>
      <w:proofErr w:type="spellStart"/>
      <w:r>
        <w:rPr>
          <w:b/>
        </w:rPr>
        <w:t>proceduralmente</w:t>
      </w:r>
      <w:proofErr w:type="spellEnd"/>
      <w:r>
        <w:t>.</w:t>
      </w:r>
    </w:p>
    <w:p w:rsidR="005547E1" w:rsidRDefault="005547E1" w:rsidP="007E45EF"/>
    <w:p w:rsidR="005547E1" w:rsidRDefault="005547E1" w:rsidP="007E45EF">
      <w:pPr>
        <w:rPr>
          <w:b/>
        </w:rPr>
      </w:pPr>
      <w:r>
        <w:rPr>
          <w:b/>
        </w:rPr>
        <w:t>6.2.1 Limites das Coordenadas do Mundo</w:t>
      </w:r>
    </w:p>
    <w:p w:rsidR="005547E1" w:rsidRDefault="005547E1" w:rsidP="007E45EF">
      <w:pPr>
        <w:rPr>
          <w:b/>
        </w:rPr>
      </w:pPr>
      <w:r>
        <w:rPr>
          <w:b/>
        </w:rPr>
        <w:tab/>
      </w:r>
    </w:p>
    <w:p w:rsidR="005547E1" w:rsidRDefault="005547E1" w:rsidP="007E45EF">
      <w:r>
        <w:tab/>
        <w:t xml:space="preserve">Determinou-se que o relevo se </w:t>
      </w:r>
      <w:proofErr w:type="spellStart"/>
      <w:r>
        <w:t>extenderá</w:t>
      </w:r>
      <w:proofErr w:type="spellEnd"/>
      <w:r>
        <w:t xml:space="preserve"> pelos limites:</w:t>
      </w:r>
    </w:p>
    <w:p w:rsidR="005547E1" w:rsidRDefault="005547E1" w:rsidP="005547E1">
      <w:pPr>
        <w:pStyle w:val="PargrafodaLista"/>
        <w:numPr>
          <w:ilvl w:val="0"/>
          <w:numId w:val="15"/>
        </w:numPr>
      </w:pPr>
      <w:r>
        <w:t xml:space="preserve">0 </w:t>
      </w:r>
      <w:r w:rsidRPr="005547E1">
        <w:rPr>
          <w:rFonts w:cs="Times New Roman"/>
        </w:rPr>
        <w:t>≤</w:t>
      </w:r>
      <w:r>
        <w:t xml:space="preserve"> x </w:t>
      </w:r>
      <w:r w:rsidRPr="005547E1">
        <w:rPr>
          <w:rFonts w:cs="Times New Roman"/>
        </w:rPr>
        <w:t>≤</w:t>
      </w:r>
      <w:r>
        <w:t xml:space="preserve"> 100</w:t>
      </w:r>
    </w:p>
    <w:p w:rsidR="007E45EF" w:rsidRDefault="005547E1" w:rsidP="005547E1">
      <w:pPr>
        <w:pStyle w:val="PargrafodaLista"/>
        <w:numPr>
          <w:ilvl w:val="0"/>
          <w:numId w:val="15"/>
        </w:numPr>
      </w:pPr>
      <w:r>
        <w:t xml:space="preserve">0 </w:t>
      </w:r>
      <w:r w:rsidRPr="005547E1">
        <w:rPr>
          <w:rFonts w:cs="Times New Roman"/>
        </w:rPr>
        <w:t>≤</w:t>
      </w:r>
      <w:r>
        <w:t xml:space="preserve"> y </w:t>
      </w:r>
      <w:r w:rsidRPr="005547E1">
        <w:rPr>
          <w:rFonts w:cs="Times New Roman"/>
        </w:rPr>
        <w:t>≤</w:t>
      </w:r>
      <w:r>
        <w:t xml:space="preserve"> 100</w:t>
      </w:r>
    </w:p>
    <w:p w:rsidR="005547E1" w:rsidRDefault="005547E1" w:rsidP="005547E1">
      <w:pPr>
        <w:pStyle w:val="PargrafodaLista"/>
        <w:numPr>
          <w:ilvl w:val="0"/>
          <w:numId w:val="15"/>
        </w:numPr>
      </w:pPr>
      <w:r>
        <w:t>z &gt; 0.</w:t>
      </w:r>
    </w:p>
    <w:p w:rsidR="005547E1" w:rsidRDefault="005547E1" w:rsidP="005547E1"/>
    <w:p w:rsidR="005547E1" w:rsidRDefault="005547E1" w:rsidP="005547E1">
      <w:pPr>
        <w:rPr>
          <w:b/>
        </w:rPr>
      </w:pPr>
      <w:r>
        <w:rPr>
          <w:b/>
        </w:rPr>
        <w:t>6.2.2 Representação do Relevo</w:t>
      </w:r>
      <w:r w:rsidR="002D4BDB">
        <w:rPr>
          <w:b/>
        </w:rPr>
        <w:t xml:space="preserve"> e dos Vetores Normais à Superfície</w:t>
      </w:r>
    </w:p>
    <w:p w:rsidR="005547E1" w:rsidRDefault="005547E1" w:rsidP="005547E1">
      <w:pPr>
        <w:rPr>
          <w:b/>
        </w:rPr>
      </w:pPr>
    </w:p>
    <w:p w:rsidR="00181605" w:rsidRDefault="00181605" w:rsidP="005547E1">
      <w:r>
        <w:tab/>
        <w:t xml:space="preserve">Considerados os limites acima citados, o relevo foi representado como uma </w:t>
      </w:r>
      <w:r>
        <w:rPr>
          <w:b/>
        </w:rPr>
        <w:t>matriz</w:t>
      </w:r>
      <w:r>
        <w:t xml:space="preserve">, na qual cada elemento contém </w:t>
      </w:r>
      <w:proofErr w:type="gramStart"/>
      <w:r>
        <w:t>as coordenada</w:t>
      </w:r>
      <w:proofErr w:type="gramEnd"/>
      <w:r>
        <w:t xml:space="preserve"> (x, y, z) da superfície do relevo. Para elaborar a matriz, as coordenadas foram </w:t>
      </w:r>
      <w:proofErr w:type="spellStart"/>
      <w:r>
        <w:t>discretizadas</w:t>
      </w:r>
      <w:proofErr w:type="spellEnd"/>
      <w:r>
        <w:t xml:space="preserve"> em passos de 0,5 unidades. </w:t>
      </w:r>
    </w:p>
    <w:p w:rsidR="00181605" w:rsidRDefault="00181605" w:rsidP="00181605">
      <w:pPr>
        <w:ind w:firstLine="708"/>
      </w:pPr>
      <w:r>
        <w:t xml:space="preserve">Com isso, tem-se que coordenada x e a coordenada y ambos apresentam um total </w:t>
      </w:r>
      <w:proofErr w:type="gramStart"/>
      <w:r>
        <w:t>de  (</w:t>
      </w:r>
      <w:proofErr w:type="gramEnd"/>
      <w:r>
        <w:t xml:space="preserve">100 / 0,5) + 1 = 201 pontos em cada eixo. </w:t>
      </w:r>
    </w:p>
    <w:p w:rsidR="005547E1" w:rsidRDefault="00181605" w:rsidP="00181605">
      <w:pPr>
        <w:ind w:firstLine="708"/>
      </w:pPr>
      <w:r>
        <w:t xml:space="preserve">Portanto, a matriz </w:t>
      </w:r>
      <w:r>
        <w:rPr>
          <w:b/>
        </w:rPr>
        <w:t>ma</w:t>
      </w:r>
      <w:r w:rsidR="00844C76">
        <w:rPr>
          <w:b/>
        </w:rPr>
        <w:t>lha</w:t>
      </w:r>
      <w:r>
        <w:t>, que representa o relevo, possui dimensões 201 x 201 elementos. Cada índice (i, j) da matriz está associada às coordenadas do mundo pelas seguintes expressões:</w:t>
      </w:r>
    </w:p>
    <w:p w:rsidR="00181605" w:rsidRDefault="00181605" w:rsidP="00181605"/>
    <w:p w:rsidR="00181605" w:rsidRPr="00181605" w:rsidRDefault="00181605" w:rsidP="00181605">
      <w:pPr>
        <w:rPr>
          <w:rFonts w:eastAsiaTheme="minorEastAsia"/>
        </w:rPr>
      </w:pPr>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+0,5∙i</m:t>
          </m:r>
        </m:oMath>
      </m:oMathPara>
    </w:p>
    <w:p w:rsidR="00181605" w:rsidRPr="00181605" w:rsidRDefault="00181605" w:rsidP="00181605">
      <m:oMathPara>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min</m:t>
              </m:r>
            </m:sub>
          </m:sSub>
          <m:r>
            <w:rPr>
              <w:rFonts w:ascii="Cambria Math" w:hAnsi="Cambria Math"/>
            </w:rPr>
            <m:t>+0,5∙j</m:t>
          </m:r>
        </m:oMath>
      </m:oMathPara>
    </w:p>
    <w:p w:rsidR="00181605" w:rsidRDefault="00181605" w:rsidP="00181605"/>
    <w:p w:rsidR="00181605" w:rsidRDefault="00181605" w:rsidP="00181605">
      <w:r>
        <w:t xml:space="preserve">Onde </w:t>
      </w:r>
      <w:proofErr w:type="spellStart"/>
      <w:r>
        <w:t>x</w:t>
      </w:r>
      <w:r>
        <w:rPr>
          <w:vertAlign w:val="subscript"/>
        </w:rPr>
        <w:t>min</w:t>
      </w:r>
      <w:proofErr w:type="spellEnd"/>
      <w:r>
        <w:t xml:space="preserve"> e </w:t>
      </w:r>
      <w:proofErr w:type="spellStart"/>
      <w:r>
        <w:t>y</w:t>
      </w:r>
      <w:r>
        <w:rPr>
          <w:vertAlign w:val="subscript"/>
        </w:rPr>
        <w:t>min</w:t>
      </w:r>
      <w:proofErr w:type="spellEnd"/>
      <w:r>
        <w:t xml:space="preserve"> correspondem ao valor da menor coordenada do mundo. Apesar de inicialmente serem considerados iguais a 0, esses valores poderão mudar futuramente, caso necessário.</w:t>
      </w:r>
    </w:p>
    <w:p w:rsidR="002D4BDB" w:rsidRPr="002D4BDB" w:rsidRDefault="002D4BDB" w:rsidP="00181605">
      <w:r>
        <w:tab/>
        <w:t xml:space="preserve">Juntamente com a matriz de coordenadas, o jogo também manterá uma matriz de </w:t>
      </w:r>
      <w:r>
        <w:rPr>
          <w:b/>
        </w:rPr>
        <w:t>vetores normais ao terreno</w:t>
      </w:r>
      <w:r>
        <w:t>, com dimensões iguais à matriz malha. Cada elemento seu corresponderá ao vetor normal à superfície no ponto (i, j) da matriz do relevo.</w:t>
      </w:r>
    </w:p>
    <w:p w:rsidR="00181605" w:rsidRDefault="00181605" w:rsidP="00181605"/>
    <w:p w:rsidR="00181605" w:rsidRDefault="00181605" w:rsidP="00181605">
      <w:r>
        <w:rPr>
          <w:b/>
        </w:rPr>
        <w:t>6.2.3 Desenho da Superfície</w:t>
      </w:r>
    </w:p>
    <w:p w:rsidR="002D4BDB" w:rsidRDefault="002D4BDB" w:rsidP="00181605"/>
    <w:p w:rsidR="00181605" w:rsidRPr="00844C76" w:rsidRDefault="00181605" w:rsidP="00181605">
      <w:r>
        <w:tab/>
        <w:t xml:space="preserve">Supondo que a </w:t>
      </w:r>
      <w:r w:rsidR="00844C76">
        <w:t>malha do terreno</w:t>
      </w:r>
      <w:r>
        <w:t xml:space="preserve"> esteja definida, o relevo é desenhado mediante a criação de diversos triângulos</w:t>
      </w:r>
      <w:r w:rsidR="00844C76">
        <w:t xml:space="preserve"> sobre as coordenadas existentes na matriz, conforme a figura a seguir. O efeito pode ser obtido utilizando o comando </w:t>
      </w:r>
      <w:proofErr w:type="spellStart"/>
      <w:r w:rsidR="00844C76">
        <w:rPr>
          <w:i/>
        </w:rPr>
        <w:t>glBegin</w:t>
      </w:r>
      <w:proofErr w:type="spellEnd"/>
      <w:r w:rsidR="00844C76">
        <w:rPr>
          <w:i/>
        </w:rPr>
        <w:t>(GL_TRIANGLE_STRIP)</w:t>
      </w:r>
      <w:r w:rsidR="00844C76">
        <w:t>.</w:t>
      </w:r>
    </w:p>
    <w:p w:rsidR="00844C76" w:rsidRDefault="00844C76" w:rsidP="00181605"/>
    <w:p w:rsidR="00844C76" w:rsidRDefault="00844C76" w:rsidP="00844C76">
      <w:pPr>
        <w:keepNext/>
        <w:jc w:val="center"/>
      </w:pPr>
      <w:r>
        <w:rPr>
          <w:noProof/>
        </w:rPr>
        <w:lastRenderedPageBreak/>
        <w:drawing>
          <wp:inline distT="0" distB="0" distL="0" distR="0">
            <wp:extent cx="2819400" cy="2114550"/>
            <wp:effectExtent l="0" t="0" r="0" b="0"/>
            <wp:docPr id="11" name="Imagem 11" descr="https://blogs.igalia.com/itoral/files/2016/10/terrain-vertex-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igalia.com/itoral/files/2016/10/terrain-vertex-gri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3680" cy="2125260"/>
                    </a:xfrm>
                    <a:prstGeom prst="rect">
                      <a:avLst/>
                    </a:prstGeom>
                    <a:noFill/>
                    <a:ln>
                      <a:noFill/>
                    </a:ln>
                  </pic:spPr>
                </pic:pic>
              </a:graphicData>
            </a:graphic>
          </wp:inline>
        </w:drawing>
      </w:r>
    </w:p>
    <w:p w:rsidR="00844C76" w:rsidRDefault="00844C76" w:rsidP="00844C76">
      <w:pPr>
        <w:pStyle w:val="Legenda"/>
        <w:jc w:val="center"/>
      </w:pPr>
      <w:r>
        <w:t xml:space="preserve">Figura </w:t>
      </w:r>
      <w:r>
        <w:fldChar w:fldCharType="begin"/>
      </w:r>
      <w:r>
        <w:instrText xml:space="preserve"> SEQ Figura \* ARABIC </w:instrText>
      </w:r>
      <w:r>
        <w:fldChar w:fldCharType="separate"/>
      </w:r>
      <w:r>
        <w:rPr>
          <w:noProof/>
        </w:rPr>
        <w:t>4</w:t>
      </w:r>
      <w:r>
        <w:fldChar w:fldCharType="end"/>
      </w:r>
      <w:r>
        <w:t xml:space="preserve"> Ilustração do desenho da malha do terreno (TORAL, 2018).</w:t>
      </w:r>
    </w:p>
    <w:p w:rsidR="00743E01" w:rsidRDefault="00743E01" w:rsidP="00743E01"/>
    <w:p w:rsidR="002D4BDB" w:rsidRDefault="002D4BDB" w:rsidP="00743E01">
      <w:pPr>
        <w:rPr>
          <w:b/>
        </w:rPr>
      </w:pPr>
    </w:p>
    <w:p w:rsidR="00844C76" w:rsidRDefault="00844C76" w:rsidP="00743E01">
      <w:pPr>
        <w:rPr>
          <w:b/>
        </w:rPr>
      </w:pPr>
      <w:r>
        <w:rPr>
          <w:b/>
        </w:rPr>
        <w:t>6.2.4 Determinar o Vetor Normal à Superfície do Terreno</w:t>
      </w:r>
    </w:p>
    <w:p w:rsidR="00844C76" w:rsidRDefault="00844C76" w:rsidP="00743E01"/>
    <w:p w:rsidR="00844C76" w:rsidRDefault="00844C76" w:rsidP="00844C76">
      <w:pPr>
        <w:ind w:firstLine="708"/>
      </w:pPr>
      <w:r>
        <w:t xml:space="preserve">Esse passo é fundamental para que a iluminação da superfície possua o efeito desejado. Conforme explanado em sala, quando objetos são desenhados utilizando as primitivas do OpenGL tais como GL_POLYGON ou GL_TRIANGLES, a normal de cada vértice deve ser determinada </w:t>
      </w:r>
      <w:r>
        <w:rPr>
          <w:u w:val="single"/>
        </w:rPr>
        <w:t>manualmente</w:t>
      </w:r>
      <w:r>
        <w:t>.</w:t>
      </w:r>
    </w:p>
    <w:p w:rsidR="00844C76" w:rsidRPr="00844C76" w:rsidRDefault="00844C76" w:rsidP="00844C76">
      <w:pPr>
        <w:ind w:firstLine="708"/>
      </w:pPr>
      <w:r>
        <w:t xml:space="preserve">Para resolver esse problema, seguiu-se a explanação do Apêndice E </w:t>
      </w:r>
      <w:r w:rsidR="002D4BDB">
        <w:t xml:space="preserve">do livro eletrônico The </w:t>
      </w:r>
      <w:proofErr w:type="spellStart"/>
      <w:r w:rsidR="002D4BDB">
        <w:t>Official</w:t>
      </w:r>
      <w:proofErr w:type="spellEnd"/>
      <w:r w:rsidR="002D4BDB">
        <w:t xml:space="preserve"> </w:t>
      </w:r>
      <w:proofErr w:type="spellStart"/>
      <w:r w:rsidR="002D4BDB">
        <w:t>Guide</w:t>
      </w:r>
      <w:proofErr w:type="spellEnd"/>
      <w:r w:rsidR="002D4BDB">
        <w:t xml:space="preserve"> </w:t>
      </w:r>
      <w:proofErr w:type="spellStart"/>
      <w:r w:rsidR="002D4BDB">
        <w:t>to</w:t>
      </w:r>
      <w:proofErr w:type="spellEnd"/>
      <w:r w:rsidR="002D4BDB">
        <w:t xml:space="preserve"> Learning OpenGL, </w:t>
      </w:r>
      <w:proofErr w:type="spellStart"/>
      <w:r w:rsidR="002D4BDB">
        <w:t>Version</w:t>
      </w:r>
      <w:proofErr w:type="spellEnd"/>
      <w:r w:rsidR="002D4BDB">
        <w:t xml:space="preserve"> 1.1. (</w:t>
      </w:r>
      <w:hyperlink r:id="rId13" w:history="1">
        <w:r w:rsidR="002D4BDB" w:rsidRPr="00091599">
          <w:rPr>
            <w:rStyle w:val="Hyperlink"/>
          </w:rPr>
          <w:t>http://www.glprogramming.com/red/appendixe.html</w:t>
        </w:r>
      </w:hyperlink>
      <w:r w:rsidR="002D4BDB">
        <w:t xml:space="preserve">). </w:t>
      </w:r>
    </w:p>
    <w:p w:rsidR="002D4BDB" w:rsidRDefault="002D4BDB" w:rsidP="002D4BDB">
      <w:r>
        <w:tab/>
        <w:t xml:space="preserve">Uma superfície 3D suave e </w:t>
      </w:r>
      <w:proofErr w:type="spellStart"/>
      <w:r>
        <w:t>diferenciável</w:t>
      </w:r>
      <w:proofErr w:type="spellEnd"/>
      <w:r>
        <w:t xml:space="preserve"> pode ser escrita como uma função vetorial da forma:</w:t>
      </w:r>
    </w:p>
    <w:p w:rsidR="002D4BDB" w:rsidRDefault="002D4BDB" w:rsidP="002D4BDB"/>
    <w:p w:rsidR="002D4BDB" w:rsidRPr="002D4BDB" w:rsidRDefault="002D4BDB" w:rsidP="002D4BDB">
      <w:pPr>
        <w:rPr>
          <w:rFonts w:eastAsiaTheme="minorEastAsia"/>
          <w:sz w:val="22"/>
        </w:rPr>
      </w:pPr>
      <m:oMathPara>
        <m:oMath>
          <m:acc>
            <m:accPr>
              <m:chr m:val="⃗"/>
              <m:ctrlPr>
                <w:rPr>
                  <w:rFonts w:ascii="Cambria Math" w:hAnsi="Cambria Math"/>
                  <w:i/>
                  <w:sz w:val="22"/>
                </w:rPr>
              </m:ctrlPr>
            </m:accPr>
            <m:e>
              <m:r>
                <w:rPr>
                  <w:rFonts w:ascii="Cambria Math" w:hAnsi="Cambria Math"/>
                </w:rPr>
                <m:t>V</m:t>
              </m:r>
            </m:e>
          </m:acc>
          <m:d>
            <m:dPr>
              <m:ctrlPr>
                <w:rPr>
                  <w:rFonts w:ascii="Cambria Math" w:hAnsi="Cambria Math"/>
                  <w:i/>
                </w:rPr>
              </m:ctrlPr>
            </m:dPr>
            <m:e>
              <m:r>
                <w:rPr>
                  <w:rFonts w:ascii="Cambria Math" w:hAnsi="Cambria Math"/>
                </w:rPr>
                <m:t>s,t</m:t>
              </m:r>
            </m:e>
          </m:d>
          <m:r>
            <w:rPr>
              <w:rFonts w:ascii="Cambria Math" w:hAnsi="Cambria Math"/>
            </w:rPr>
            <m:t>=</m:t>
          </m:r>
          <m:d>
            <m:dPr>
              <m:begChr m:val="["/>
              <m:endChr m:val="]"/>
              <m:ctrlPr>
                <w:rPr>
                  <w:rFonts w:ascii="Cambria Math" w:hAnsi="Cambria Math"/>
                  <w:i/>
                  <w:sz w:val="22"/>
                </w:rPr>
              </m:ctrlPr>
            </m:dPr>
            <m:e>
              <m:r>
                <w:rPr>
                  <w:rFonts w:ascii="Cambria Math" w:hAnsi="Cambria Math"/>
                </w:rPr>
                <m:t>X</m:t>
              </m:r>
              <m:d>
                <m:dPr>
                  <m:ctrlPr>
                    <w:rPr>
                      <w:rFonts w:ascii="Cambria Math" w:hAnsi="Cambria Math"/>
                      <w:i/>
                      <w:sz w:val="22"/>
                    </w:rPr>
                  </m:ctrlPr>
                </m:dPr>
                <m:e>
                  <m:r>
                    <w:rPr>
                      <w:rFonts w:ascii="Cambria Math" w:hAnsi="Cambria Math"/>
                    </w:rPr>
                    <m:t>s,t</m:t>
                  </m:r>
                </m:e>
              </m:d>
              <m:r>
                <w:rPr>
                  <w:rFonts w:ascii="Cambria Math" w:hAnsi="Cambria Math"/>
                </w:rPr>
                <m:t>,Y</m:t>
              </m:r>
              <m:d>
                <m:dPr>
                  <m:ctrlPr>
                    <w:rPr>
                      <w:rFonts w:ascii="Cambria Math" w:hAnsi="Cambria Math"/>
                      <w:i/>
                    </w:rPr>
                  </m:ctrlPr>
                </m:dPr>
                <m:e>
                  <m:r>
                    <w:rPr>
                      <w:rFonts w:ascii="Cambria Math" w:hAnsi="Cambria Math"/>
                    </w:rPr>
                    <m:t>s,t</m:t>
                  </m:r>
                </m:e>
              </m:d>
              <m:r>
                <w:rPr>
                  <w:rFonts w:ascii="Cambria Math" w:hAnsi="Cambria Math"/>
                </w:rPr>
                <m:t>,Z(s,t)</m:t>
              </m:r>
            </m:e>
          </m:d>
        </m:oMath>
      </m:oMathPara>
    </w:p>
    <w:p w:rsidR="002D4BDB" w:rsidRPr="00CB667B" w:rsidRDefault="002D4BDB" w:rsidP="002D4BDB">
      <w:pPr>
        <w:rPr>
          <w:rFonts w:eastAsiaTheme="minorEastAsia"/>
        </w:rPr>
      </w:pPr>
    </w:p>
    <w:p w:rsidR="002D4BDB" w:rsidRDefault="002D4BDB" w:rsidP="002D4BDB">
      <w:pPr>
        <w:ind w:firstLine="708"/>
      </w:pPr>
      <w:r>
        <w:t xml:space="preserve">Onde </w:t>
      </w:r>
      <w:r w:rsidRPr="00CB667B">
        <w:rPr>
          <w:i/>
        </w:rPr>
        <w:t>X</w:t>
      </w:r>
      <w:r>
        <w:t xml:space="preserve">, </w:t>
      </w:r>
      <w:r w:rsidRPr="00CB667B">
        <w:rPr>
          <w:i/>
        </w:rPr>
        <w:t>Y</w:t>
      </w:r>
      <w:r>
        <w:t xml:space="preserve"> e </w:t>
      </w:r>
      <w:r w:rsidRPr="00CB667B">
        <w:rPr>
          <w:i/>
        </w:rPr>
        <w:t>Z</w:t>
      </w:r>
      <w:r>
        <w:t xml:space="preserve"> são funções escalares diferenciáveis, e </w:t>
      </w:r>
      <w:r w:rsidRPr="00CB667B">
        <w:rPr>
          <w:i/>
        </w:rPr>
        <w:t>s</w:t>
      </w:r>
      <w:r>
        <w:t xml:space="preserve"> e </w:t>
      </w:r>
      <w:r w:rsidRPr="00CB667B">
        <w:rPr>
          <w:i/>
        </w:rPr>
        <w:t>t</w:t>
      </w:r>
      <w:r>
        <w:t xml:space="preserve"> são duas variáveis que descrevem duas direções distintas na superfície. Dessa forma, as derivadas abaixo:</w:t>
      </w:r>
    </w:p>
    <w:p w:rsidR="002D4BDB" w:rsidRPr="00CB667B" w:rsidRDefault="002D4BDB" w:rsidP="002D4BDB">
      <w:pPr>
        <w:rPr>
          <w:rFonts w:asciiTheme="minorHAnsi" w:eastAsiaTheme="minorEastAsia" w:hAnsiTheme="minorHAnsi"/>
        </w:rPr>
      </w:pPr>
      <m:oMathPara>
        <m:oMath>
          <m:f>
            <m:fPr>
              <m:ctrlPr>
                <w:rPr>
                  <w:rFonts w:ascii="Cambria Math" w:hAnsi="Cambria Math"/>
                  <w:i/>
                  <w:sz w:val="22"/>
                </w:rPr>
              </m:ctrlPr>
            </m:fPr>
            <m:num>
              <m:r>
                <w:rPr>
                  <w:rFonts w:ascii="Cambria Math" w:hAnsi="Cambria Math"/>
                </w:rPr>
                <m:t>∂</m:t>
              </m:r>
              <m:acc>
                <m:accPr>
                  <m:chr m:val="⃗"/>
                  <m:ctrlPr>
                    <w:rPr>
                      <w:rFonts w:ascii="Cambria Math" w:hAnsi="Cambria Math"/>
                      <w:i/>
                      <w:sz w:val="22"/>
                    </w:rPr>
                  </m:ctrlPr>
                </m:accPr>
                <m:e>
                  <m:r>
                    <w:rPr>
                      <w:rFonts w:ascii="Cambria Math" w:hAnsi="Cambria Math"/>
                    </w:rPr>
                    <m:t>V</m:t>
                  </m:r>
                </m:e>
              </m:acc>
            </m:num>
            <m:den>
              <m:r>
                <w:rPr>
                  <w:rFonts w:ascii="Cambria Math" w:hAnsi="Cambria Math"/>
                </w:rPr>
                <m:t>∂</m:t>
              </m:r>
              <m:r>
                <w:rPr>
                  <w:rFonts w:ascii="Cambria Math" w:hAnsi="Cambria Math"/>
                </w:rPr>
                <m:t>s</m:t>
              </m:r>
            </m:den>
          </m:f>
          <m:r>
            <w:rPr>
              <w:rFonts w:ascii="Cambria Math" w:eastAsiaTheme="minorEastAsia" w:hAnsi="Cambria Math"/>
            </w:rPr>
            <m:t>=</m:t>
          </m:r>
          <m:d>
            <m:dPr>
              <m:begChr m:val="["/>
              <m:endChr m:val="]"/>
              <m:ctrlPr>
                <w:rPr>
                  <w:rFonts w:ascii="Cambria Math" w:eastAsiaTheme="minorEastAsia" w:hAnsi="Cambria Math"/>
                  <w:i/>
                  <w:sz w:val="22"/>
                </w:rPr>
              </m:ctrlPr>
            </m:dPr>
            <m:e>
              <m:f>
                <m:fPr>
                  <m:ctrlPr>
                    <w:rPr>
                      <w:rFonts w:ascii="Cambria Math" w:hAnsi="Cambria Math"/>
                      <w:i/>
                      <w:sz w:val="22"/>
                    </w:rPr>
                  </m:ctrlPr>
                </m:fPr>
                <m:num>
                  <m:r>
                    <w:rPr>
                      <w:rFonts w:ascii="Cambria Math" w:hAnsi="Cambria Math"/>
                    </w:rPr>
                    <m:t>∂</m:t>
                  </m:r>
                  <m:r>
                    <w:rPr>
                      <w:rFonts w:ascii="Cambria Math" w:hAnsi="Cambria Math"/>
                    </w:rPr>
                    <m:t>X</m:t>
                  </m:r>
                </m:num>
                <m:den>
                  <m:r>
                    <w:rPr>
                      <w:rFonts w:ascii="Cambria Math" w:hAnsi="Cambria Math"/>
                    </w:rPr>
                    <m:t>∂</m:t>
                  </m:r>
                  <m:r>
                    <w:rPr>
                      <w:rFonts w:ascii="Cambria Math" w:hAnsi="Cambria Math"/>
                    </w:rPr>
                    <m:t>s</m:t>
                  </m:r>
                </m:den>
              </m:f>
              <m:r>
                <w:rPr>
                  <w:rFonts w:ascii="Cambria Math" w:hAnsi="Cambria Math"/>
                </w:rPr>
                <m:t>,</m:t>
              </m:r>
              <m:f>
                <m:fPr>
                  <m:ctrlPr>
                    <w:rPr>
                      <w:rFonts w:ascii="Cambria Math" w:hAnsi="Cambria Math"/>
                      <w:i/>
                      <w:sz w:val="22"/>
                    </w:rPr>
                  </m:ctrlPr>
                </m:fPr>
                <m:num>
                  <m:r>
                    <w:rPr>
                      <w:rFonts w:ascii="Cambria Math" w:hAnsi="Cambria Math"/>
                    </w:rPr>
                    <m:t>∂</m:t>
                  </m:r>
                  <m:r>
                    <w:rPr>
                      <w:rFonts w:ascii="Cambria Math" w:hAnsi="Cambria Math"/>
                    </w:rPr>
                    <m:t>Y</m:t>
                  </m:r>
                </m:num>
                <m:den>
                  <m:r>
                    <w:rPr>
                      <w:rFonts w:ascii="Cambria Math" w:hAnsi="Cambria Math"/>
                    </w:rPr>
                    <m:t>∂</m:t>
                  </m:r>
                  <m:r>
                    <w:rPr>
                      <w:rFonts w:ascii="Cambria Math" w:hAnsi="Cambria Math"/>
                    </w:rPr>
                    <m:t>s</m:t>
                  </m:r>
                </m:den>
              </m:f>
              <m:r>
                <w:rPr>
                  <w:rFonts w:ascii="Cambria Math" w:hAnsi="Cambria Math"/>
                </w:rPr>
                <m:t>,</m:t>
              </m:r>
              <m:f>
                <m:fPr>
                  <m:ctrlPr>
                    <w:rPr>
                      <w:rFonts w:ascii="Cambria Math" w:hAnsi="Cambria Math"/>
                      <w:i/>
                      <w:sz w:val="22"/>
                    </w:rPr>
                  </m:ctrlPr>
                </m:fPr>
                <m:num>
                  <m:r>
                    <w:rPr>
                      <w:rFonts w:ascii="Cambria Math" w:hAnsi="Cambria Math"/>
                    </w:rPr>
                    <m:t>∂</m:t>
                  </m:r>
                  <m:r>
                    <w:rPr>
                      <w:rFonts w:ascii="Cambria Math" w:hAnsi="Cambria Math"/>
                    </w:rPr>
                    <m:t>Z</m:t>
                  </m:r>
                </m:num>
                <m:den>
                  <m:r>
                    <w:rPr>
                      <w:rFonts w:ascii="Cambria Math" w:hAnsi="Cambria Math"/>
                    </w:rPr>
                    <m:t>∂</m:t>
                  </m:r>
                  <m:r>
                    <w:rPr>
                      <w:rFonts w:ascii="Cambria Math" w:hAnsi="Cambria Math"/>
                    </w:rPr>
                    <m:t>s</m:t>
                  </m:r>
                </m:den>
              </m:f>
            </m:e>
          </m:d>
        </m:oMath>
      </m:oMathPara>
    </w:p>
    <w:p w:rsidR="002D4BDB" w:rsidRPr="00CB667B" w:rsidRDefault="002D4BDB" w:rsidP="002D4BDB">
      <m:oMathPara>
        <m:oMath>
          <m:f>
            <m:fPr>
              <m:ctrlPr>
                <w:rPr>
                  <w:rFonts w:ascii="Cambria Math" w:hAnsi="Cambria Math"/>
                  <w:i/>
                  <w:sz w:val="22"/>
                </w:rPr>
              </m:ctrlPr>
            </m:fPr>
            <m:num>
              <m:r>
                <w:rPr>
                  <w:rFonts w:ascii="Cambria Math" w:hAnsi="Cambria Math"/>
                </w:rPr>
                <m:t>∂</m:t>
              </m:r>
              <m:acc>
                <m:accPr>
                  <m:chr m:val="⃗"/>
                  <m:ctrlPr>
                    <w:rPr>
                      <w:rFonts w:ascii="Cambria Math" w:hAnsi="Cambria Math"/>
                      <w:i/>
                      <w:sz w:val="22"/>
                    </w:rPr>
                  </m:ctrlPr>
                </m:accPr>
                <m:e>
                  <m:r>
                    <w:rPr>
                      <w:rFonts w:ascii="Cambria Math" w:hAnsi="Cambria Math"/>
                    </w:rPr>
                    <m:t>V</m:t>
                  </m:r>
                </m:e>
              </m:acc>
            </m:num>
            <m:den>
              <m:r>
                <w:rPr>
                  <w:rFonts w:ascii="Cambria Math" w:hAnsi="Cambria Math"/>
                </w:rPr>
                <m:t>∂</m:t>
              </m:r>
              <m:r>
                <w:rPr>
                  <w:rFonts w:ascii="Cambria Math" w:hAnsi="Cambria Math"/>
                </w:rPr>
                <m:t>t</m:t>
              </m:r>
            </m:den>
          </m:f>
          <m:r>
            <w:rPr>
              <w:rFonts w:ascii="Cambria Math" w:eastAsiaTheme="minorEastAsia" w:hAnsi="Cambria Math"/>
            </w:rPr>
            <m:t>=</m:t>
          </m:r>
          <m:d>
            <m:dPr>
              <m:begChr m:val="["/>
              <m:endChr m:val="]"/>
              <m:ctrlPr>
                <w:rPr>
                  <w:rFonts w:ascii="Cambria Math" w:eastAsiaTheme="minorEastAsia" w:hAnsi="Cambria Math"/>
                  <w:i/>
                  <w:sz w:val="22"/>
                </w:rPr>
              </m:ctrlPr>
            </m:dPr>
            <m:e>
              <m:f>
                <m:fPr>
                  <m:ctrlPr>
                    <w:rPr>
                      <w:rFonts w:ascii="Cambria Math" w:hAnsi="Cambria Math"/>
                      <w:i/>
                      <w:sz w:val="22"/>
                    </w:rPr>
                  </m:ctrlPr>
                </m:fPr>
                <m:num>
                  <m:r>
                    <w:rPr>
                      <w:rFonts w:ascii="Cambria Math" w:hAnsi="Cambria Math"/>
                    </w:rPr>
                    <m:t>∂</m:t>
                  </m:r>
                  <m:r>
                    <w:rPr>
                      <w:rFonts w:ascii="Cambria Math" w:hAnsi="Cambria Math"/>
                    </w:rPr>
                    <m:t>X</m:t>
                  </m:r>
                </m:num>
                <m:den>
                  <m:r>
                    <w:rPr>
                      <w:rFonts w:ascii="Cambria Math" w:hAnsi="Cambria Math"/>
                    </w:rPr>
                    <m:t>∂</m:t>
                  </m:r>
                  <m:r>
                    <w:rPr>
                      <w:rFonts w:ascii="Cambria Math" w:hAnsi="Cambria Math"/>
                    </w:rPr>
                    <m:t>t</m:t>
                  </m:r>
                </m:den>
              </m:f>
              <m:r>
                <w:rPr>
                  <w:rFonts w:ascii="Cambria Math" w:hAnsi="Cambria Math"/>
                </w:rPr>
                <m:t>,</m:t>
              </m:r>
              <m:f>
                <m:fPr>
                  <m:ctrlPr>
                    <w:rPr>
                      <w:rFonts w:ascii="Cambria Math" w:hAnsi="Cambria Math"/>
                      <w:i/>
                      <w:sz w:val="22"/>
                    </w:rPr>
                  </m:ctrlPr>
                </m:fPr>
                <m:num>
                  <m:r>
                    <w:rPr>
                      <w:rFonts w:ascii="Cambria Math" w:hAnsi="Cambria Math"/>
                    </w:rPr>
                    <m:t>∂</m:t>
                  </m:r>
                  <m:r>
                    <w:rPr>
                      <w:rFonts w:ascii="Cambria Math" w:hAnsi="Cambria Math"/>
                    </w:rPr>
                    <m:t>Y</m:t>
                  </m:r>
                </m:num>
                <m:den>
                  <m:r>
                    <w:rPr>
                      <w:rFonts w:ascii="Cambria Math" w:hAnsi="Cambria Math"/>
                    </w:rPr>
                    <m:t>∂</m:t>
                  </m:r>
                  <m:r>
                    <w:rPr>
                      <w:rFonts w:ascii="Cambria Math" w:hAnsi="Cambria Math"/>
                    </w:rPr>
                    <m:t>t</m:t>
                  </m:r>
                </m:den>
              </m:f>
              <m:r>
                <w:rPr>
                  <w:rFonts w:ascii="Cambria Math" w:hAnsi="Cambria Math"/>
                </w:rPr>
                <m:t>,</m:t>
              </m:r>
              <m:f>
                <m:fPr>
                  <m:ctrlPr>
                    <w:rPr>
                      <w:rFonts w:ascii="Cambria Math" w:hAnsi="Cambria Math"/>
                      <w:i/>
                      <w:sz w:val="22"/>
                    </w:rPr>
                  </m:ctrlPr>
                </m:fPr>
                <m:num>
                  <m:r>
                    <w:rPr>
                      <w:rFonts w:ascii="Cambria Math" w:hAnsi="Cambria Math"/>
                    </w:rPr>
                    <m:t>∂</m:t>
                  </m:r>
                  <m:r>
                    <w:rPr>
                      <w:rFonts w:ascii="Cambria Math" w:hAnsi="Cambria Math"/>
                    </w:rPr>
                    <m:t>Z</m:t>
                  </m:r>
                </m:num>
                <m:den>
                  <m:r>
                    <w:rPr>
                      <w:rFonts w:ascii="Cambria Math" w:hAnsi="Cambria Math"/>
                    </w:rPr>
                    <m:t>∂</m:t>
                  </m:r>
                  <m:r>
                    <w:rPr>
                      <w:rFonts w:ascii="Cambria Math" w:hAnsi="Cambria Math"/>
                    </w:rPr>
                    <m:t>t</m:t>
                  </m:r>
                </m:den>
              </m:f>
            </m:e>
          </m:d>
        </m:oMath>
      </m:oMathPara>
    </w:p>
    <w:p w:rsidR="002D4BDB" w:rsidRDefault="002D4BDB" w:rsidP="002D4BDB">
      <w:pPr>
        <w:rPr>
          <w:rFonts w:eastAsiaTheme="minorEastAsia"/>
        </w:rPr>
      </w:pPr>
    </w:p>
    <w:p w:rsidR="002D4BDB" w:rsidRDefault="002D4BDB" w:rsidP="002D4BDB">
      <w:pPr>
        <w:ind w:firstLine="708"/>
        <w:rPr>
          <w:rFonts w:eastAsiaTheme="minorEastAsia"/>
        </w:rPr>
      </w:pPr>
      <w:r>
        <w:rPr>
          <w:rFonts w:eastAsiaTheme="minorEastAsia"/>
        </w:rPr>
        <w:t xml:space="preserve">Fornecem os vetores tangentes à superfície nas direções </w:t>
      </w:r>
      <w:r>
        <w:rPr>
          <w:rFonts w:eastAsiaTheme="minorEastAsia"/>
          <w:i/>
        </w:rPr>
        <w:t>s</w:t>
      </w:r>
      <w:r>
        <w:rPr>
          <w:rFonts w:eastAsiaTheme="minorEastAsia"/>
        </w:rPr>
        <w:t xml:space="preserve"> e </w:t>
      </w:r>
      <w:r>
        <w:rPr>
          <w:rFonts w:eastAsiaTheme="minorEastAsia"/>
          <w:i/>
        </w:rPr>
        <w:t>t</w:t>
      </w:r>
      <w:r>
        <w:rPr>
          <w:rFonts w:eastAsiaTheme="minorEastAsia"/>
        </w:rPr>
        <w:t>, respectivamente. Portanto, dado um ponto (s</w:t>
      </w:r>
      <w:r>
        <w:rPr>
          <w:rFonts w:eastAsiaTheme="minorEastAsia"/>
          <w:vertAlign w:val="subscript"/>
        </w:rPr>
        <w:t>0</w:t>
      </w:r>
      <w:r>
        <w:rPr>
          <w:rFonts w:eastAsiaTheme="minorEastAsia"/>
        </w:rPr>
        <w:t>, t</w:t>
      </w:r>
      <w:r>
        <w:rPr>
          <w:rFonts w:eastAsiaTheme="minorEastAsia"/>
          <w:vertAlign w:val="subscript"/>
        </w:rPr>
        <w:t>0</w:t>
      </w:r>
      <w:r>
        <w:rPr>
          <w:rFonts w:eastAsiaTheme="minorEastAsia"/>
        </w:rPr>
        <w:t>), o vetor normal à superfície nesse ponto é dado pelo produto vetorial:</w:t>
      </w:r>
    </w:p>
    <w:p w:rsidR="002D4BDB" w:rsidRPr="00CB667B" w:rsidRDefault="002D4BDB" w:rsidP="002D4BDB">
      <w:pPr>
        <w:rPr>
          <w:rFonts w:eastAsiaTheme="minorEastAsia"/>
        </w:rPr>
      </w:pPr>
      <m:oMathPara>
        <m:oMath>
          <m:acc>
            <m:accPr>
              <m:chr m:val="⃗"/>
              <m:ctrlPr>
                <w:rPr>
                  <w:rFonts w:ascii="Cambria Math" w:eastAsiaTheme="minorEastAsia" w:hAnsi="Cambria Math"/>
                  <w:i/>
                  <w:sz w:val="22"/>
                </w:rPr>
              </m:ctrlPr>
            </m:accPr>
            <m:e>
              <m:r>
                <w:rPr>
                  <w:rFonts w:ascii="Cambria Math" w:eastAsiaTheme="minorEastAsia" w:hAnsi="Cambria Math"/>
                </w:rPr>
                <m:t>N</m:t>
              </m:r>
            </m:e>
          </m:acc>
          <m:r>
            <w:rPr>
              <w:rFonts w:ascii="Cambria Math" w:eastAsiaTheme="minorEastAsia" w:hAnsi="Cambria Math"/>
            </w:rPr>
            <m:t>=</m:t>
          </m:r>
          <m:f>
            <m:fPr>
              <m:ctrlPr>
                <w:rPr>
                  <w:rFonts w:ascii="Cambria Math" w:hAnsi="Cambria Math"/>
                  <w:i/>
                  <w:sz w:val="22"/>
                </w:rPr>
              </m:ctrlPr>
            </m:fPr>
            <m:num>
              <m:r>
                <w:rPr>
                  <w:rFonts w:ascii="Cambria Math" w:hAnsi="Cambria Math"/>
                </w:rPr>
                <m:t>∂</m:t>
              </m:r>
              <m:acc>
                <m:accPr>
                  <m:chr m:val="⃗"/>
                  <m:ctrlPr>
                    <w:rPr>
                      <w:rFonts w:ascii="Cambria Math" w:hAnsi="Cambria Math"/>
                      <w:i/>
                      <w:sz w:val="22"/>
                    </w:rPr>
                  </m:ctrlPr>
                </m:accPr>
                <m:e>
                  <m:r>
                    <w:rPr>
                      <w:rFonts w:ascii="Cambria Math" w:hAnsi="Cambria Math"/>
                    </w:rPr>
                    <m:t>V</m:t>
                  </m:r>
                </m:e>
              </m:acc>
            </m:num>
            <m:den>
              <m:r>
                <w:rPr>
                  <w:rFonts w:ascii="Cambria Math" w:hAnsi="Cambria Math"/>
                </w:rPr>
                <m:t>∂</m:t>
              </m:r>
              <m:r>
                <w:rPr>
                  <w:rFonts w:ascii="Cambria Math" w:hAnsi="Cambria Math"/>
                </w:rPr>
                <m:t>s</m:t>
              </m:r>
            </m:den>
          </m:f>
          <m:r>
            <w:rPr>
              <w:rFonts w:ascii="Cambria Math" w:hAnsi="Cambria Math"/>
            </w:rPr>
            <m:t>(</m:t>
          </m:r>
          <m:sSub>
            <m:sSubPr>
              <m:ctrlPr>
                <w:rPr>
                  <w:rFonts w:ascii="Cambria Math" w:hAnsi="Cambria Math"/>
                  <w:i/>
                  <w:sz w:val="22"/>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sz w:val="22"/>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sz w:val="22"/>
                </w:rPr>
              </m:ctrlPr>
            </m:fPr>
            <m:num>
              <m:r>
                <w:rPr>
                  <w:rFonts w:ascii="Cambria Math" w:hAnsi="Cambria Math"/>
                </w:rPr>
                <m:t>∂</m:t>
              </m:r>
              <m:acc>
                <m:accPr>
                  <m:chr m:val="⃗"/>
                  <m:ctrlPr>
                    <w:rPr>
                      <w:rFonts w:ascii="Cambria Math" w:hAnsi="Cambria Math"/>
                      <w:i/>
                      <w:sz w:val="22"/>
                    </w:rPr>
                  </m:ctrlPr>
                </m:accPr>
                <m:e>
                  <m:r>
                    <w:rPr>
                      <w:rFonts w:ascii="Cambria Math" w:hAnsi="Cambria Math"/>
                    </w:rPr>
                    <m:t>V</m:t>
                  </m:r>
                </m:e>
              </m:acc>
            </m:num>
            <m:den>
              <m:r>
                <w:rPr>
                  <w:rFonts w:ascii="Cambria Math" w:hAnsi="Cambria Math"/>
                </w:rPr>
                <m:t>∂</m:t>
              </m:r>
              <m:r>
                <w:rPr>
                  <w:rFonts w:ascii="Cambria Math" w:hAnsi="Cambria Math"/>
                </w:rPr>
                <m:t>t</m:t>
              </m:r>
            </m:den>
          </m:f>
          <m:r>
            <w:rPr>
              <w:rFonts w:ascii="Cambria Math" w:hAnsi="Cambria Math"/>
            </w:rPr>
            <m:t>(</m:t>
          </m:r>
          <m:sSub>
            <m:sSubPr>
              <m:ctrlPr>
                <w:rPr>
                  <w:rFonts w:ascii="Cambria Math" w:hAnsi="Cambria Math"/>
                  <w:i/>
                  <w:sz w:val="22"/>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sz w:val="22"/>
                </w:rPr>
              </m:ctrlPr>
            </m:sSubPr>
            <m:e>
              <m:r>
                <w:rPr>
                  <w:rFonts w:ascii="Cambria Math" w:hAnsi="Cambria Math"/>
                </w:rPr>
                <m:t>t</m:t>
              </m:r>
            </m:e>
            <m:sub>
              <m:r>
                <w:rPr>
                  <w:rFonts w:ascii="Cambria Math" w:hAnsi="Cambria Math"/>
                </w:rPr>
                <m:t>0</m:t>
              </m:r>
            </m:sub>
          </m:sSub>
          <m:r>
            <w:rPr>
              <w:rFonts w:ascii="Cambria Math" w:hAnsi="Cambria Math"/>
            </w:rPr>
            <m:t>)</m:t>
          </m:r>
        </m:oMath>
      </m:oMathPara>
    </w:p>
    <w:p w:rsidR="002D4BDB" w:rsidRDefault="002D4BDB" w:rsidP="002D4BDB">
      <w:pPr>
        <w:rPr>
          <w:rFonts w:eastAsiaTheme="minorEastAsia"/>
        </w:rPr>
      </w:pPr>
    </w:p>
    <w:p w:rsidR="002D4BDB" w:rsidRDefault="002D4BDB" w:rsidP="002D4BDB">
      <w:pPr>
        <w:ind w:firstLine="708"/>
        <w:rPr>
          <w:rFonts w:eastAsiaTheme="minorEastAsia"/>
        </w:rPr>
      </w:pPr>
      <w:r>
        <w:rPr>
          <w:rFonts w:eastAsiaTheme="minorEastAsia"/>
        </w:rPr>
        <w:t xml:space="preserve">Em particular, a nossa matriz de relevo representa uma superfície em que </w:t>
      </w:r>
      <w:r w:rsidRPr="00FC40FA">
        <w:rPr>
          <w:rFonts w:eastAsiaTheme="minorEastAsia"/>
          <w:i/>
        </w:rPr>
        <w:t>z</w:t>
      </w:r>
      <w:r>
        <w:rPr>
          <w:rFonts w:eastAsiaTheme="minorEastAsia"/>
          <w:i/>
        </w:rPr>
        <w:t> </w:t>
      </w:r>
      <w:r>
        <w:rPr>
          <w:rFonts w:eastAsiaTheme="minorEastAsia"/>
        </w:rPr>
        <w:t>= </w:t>
      </w:r>
      <w:proofErr w:type="gramStart"/>
      <w:r w:rsidRPr="00FC40FA">
        <w:rPr>
          <w:rFonts w:eastAsiaTheme="minorEastAsia"/>
          <w:i/>
        </w:rPr>
        <w:t>f</w:t>
      </w:r>
      <w:r>
        <w:rPr>
          <w:rFonts w:eastAsiaTheme="minorEastAsia"/>
        </w:rPr>
        <w:t>(</w:t>
      </w:r>
      <w:proofErr w:type="gramEnd"/>
      <w:r w:rsidRPr="00FC40FA">
        <w:rPr>
          <w:rFonts w:eastAsiaTheme="minorEastAsia"/>
          <w:i/>
        </w:rPr>
        <w:t>x</w:t>
      </w:r>
      <w:r>
        <w:rPr>
          <w:rFonts w:eastAsiaTheme="minorEastAsia"/>
        </w:rPr>
        <w:t>, </w:t>
      </w:r>
      <w:r w:rsidRPr="00FC40FA">
        <w:rPr>
          <w:rFonts w:eastAsiaTheme="minorEastAsia"/>
          <w:i/>
        </w:rPr>
        <w:t>y</w:t>
      </w:r>
      <w:r>
        <w:rPr>
          <w:rFonts w:eastAsiaTheme="minorEastAsia"/>
        </w:rPr>
        <w:t>). Escrevendo essa superfície na forma vetorial, temos que:</w:t>
      </w:r>
    </w:p>
    <w:p w:rsidR="002D4BDB" w:rsidRDefault="002D4BDB" w:rsidP="002D4BDB">
      <w:pPr>
        <w:ind w:firstLine="708"/>
        <w:rPr>
          <w:rFonts w:eastAsiaTheme="minorEastAsia"/>
        </w:rPr>
      </w:pPr>
    </w:p>
    <w:p w:rsidR="002D4BDB" w:rsidRPr="002D4BDB" w:rsidRDefault="002D4BDB" w:rsidP="002D4BDB">
      <w:pPr>
        <w:rPr>
          <w:rFonts w:eastAsiaTheme="minorEastAsia"/>
          <w:sz w:val="22"/>
        </w:rPr>
      </w:pPr>
      <m:oMathPara>
        <m:oMath>
          <m:acc>
            <m:accPr>
              <m:chr m:val="⃗"/>
              <m:ctrlPr>
                <w:rPr>
                  <w:rFonts w:ascii="Cambria Math" w:hAnsi="Cambria Math"/>
                  <w:i/>
                  <w:sz w:val="22"/>
                </w:rPr>
              </m:ctrlPr>
            </m:accPr>
            <m:e>
              <m:r>
                <w:rPr>
                  <w:rFonts w:ascii="Cambria Math" w:hAnsi="Cambria Math"/>
                </w:rPr>
                <m:t>V</m:t>
              </m:r>
            </m:e>
          </m:acc>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sz w:val="22"/>
                </w:rPr>
              </m:ctrlPr>
            </m:dPr>
            <m:e>
              <m:r>
                <w:rPr>
                  <w:rFonts w:ascii="Cambria Math" w:hAnsi="Cambria Math"/>
                </w:rPr>
                <m:t>x,y,z(x,y)</m:t>
              </m:r>
            </m:e>
          </m:d>
        </m:oMath>
      </m:oMathPara>
    </w:p>
    <w:p w:rsidR="002D4BDB" w:rsidRPr="00CB667B" w:rsidRDefault="002D4BDB" w:rsidP="002D4BDB">
      <w:pPr>
        <w:rPr>
          <w:rFonts w:eastAsiaTheme="minorEastAsia"/>
        </w:rPr>
      </w:pPr>
    </w:p>
    <w:p w:rsidR="002D4BDB" w:rsidRDefault="002D4BDB" w:rsidP="002D4BDB">
      <w:pPr>
        <w:ind w:firstLine="708"/>
        <w:rPr>
          <w:rFonts w:eastAsiaTheme="minorEastAsia"/>
        </w:rPr>
      </w:pPr>
      <w:r>
        <w:rPr>
          <w:rFonts w:eastAsiaTheme="minorEastAsia"/>
        </w:rPr>
        <w:t xml:space="preserve">Com isso, os </w:t>
      </w:r>
      <w:proofErr w:type="gramStart"/>
      <w:r>
        <w:rPr>
          <w:rFonts w:eastAsiaTheme="minorEastAsia"/>
        </w:rPr>
        <w:t>vetores tangente</w:t>
      </w:r>
      <w:proofErr w:type="gramEnd"/>
      <w:r>
        <w:rPr>
          <w:rFonts w:eastAsiaTheme="minorEastAsia"/>
        </w:rPr>
        <w:t xml:space="preserve"> nas direções x e y são dados por:</w:t>
      </w:r>
    </w:p>
    <w:p w:rsidR="002D4BDB" w:rsidRDefault="002D4BDB" w:rsidP="002D4BDB">
      <w:pPr>
        <w:ind w:firstLine="708"/>
        <w:rPr>
          <w:rFonts w:eastAsiaTheme="minorEastAsia"/>
        </w:rPr>
      </w:pPr>
    </w:p>
    <w:p w:rsidR="002D4BDB" w:rsidRPr="00CB667B" w:rsidRDefault="002D4BDB" w:rsidP="002D4BDB">
      <w:pPr>
        <w:rPr>
          <w:rFonts w:asciiTheme="minorHAnsi" w:eastAsiaTheme="minorEastAsia" w:hAnsiTheme="minorHAnsi"/>
        </w:rPr>
      </w:pPr>
      <m:oMathPara>
        <m:oMath>
          <m:f>
            <m:fPr>
              <m:ctrlPr>
                <w:rPr>
                  <w:rFonts w:ascii="Cambria Math" w:hAnsi="Cambria Math"/>
                  <w:i/>
                  <w:sz w:val="22"/>
                </w:rPr>
              </m:ctrlPr>
            </m:fPr>
            <m:num>
              <m:r>
                <w:rPr>
                  <w:rFonts w:ascii="Cambria Math" w:hAnsi="Cambria Math"/>
                </w:rPr>
                <m:t>∂</m:t>
              </m:r>
              <m:acc>
                <m:accPr>
                  <m:chr m:val="⃗"/>
                  <m:ctrlPr>
                    <w:rPr>
                      <w:rFonts w:ascii="Cambria Math" w:hAnsi="Cambria Math"/>
                      <w:i/>
                      <w:sz w:val="22"/>
                    </w:rPr>
                  </m:ctrlPr>
                </m:accPr>
                <m:e>
                  <m:r>
                    <w:rPr>
                      <w:rFonts w:ascii="Cambria Math" w:hAnsi="Cambria Math"/>
                    </w:rPr>
                    <m:t>V</m:t>
                  </m:r>
                </m:e>
              </m:acc>
            </m:num>
            <m:den>
              <m:r>
                <w:rPr>
                  <w:rFonts w:ascii="Cambria Math" w:hAnsi="Cambria Math"/>
                </w:rPr>
                <m:t>∂</m:t>
              </m:r>
              <m:r>
                <w:rPr>
                  <w:rFonts w:ascii="Cambria Math" w:hAnsi="Cambria Math"/>
                </w:rPr>
                <m:t>x</m:t>
              </m:r>
            </m:den>
          </m:f>
          <m:r>
            <w:rPr>
              <w:rFonts w:ascii="Cambria Math" w:eastAsiaTheme="minorEastAsia" w:hAnsi="Cambria Math"/>
            </w:rPr>
            <m:t>=</m:t>
          </m:r>
          <m:d>
            <m:dPr>
              <m:begChr m:val="["/>
              <m:endChr m:val="]"/>
              <m:ctrlPr>
                <w:rPr>
                  <w:rFonts w:ascii="Cambria Math" w:eastAsiaTheme="minorEastAsia" w:hAnsi="Cambria Math"/>
                  <w:i/>
                  <w:sz w:val="22"/>
                </w:rPr>
              </m:ctrlPr>
            </m:dPr>
            <m:e>
              <m:r>
                <w:rPr>
                  <w:rFonts w:ascii="Cambria Math" w:hAnsi="Cambria Math"/>
                </w:rPr>
                <m:t>1,0,</m:t>
              </m:r>
              <m:f>
                <m:fPr>
                  <m:ctrlPr>
                    <w:rPr>
                      <w:rFonts w:ascii="Cambria Math" w:hAnsi="Cambria Math"/>
                      <w:i/>
                      <w:sz w:val="22"/>
                    </w:rPr>
                  </m:ctrlPr>
                </m:fPr>
                <m:num>
                  <m:r>
                    <w:rPr>
                      <w:rFonts w:ascii="Cambria Math" w:hAnsi="Cambria Math"/>
                    </w:rPr>
                    <m:t>∂</m:t>
                  </m:r>
                  <m:r>
                    <w:rPr>
                      <w:rFonts w:ascii="Cambria Math" w:hAnsi="Cambria Math"/>
                    </w:rPr>
                    <m:t>z</m:t>
                  </m:r>
                </m:num>
                <m:den>
                  <m:r>
                    <w:rPr>
                      <w:rFonts w:ascii="Cambria Math" w:hAnsi="Cambria Math"/>
                    </w:rPr>
                    <m:t>∂</m:t>
                  </m:r>
                  <m:r>
                    <w:rPr>
                      <w:rFonts w:ascii="Cambria Math" w:hAnsi="Cambria Math"/>
                    </w:rPr>
                    <m:t>x</m:t>
                  </m:r>
                </m:den>
              </m:f>
            </m:e>
          </m:d>
        </m:oMath>
      </m:oMathPara>
    </w:p>
    <w:p w:rsidR="002D4BDB" w:rsidRDefault="002D4BDB" w:rsidP="002D4BDB">
      <w:pPr>
        <w:rPr>
          <w:rFonts w:eastAsiaTheme="minorEastAsia"/>
        </w:rPr>
      </w:pPr>
      <m:oMathPara>
        <m:oMath>
          <m:f>
            <m:fPr>
              <m:ctrlPr>
                <w:rPr>
                  <w:rFonts w:ascii="Cambria Math" w:hAnsi="Cambria Math"/>
                  <w:i/>
                  <w:sz w:val="22"/>
                </w:rPr>
              </m:ctrlPr>
            </m:fPr>
            <m:num>
              <m:r>
                <w:rPr>
                  <w:rFonts w:ascii="Cambria Math" w:hAnsi="Cambria Math"/>
                </w:rPr>
                <m:t>∂</m:t>
              </m:r>
              <m:acc>
                <m:accPr>
                  <m:chr m:val="⃗"/>
                  <m:ctrlPr>
                    <w:rPr>
                      <w:rFonts w:ascii="Cambria Math" w:hAnsi="Cambria Math"/>
                      <w:i/>
                      <w:sz w:val="22"/>
                    </w:rPr>
                  </m:ctrlPr>
                </m:accPr>
                <m:e>
                  <m:r>
                    <w:rPr>
                      <w:rFonts w:ascii="Cambria Math" w:hAnsi="Cambria Math"/>
                    </w:rPr>
                    <m:t>V</m:t>
                  </m:r>
                </m:e>
              </m:acc>
            </m:num>
            <m:den>
              <m:r>
                <w:rPr>
                  <w:rFonts w:ascii="Cambria Math" w:hAnsi="Cambria Math"/>
                </w:rPr>
                <m:t>∂</m:t>
              </m:r>
              <m:r>
                <w:rPr>
                  <w:rFonts w:ascii="Cambria Math" w:hAnsi="Cambria Math"/>
                </w:rPr>
                <m:t>y</m:t>
              </m:r>
            </m:den>
          </m:f>
          <m:r>
            <w:rPr>
              <w:rFonts w:ascii="Cambria Math" w:eastAsiaTheme="minorEastAsia" w:hAnsi="Cambria Math"/>
            </w:rPr>
            <m:t>=</m:t>
          </m:r>
          <m:d>
            <m:dPr>
              <m:begChr m:val="["/>
              <m:endChr m:val="]"/>
              <m:ctrlPr>
                <w:rPr>
                  <w:rFonts w:ascii="Cambria Math" w:eastAsiaTheme="minorEastAsia" w:hAnsi="Cambria Math"/>
                  <w:i/>
                  <w:sz w:val="22"/>
                </w:rPr>
              </m:ctrlPr>
            </m:dPr>
            <m:e>
              <m:r>
                <w:rPr>
                  <w:rFonts w:ascii="Cambria Math" w:hAnsi="Cambria Math"/>
                </w:rPr>
                <m:t>0,1,</m:t>
              </m:r>
              <m:f>
                <m:fPr>
                  <m:ctrlPr>
                    <w:rPr>
                      <w:rFonts w:ascii="Cambria Math" w:hAnsi="Cambria Math"/>
                      <w:i/>
                      <w:sz w:val="22"/>
                    </w:rPr>
                  </m:ctrlPr>
                </m:fPr>
                <m:num>
                  <m:r>
                    <w:rPr>
                      <w:rFonts w:ascii="Cambria Math" w:hAnsi="Cambria Math"/>
                    </w:rPr>
                    <m:t>∂</m:t>
                  </m:r>
                  <m:r>
                    <w:rPr>
                      <w:rFonts w:ascii="Cambria Math" w:hAnsi="Cambria Math"/>
                    </w:rPr>
                    <m:t>z</m:t>
                  </m:r>
                </m:num>
                <m:den>
                  <m:r>
                    <w:rPr>
                      <w:rFonts w:ascii="Cambria Math" w:hAnsi="Cambria Math"/>
                    </w:rPr>
                    <m:t>∂</m:t>
                  </m:r>
                  <m:r>
                    <w:rPr>
                      <w:rFonts w:ascii="Cambria Math" w:hAnsi="Cambria Math"/>
                    </w:rPr>
                    <m:t>y</m:t>
                  </m:r>
                </m:den>
              </m:f>
            </m:e>
          </m:d>
        </m:oMath>
      </m:oMathPara>
    </w:p>
    <w:p w:rsidR="002D4BDB" w:rsidRDefault="002D4BDB" w:rsidP="002D4BDB">
      <w:pPr>
        <w:ind w:firstLine="708"/>
        <w:rPr>
          <w:rFonts w:eastAsiaTheme="minorEastAsia"/>
        </w:rPr>
      </w:pPr>
    </w:p>
    <w:p w:rsidR="002D4BDB" w:rsidRDefault="002D4BDB" w:rsidP="002D4BDB">
      <w:pPr>
        <w:ind w:firstLine="708"/>
        <w:rPr>
          <w:rFonts w:eastAsiaTheme="minorEastAsia"/>
        </w:rPr>
      </w:pPr>
      <w:r>
        <w:rPr>
          <w:rFonts w:eastAsiaTheme="minorEastAsia"/>
        </w:rPr>
        <w:t>A multiplicação vetorial entre eles fornece a expressão para o vetor normal em qualquer ponto do terreno:</w:t>
      </w:r>
    </w:p>
    <w:p w:rsidR="002D4BDB" w:rsidRPr="00FC40FA" w:rsidRDefault="002D4BDB" w:rsidP="002D4BDB">
      <w:pPr>
        <w:rPr>
          <w:rFonts w:eastAsiaTheme="minorEastAsia"/>
        </w:rPr>
      </w:pPr>
      <m:oMathPara>
        <m:oMath>
          <m:acc>
            <m:accPr>
              <m:chr m:val="⃗"/>
              <m:ctrlPr>
                <w:rPr>
                  <w:rFonts w:ascii="Cambria Math" w:eastAsiaTheme="minorEastAsia" w:hAnsi="Cambria Math"/>
                  <w:i/>
                  <w:sz w:val="22"/>
                </w:rPr>
              </m:ctrlPr>
            </m:accPr>
            <m:e>
              <m:r>
                <w:rPr>
                  <w:rFonts w:ascii="Cambria Math" w:eastAsiaTheme="minorEastAsia" w:hAnsi="Cambria Math"/>
                </w:rPr>
                <m:t>N</m:t>
              </m:r>
            </m:e>
          </m:acc>
          <m:r>
            <w:rPr>
              <w:rFonts w:ascii="Cambria Math" w:eastAsiaTheme="minorEastAsia" w:hAnsi="Cambria Math"/>
            </w:rPr>
            <m:t>=</m:t>
          </m:r>
          <m:d>
            <m:dPr>
              <m:begChr m:val="["/>
              <m:endChr m:val="]"/>
              <m:ctrlPr>
                <w:rPr>
                  <w:rFonts w:ascii="Cambria Math" w:eastAsiaTheme="minorEastAsia" w:hAnsi="Cambria Math"/>
                  <w:i/>
                  <w:sz w:val="22"/>
                </w:rPr>
              </m:ctrlPr>
            </m:dPr>
            <m:e>
              <m:r>
                <w:rPr>
                  <w:rFonts w:ascii="Cambria Math" w:eastAsiaTheme="minorEastAsia" w:hAnsi="Cambria Math"/>
                </w:rPr>
                <m:t>-</m:t>
              </m:r>
              <m:f>
                <m:fPr>
                  <m:ctrlPr>
                    <w:rPr>
                      <w:rFonts w:ascii="Cambria Math" w:hAnsi="Cambria Math"/>
                      <w:i/>
                      <w:sz w:val="22"/>
                    </w:rPr>
                  </m:ctrlPr>
                </m:fPr>
                <m:num>
                  <m:r>
                    <w:rPr>
                      <w:rFonts w:ascii="Cambria Math" w:hAnsi="Cambria Math"/>
                    </w:rPr>
                    <m:t>∂</m:t>
                  </m:r>
                  <m:r>
                    <w:rPr>
                      <w:rFonts w:ascii="Cambria Math" w:hAnsi="Cambria Math"/>
                    </w:rPr>
                    <m:t>z</m:t>
                  </m:r>
                </m:num>
                <m:den>
                  <m:r>
                    <w:rPr>
                      <w:rFonts w:ascii="Cambria Math" w:hAnsi="Cambria Math"/>
                    </w:rPr>
                    <m:t>∂</m:t>
                  </m:r>
                  <m:r>
                    <w:rPr>
                      <w:rFonts w:ascii="Cambria Math" w:hAnsi="Cambria Math"/>
                    </w:rPr>
                    <m:t>x</m:t>
                  </m:r>
                </m:den>
              </m:f>
              <m:r>
                <w:rPr>
                  <w:rFonts w:ascii="Cambria Math" w:hAnsi="Cambria Math"/>
                </w:rPr>
                <m:t>,-</m:t>
              </m:r>
              <m:f>
                <m:fPr>
                  <m:ctrlPr>
                    <w:rPr>
                      <w:rFonts w:ascii="Cambria Math" w:hAnsi="Cambria Math"/>
                      <w:i/>
                      <w:sz w:val="22"/>
                    </w:rPr>
                  </m:ctrlPr>
                </m:fPr>
                <m:num>
                  <m:r>
                    <w:rPr>
                      <w:rFonts w:ascii="Cambria Math" w:hAnsi="Cambria Math"/>
                    </w:rPr>
                    <m:t>∂</m:t>
                  </m:r>
                  <m:r>
                    <w:rPr>
                      <w:rFonts w:ascii="Cambria Math" w:hAnsi="Cambria Math"/>
                    </w:rPr>
                    <m:t>z</m:t>
                  </m:r>
                </m:num>
                <m:den>
                  <m:r>
                    <w:rPr>
                      <w:rFonts w:ascii="Cambria Math" w:hAnsi="Cambria Math"/>
                    </w:rPr>
                    <m:t>∂</m:t>
                  </m:r>
                  <m:r>
                    <w:rPr>
                      <w:rFonts w:ascii="Cambria Math" w:hAnsi="Cambria Math"/>
                    </w:rPr>
                    <m:t>y</m:t>
                  </m:r>
                </m:den>
              </m:f>
              <m:r>
                <w:rPr>
                  <w:rFonts w:ascii="Cambria Math" w:hAnsi="Cambria Math"/>
                </w:rPr>
                <m:t>,1</m:t>
              </m:r>
            </m:e>
          </m:d>
        </m:oMath>
      </m:oMathPara>
    </w:p>
    <w:p w:rsidR="002D4BDB" w:rsidRDefault="002D4BDB" w:rsidP="002D4BDB">
      <w:pPr>
        <w:rPr>
          <w:rFonts w:eastAsiaTheme="minorEastAsia"/>
        </w:rPr>
      </w:pPr>
    </w:p>
    <w:p w:rsidR="002D4BDB" w:rsidRDefault="002D4BDB" w:rsidP="002D4BDB">
      <w:pPr>
        <w:rPr>
          <w:rFonts w:eastAsiaTheme="minorEastAsia"/>
        </w:rPr>
      </w:pPr>
      <w:r>
        <w:rPr>
          <w:rFonts w:eastAsiaTheme="minorEastAsia"/>
        </w:rPr>
        <w:t xml:space="preserve">Portanto, após determinar a matriz de coordenadas (x, y, z) do terreno, calcula-se a matriz de vetores normais baseado na expressão acima. Para cada elemento i, j da matriz de vetores normais, as coordenadas do vetor normal no ponto correspondente são </w:t>
      </w:r>
      <w:proofErr w:type="gramStart"/>
      <w:r>
        <w:rPr>
          <w:rFonts w:eastAsiaTheme="minorEastAsia"/>
        </w:rPr>
        <w:t>calculados</w:t>
      </w:r>
      <w:proofErr w:type="gramEnd"/>
      <w:r>
        <w:rPr>
          <w:rFonts w:eastAsiaTheme="minorEastAsia"/>
        </w:rPr>
        <w:t xml:space="preserve"> utilizando uma aproximação da derivada em cada ponto:</w:t>
      </w:r>
    </w:p>
    <w:p w:rsidR="002D4BDB" w:rsidRDefault="002D4BDB" w:rsidP="002D4BDB">
      <w:pPr>
        <w:rPr>
          <w:rFonts w:eastAsiaTheme="minorEastAsia"/>
        </w:rPr>
      </w:pPr>
    </w:p>
    <w:p w:rsidR="002D4BDB" w:rsidRPr="00780309" w:rsidRDefault="002D4BDB" w:rsidP="002D4BDB">
      <w:pPr>
        <w:rPr>
          <w:rFonts w:eastAsiaTheme="minorEastAsia"/>
        </w:rPr>
      </w:pPr>
      <m:oMathPara>
        <m:oMath>
          <m:sSub>
            <m:sSubPr>
              <m:ctrlPr>
                <w:rPr>
                  <w:rFonts w:ascii="Cambria Math" w:eastAsiaTheme="minorEastAsia" w:hAnsi="Cambria Math"/>
                  <w:i/>
                  <w:sz w:val="22"/>
                </w:rPr>
              </m:ctrlPr>
            </m:sSubPr>
            <m:e>
              <m:r>
                <w:rPr>
                  <w:rFonts w:ascii="Cambria Math" w:eastAsiaTheme="minorEastAsia" w:hAnsi="Cambria Math"/>
                </w:rPr>
                <m:t>N</m:t>
              </m:r>
            </m:e>
            <m:sub>
              <m:r>
                <w:rPr>
                  <w:rFonts w:ascii="Cambria Math" w:eastAsiaTheme="minorEastAsia" w:hAnsi="Cambria Math"/>
                </w:rPr>
                <m:t>ij</m:t>
              </m:r>
            </m:sub>
          </m:sSub>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sz w:val="22"/>
                </w:rPr>
              </m:ctrlPr>
            </m:dPr>
            <m:e>
              <m:f>
                <m:fPr>
                  <m:ctrlPr>
                    <w:rPr>
                      <w:rFonts w:ascii="Cambria Math" w:eastAsiaTheme="minorEastAsia" w:hAnsi="Cambria Math"/>
                      <w:i/>
                      <w:sz w:val="22"/>
                    </w:rPr>
                  </m:ctrlPr>
                </m:fPr>
                <m:num>
                  <m:sSub>
                    <m:sSubPr>
                      <m:ctrlPr>
                        <w:rPr>
                          <w:rFonts w:ascii="Cambria Math" w:eastAsiaTheme="minorEastAsia" w:hAnsi="Cambria Math"/>
                          <w:i/>
                          <w:sz w:val="22"/>
                        </w:rPr>
                      </m:ctrlPr>
                    </m:sSubPr>
                    <m:e>
                      <m:r>
                        <w:rPr>
                          <w:rFonts w:ascii="Cambria Math" w:eastAsiaTheme="minorEastAsia" w:hAnsi="Cambria Math"/>
                        </w:rPr>
                        <m:t>Mapa</m:t>
                      </m:r>
                    </m:e>
                    <m:sub>
                      <m:r>
                        <w:rPr>
                          <w:rFonts w:ascii="Cambria Math" w:eastAsiaTheme="minorEastAsia" w:hAnsi="Cambria Math"/>
                        </w:rPr>
                        <m:t>i+1,j</m:t>
                      </m:r>
                    </m:sub>
                  </m:sSub>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sSub>
                    <m:sSubPr>
                      <m:ctrlPr>
                        <w:rPr>
                          <w:rFonts w:ascii="Cambria Math" w:eastAsiaTheme="minorEastAsia" w:hAnsi="Cambria Math"/>
                          <w:i/>
                          <w:sz w:val="22"/>
                        </w:rPr>
                      </m:ctrlPr>
                    </m:sSubPr>
                    <m:e>
                      <m:r>
                        <w:rPr>
                          <w:rFonts w:ascii="Cambria Math" w:eastAsiaTheme="minorEastAsia" w:hAnsi="Cambria Math"/>
                        </w:rPr>
                        <m:t>Mapa</m:t>
                      </m:r>
                    </m:e>
                    <m:sub>
                      <m:r>
                        <w:rPr>
                          <w:rFonts w:ascii="Cambria Math" w:eastAsiaTheme="minorEastAsia" w:hAnsi="Cambria Math"/>
                        </w:rPr>
                        <m:t>i-1,j</m:t>
                      </m:r>
                    </m:sub>
                  </m:sSub>
                  <m:r>
                    <w:rPr>
                      <w:rFonts w:ascii="Cambria Math" w:eastAsiaTheme="minorEastAsia" w:hAnsi="Cambria Math"/>
                    </w:rPr>
                    <m:t>[2]</m:t>
                  </m:r>
                </m:num>
                <m:den>
                  <m:sSub>
                    <m:sSubPr>
                      <m:ctrlPr>
                        <w:rPr>
                          <w:rFonts w:ascii="Cambria Math" w:eastAsiaTheme="minorEastAsia" w:hAnsi="Cambria Math"/>
                          <w:i/>
                          <w:sz w:val="22"/>
                        </w:rPr>
                      </m:ctrlPr>
                    </m:sSubPr>
                    <m:e>
                      <m:r>
                        <w:rPr>
                          <w:rFonts w:ascii="Cambria Math" w:eastAsiaTheme="minorEastAsia" w:hAnsi="Cambria Math"/>
                        </w:rPr>
                        <m:t>Mapa</m:t>
                      </m:r>
                    </m:e>
                    <m:sub>
                      <m:r>
                        <w:rPr>
                          <w:rFonts w:ascii="Cambria Math" w:eastAsiaTheme="minorEastAsia" w:hAnsi="Cambria Math"/>
                        </w:rPr>
                        <m:t>i+1,j</m:t>
                      </m:r>
                    </m:sub>
                  </m:sSub>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sz w:val="22"/>
                        </w:rPr>
                      </m:ctrlPr>
                    </m:sSubPr>
                    <m:e>
                      <m:r>
                        <w:rPr>
                          <w:rFonts w:ascii="Cambria Math" w:eastAsiaTheme="minorEastAsia" w:hAnsi="Cambria Math"/>
                        </w:rPr>
                        <m:t>Mapa</m:t>
                      </m:r>
                    </m:e>
                    <m:sub>
                      <m:r>
                        <w:rPr>
                          <w:rFonts w:ascii="Cambria Math" w:eastAsiaTheme="minorEastAsia" w:hAnsi="Cambria Math"/>
                        </w:rPr>
                        <m:t>i-1,j</m:t>
                      </m:r>
                    </m:sub>
                  </m:sSub>
                  <m:r>
                    <w:rPr>
                      <w:rFonts w:ascii="Cambria Math" w:eastAsiaTheme="minorEastAsia" w:hAnsi="Cambria Math"/>
                    </w:rPr>
                    <m:t>[0]</m:t>
                  </m:r>
                </m:den>
              </m:f>
            </m:e>
          </m:d>
        </m:oMath>
      </m:oMathPara>
    </w:p>
    <w:p w:rsidR="002D4BDB" w:rsidRDefault="002D4BDB" w:rsidP="002D4BDB">
      <w:pPr>
        <w:rPr>
          <w:rFonts w:eastAsiaTheme="minorEastAsia"/>
        </w:rPr>
      </w:pPr>
      <m:oMathPara>
        <m:oMath>
          <m:sSub>
            <m:sSubPr>
              <m:ctrlPr>
                <w:rPr>
                  <w:rFonts w:ascii="Cambria Math" w:eastAsiaTheme="minorEastAsia" w:hAnsi="Cambria Math"/>
                  <w:i/>
                  <w:sz w:val="22"/>
                </w:rPr>
              </m:ctrlPr>
            </m:sSubPr>
            <m:e>
              <m:r>
                <w:rPr>
                  <w:rFonts w:ascii="Cambria Math" w:eastAsiaTheme="minorEastAsia" w:hAnsi="Cambria Math"/>
                </w:rPr>
                <m:t>N</m:t>
              </m:r>
            </m:e>
            <m:sub>
              <m:r>
                <w:rPr>
                  <w:rFonts w:ascii="Cambria Math" w:eastAsiaTheme="minorEastAsia" w:hAnsi="Cambria Math"/>
                </w:rPr>
                <m:t>ij</m:t>
              </m:r>
            </m:sub>
          </m:sSub>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sz w:val="22"/>
                </w:rPr>
              </m:ctrlPr>
            </m:dPr>
            <m:e>
              <m:f>
                <m:fPr>
                  <m:ctrlPr>
                    <w:rPr>
                      <w:rFonts w:ascii="Cambria Math" w:eastAsiaTheme="minorEastAsia" w:hAnsi="Cambria Math"/>
                      <w:i/>
                      <w:sz w:val="22"/>
                    </w:rPr>
                  </m:ctrlPr>
                </m:fPr>
                <m:num>
                  <m:sSub>
                    <m:sSubPr>
                      <m:ctrlPr>
                        <w:rPr>
                          <w:rFonts w:ascii="Cambria Math" w:eastAsiaTheme="minorEastAsia" w:hAnsi="Cambria Math"/>
                          <w:i/>
                          <w:sz w:val="22"/>
                        </w:rPr>
                      </m:ctrlPr>
                    </m:sSubPr>
                    <m:e>
                      <m:r>
                        <w:rPr>
                          <w:rFonts w:ascii="Cambria Math" w:eastAsiaTheme="minorEastAsia" w:hAnsi="Cambria Math"/>
                        </w:rPr>
                        <m:t>Mapa</m:t>
                      </m:r>
                    </m:e>
                    <m:sub>
                      <m:r>
                        <w:rPr>
                          <w:rFonts w:ascii="Cambria Math" w:eastAsiaTheme="minorEastAsia" w:hAnsi="Cambria Math"/>
                        </w:rPr>
                        <m:t>i,j+1</m:t>
                      </m:r>
                    </m:sub>
                  </m:sSub>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sSub>
                    <m:sSubPr>
                      <m:ctrlPr>
                        <w:rPr>
                          <w:rFonts w:ascii="Cambria Math" w:eastAsiaTheme="minorEastAsia" w:hAnsi="Cambria Math"/>
                          <w:i/>
                          <w:sz w:val="22"/>
                        </w:rPr>
                      </m:ctrlPr>
                    </m:sSubPr>
                    <m:e>
                      <m:r>
                        <w:rPr>
                          <w:rFonts w:ascii="Cambria Math" w:eastAsiaTheme="minorEastAsia" w:hAnsi="Cambria Math"/>
                        </w:rPr>
                        <m:t>Mapa</m:t>
                      </m:r>
                    </m:e>
                    <m:sub>
                      <m:r>
                        <w:rPr>
                          <w:rFonts w:ascii="Cambria Math" w:eastAsiaTheme="minorEastAsia" w:hAnsi="Cambria Math"/>
                        </w:rPr>
                        <m:t>i,j-1</m:t>
                      </m:r>
                    </m:sub>
                  </m:sSub>
                  <m:r>
                    <w:rPr>
                      <w:rFonts w:ascii="Cambria Math" w:eastAsiaTheme="minorEastAsia" w:hAnsi="Cambria Math"/>
                    </w:rPr>
                    <m:t>[2]</m:t>
                  </m:r>
                </m:num>
                <m:den>
                  <m:sSub>
                    <m:sSubPr>
                      <m:ctrlPr>
                        <w:rPr>
                          <w:rFonts w:ascii="Cambria Math" w:eastAsiaTheme="minorEastAsia" w:hAnsi="Cambria Math"/>
                          <w:i/>
                          <w:sz w:val="22"/>
                        </w:rPr>
                      </m:ctrlPr>
                    </m:sSubPr>
                    <m:e>
                      <m:r>
                        <w:rPr>
                          <w:rFonts w:ascii="Cambria Math" w:eastAsiaTheme="minorEastAsia" w:hAnsi="Cambria Math"/>
                        </w:rPr>
                        <m:t>Mapa</m:t>
                      </m:r>
                    </m:e>
                    <m:sub>
                      <m:r>
                        <w:rPr>
                          <w:rFonts w:ascii="Cambria Math" w:eastAsiaTheme="minorEastAsia" w:hAnsi="Cambria Math"/>
                        </w:rPr>
                        <m:t>i,j+1</m:t>
                      </m:r>
                    </m:sub>
                  </m:sSub>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sz w:val="22"/>
                        </w:rPr>
                      </m:ctrlPr>
                    </m:sSubPr>
                    <m:e>
                      <m:r>
                        <w:rPr>
                          <w:rFonts w:ascii="Cambria Math" w:eastAsiaTheme="minorEastAsia" w:hAnsi="Cambria Math"/>
                        </w:rPr>
                        <m:t>Mapa</m:t>
                      </m:r>
                    </m:e>
                    <m:sub>
                      <m:r>
                        <w:rPr>
                          <w:rFonts w:ascii="Cambria Math" w:eastAsiaTheme="minorEastAsia" w:hAnsi="Cambria Math"/>
                        </w:rPr>
                        <m:t>i,j-1</m:t>
                      </m:r>
                    </m:sub>
                  </m:sSub>
                  <m:r>
                    <w:rPr>
                      <w:rFonts w:ascii="Cambria Math" w:eastAsiaTheme="minorEastAsia" w:hAnsi="Cambria Math"/>
                    </w:rPr>
                    <m:t>[0]</m:t>
                  </m:r>
                </m:den>
              </m:f>
            </m:e>
          </m:d>
        </m:oMath>
      </m:oMathPara>
    </w:p>
    <w:p w:rsidR="00743E01" w:rsidRDefault="002D4BDB" w:rsidP="002D4BDB">
      <m:oMathPara>
        <m:oMath>
          <m:sSub>
            <m:sSubPr>
              <m:ctrlPr>
                <w:rPr>
                  <w:rFonts w:ascii="Cambria Math" w:eastAsiaTheme="minorEastAsia" w:hAnsi="Cambria Math"/>
                  <w:i/>
                  <w:sz w:val="22"/>
                </w:rPr>
              </m:ctrlPr>
            </m:sSubPr>
            <m:e>
              <m:r>
                <w:rPr>
                  <w:rFonts w:ascii="Cambria Math" w:eastAsiaTheme="minorEastAsia" w:hAnsi="Cambria Math"/>
                </w:rPr>
                <m:t>N</m:t>
              </m:r>
            </m:e>
            <m:sub>
              <m:r>
                <w:rPr>
                  <w:rFonts w:ascii="Cambria Math" w:eastAsiaTheme="minorEastAsia" w:hAnsi="Cambria Math"/>
                </w:rPr>
                <m:t>z</m:t>
              </m:r>
            </m:sub>
          </m:sSub>
          <m:r>
            <w:rPr>
              <w:rFonts w:ascii="Cambria Math" w:eastAsiaTheme="minorEastAsia" w:hAnsi="Cambria Math"/>
            </w:rPr>
            <m:t>=</m:t>
          </m:r>
          <m:sSub>
            <m:sSubPr>
              <m:ctrlPr>
                <w:rPr>
                  <w:rFonts w:ascii="Cambria Math" w:eastAsiaTheme="minorEastAsia" w:hAnsi="Cambria Math"/>
                  <w:i/>
                  <w:sz w:val="22"/>
                </w:rPr>
              </m:ctrlPr>
            </m:sSubPr>
            <m:e>
              <m:r>
                <w:rPr>
                  <w:rFonts w:ascii="Cambria Math" w:eastAsiaTheme="minorEastAsia" w:hAnsi="Cambria Math"/>
                </w:rPr>
                <m:t>N</m:t>
              </m:r>
            </m:e>
            <m:sub>
              <m:r>
                <w:rPr>
                  <w:rFonts w:ascii="Cambria Math" w:eastAsiaTheme="minorEastAsia" w:hAnsi="Cambria Math"/>
                </w:rPr>
                <m:t>ij</m:t>
              </m:r>
            </m:sub>
          </m:sSub>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=1</m:t>
          </m:r>
        </m:oMath>
      </m:oMathPara>
    </w:p>
    <w:p w:rsidR="00743E01" w:rsidRDefault="00743E01" w:rsidP="00743E01"/>
    <w:p w:rsidR="002D4BDB" w:rsidRDefault="002D4BDB" w:rsidP="00743E01">
      <w:r>
        <w:rPr>
          <w:b/>
        </w:rPr>
        <w:t xml:space="preserve">7 </w:t>
      </w:r>
      <w:r w:rsidR="008F742A">
        <w:rPr>
          <w:b/>
        </w:rPr>
        <w:t>Resumo dos trabalhos realizados e p</w:t>
      </w:r>
      <w:r>
        <w:rPr>
          <w:b/>
        </w:rPr>
        <w:t xml:space="preserve">róximos </w:t>
      </w:r>
      <w:r w:rsidR="008F742A">
        <w:rPr>
          <w:b/>
        </w:rPr>
        <w:t>p</w:t>
      </w:r>
      <w:r>
        <w:rPr>
          <w:b/>
        </w:rPr>
        <w:t>assos</w:t>
      </w:r>
    </w:p>
    <w:p w:rsidR="00317FEC" w:rsidRDefault="00317FEC" w:rsidP="00C60E29">
      <w:pPr>
        <w:spacing w:line="240" w:lineRule="auto"/>
        <w:rPr>
          <w:rFonts w:cs="Times New Roman"/>
          <w:b/>
          <w:szCs w:val="24"/>
        </w:rPr>
      </w:pPr>
    </w:p>
    <w:p w:rsidR="00317FEC" w:rsidRDefault="00317FEC" w:rsidP="00317FEC">
      <w:pPr>
        <w:pStyle w:val="Legenda"/>
        <w:keepNext/>
        <w:jc w:val="center"/>
      </w:pPr>
      <w:r>
        <w:t xml:space="preserve">Tabela </w:t>
      </w:r>
      <w:r>
        <w:fldChar w:fldCharType="begin"/>
      </w:r>
      <w:r>
        <w:instrText xml:space="preserve"> SEQ Tabela \* ARABIC </w:instrText>
      </w:r>
      <w:r>
        <w:fldChar w:fldCharType="separate"/>
      </w:r>
      <w:r>
        <w:rPr>
          <w:noProof/>
        </w:rPr>
        <w:t>1</w:t>
      </w:r>
      <w:r>
        <w:fldChar w:fldCharType="end"/>
      </w:r>
      <w:r>
        <w:t xml:space="preserve"> – Tarefas realizadas e tarefas pendentes.</w:t>
      </w:r>
      <w:bookmarkStart w:id="2" w:name="_GoBack"/>
      <w:bookmarkEnd w:id="2"/>
    </w:p>
    <w:tbl>
      <w:tblPr>
        <w:tblW w:w="9560" w:type="dxa"/>
        <w:tblCellMar>
          <w:left w:w="70" w:type="dxa"/>
          <w:right w:w="70" w:type="dxa"/>
        </w:tblCellMar>
        <w:tblLook w:val="04A0" w:firstRow="1" w:lastRow="0" w:firstColumn="1" w:lastColumn="0" w:noHBand="0" w:noVBand="1"/>
      </w:tblPr>
      <w:tblGrid>
        <w:gridCol w:w="3580"/>
        <w:gridCol w:w="1400"/>
        <w:gridCol w:w="1540"/>
        <w:gridCol w:w="1420"/>
        <w:gridCol w:w="1620"/>
      </w:tblGrid>
      <w:tr w:rsidR="00317FEC" w:rsidRPr="00317FEC" w:rsidTr="00317FEC">
        <w:trPr>
          <w:trHeight w:val="300"/>
        </w:trPr>
        <w:tc>
          <w:tcPr>
            <w:tcW w:w="3580" w:type="dxa"/>
            <w:tcBorders>
              <w:top w:val="nil"/>
              <w:left w:val="nil"/>
              <w:bottom w:val="single" w:sz="12" w:space="0" w:color="FFFFFF"/>
              <w:right w:val="single" w:sz="4" w:space="0" w:color="FFFFFF"/>
            </w:tcBorders>
            <w:shd w:val="clear" w:color="4472C4" w:fill="4472C4"/>
            <w:noWrap/>
            <w:vAlign w:val="bottom"/>
            <w:hideMark/>
          </w:tcPr>
          <w:p w:rsidR="00317FEC" w:rsidRPr="00317FEC" w:rsidRDefault="00317FEC" w:rsidP="00317FEC">
            <w:pPr>
              <w:spacing w:line="240" w:lineRule="auto"/>
              <w:jc w:val="left"/>
              <w:rPr>
                <w:rFonts w:ascii="Calibri" w:eastAsia="Times New Roman" w:hAnsi="Calibri" w:cs="Calibri"/>
                <w:b/>
                <w:bCs/>
                <w:color w:val="FFFFFF"/>
                <w:sz w:val="22"/>
                <w:lang w:eastAsia="pt-BR"/>
              </w:rPr>
            </w:pPr>
            <w:r w:rsidRPr="00317FEC">
              <w:rPr>
                <w:rFonts w:ascii="Calibri" w:eastAsia="Times New Roman" w:hAnsi="Calibri" w:cs="Calibri"/>
                <w:b/>
                <w:bCs/>
                <w:color w:val="FFFFFF"/>
                <w:sz w:val="22"/>
                <w:lang w:eastAsia="pt-BR"/>
              </w:rPr>
              <w:t>Tarefa</w:t>
            </w:r>
          </w:p>
        </w:tc>
        <w:tc>
          <w:tcPr>
            <w:tcW w:w="1400" w:type="dxa"/>
            <w:tcBorders>
              <w:top w:val="nil"/>
              <w:left w:val="single" w:sz="4" w:space="0" w:color="FFFFFF"/>
              <w:bottom w:val="single" w:sz="12" w:space="0" w:color="FFFFFF"/>
              <w:right w:val="single" w:sz="4" w:space="0" w:color="FFFFFF"/>
            </w:tcBorders>
            <w:shd w:val="clear" w:color="4472C4" w:fill="4472C4"/>
            <w:noWrap/>
            <w:vAlign w:val="bottom"/>
            <w:hideMark/>
          </w:tcPr>
          <w:p w:rsidR="00317FEC" w:rsidRPr="00317FEC" w:rsidRDefault="00317FEC" w:rsidP="00317FEC">
            <w:pPr>
              <w:spacing w:line="240" w:lineRule="auto"/>
              <w:jc w:val="left"/>
              <w:rPr>
                <w:rFonts w:ascii="Calibri" w:eastAsia="Times New Roman" w:hAnsi="Calibri" w:cs="Calibri"/>
                <w:b/>
                <w:bCs/>
                <w:color w:val="FFFFFF"/>
                <w:sz w:val="22"/>
                <w:lang w:eastAsia="pt-BR"/>
              </w:rPr>
            </w:pPr>
            <w:r w:rsidRPr="00317FEC">
              <w:rPr>
                <w:rFonts w:ascii="Calibri" w:eastAsia="Times New Roman" w:hAnsi="Calibri" w:cs="Calibri"/>
                <w:b/>
                <w:bCs/>
                <w:color w:val="FFFFFF"/>
                <w:sz w:val="22"/>
                <w:lang w:eastAsia="pt-BR"/>
              </w:rPr>
              <w:t>Início</w:t>
            </w:r>
          </w:p>
        </w:tc>
        <w:tc>
          <w:tcPr>
            <w:tcW w:w="1540" w:type="dxa"/>
            <w:tcBorders>
              <w:top w:val="nil"/>
              <w:left w:val="single" w:sz="4" w:space="0" w:color="FFFFFF"/>
              <w:bottom w:val="single" w:sz="12" w:space="0" w:color="FFFFFF"/>
              <w:right w:val="single" w:sz="4" w:space="0" w:color="FFFFFF"/>
            </w:tcBorders>
            <w:shd w:val="clear" w:color="4472C4" w:fill="4472C4"/>
            <w:noWrap/>
            <w:vAlign w:val="bottom"/>
            <w:hideMark/>
          </w:tcPr>
          <w:p w:rsidR="00317FEC" w:rsidRPr="00317FEC" w:rsidRDefault="00317FEC" w:rsidP="00317FEC">
            <w:pPr>
              <w:spacing w:line="240" w:lineRule="auto"/>
              <w:jc w:val="left"/>
              <w:rPr>
                <w:rFonts w:ascii="Calibri" w:eastAsia="Times New Roman" w:hAnsi="Calibri" w:cs="Calibri"/>
                <w:b/>
                <w:bCs/>
                <w:color w:val="FFFFFF"/>
                <w:sz w:val="22"/>
                <w:lang w:eastAsia="pt-BR"/>
              </w:rPr>
            </w:pPr>
            <w:r w:rsidRPr="00317FEC">
              <w:rPr>
                <w:rFonts w:ascii="Calibri" w:eastAsia="Times New Roman" w:hAnsi="Calibri" w:cs="Calibri"/>
                <w:b/>
                <w:bCs/>
                <w:color w:val="FFFFFF"/>
                <w:sz w:val="22"/>
                <w:lang w:eastAsia="pt-BR"/>
              </w:rPr>
              <w:t>Término</w:t>
            </w:r>
          </w:p>
        </w:tc>
        <w:tc>
          <w:tcPr>
            <w:tcW w:w="1420" w:type="dxa"/>
            <w:tcBorders>
              <w:top w:val="nil"/>
              <w:left w:val="single" w:sz="4" w:space="0" w:color="FFFFFF"/>
              <w:bottom w:val="single" w:sz="12" w:space="0" w:color="FFFFFF"/>
              <w:right w:val="single" w:sz="4" w:space="0" w:color="FFFFFF"/>
            </w:tcBorders>
            <w:shd w:val="clear" w:color="4472C4" w:fill="4472C4"/>
            <w:noWrap/>
            <w:vAlign w:val="bottom"/>
            <w:hideMark/>
          </w:tcPr>
          <w:p w:rsidR="00317FEC" w:rsidRPr="00317FEC" w:rsidRDefault="00317FEC" w:rsidP="00317FEC">
            <w:pPr>
              <w:spacing w:line="240" w:lineRule="auto"/>
              <w:jc w:val="left"/>
              <w:rPr>
                <w:rFonts w:ascii="Calibri" w:eastAsia="Times New Roman" w:hAnsi="Calibri" w:cs="Calibri"/>
                <w:b/>
                <w:bCs/>
                <w:color w:val="FFFFFF"/>
                <w:sz w:val="22"/>
                <w:lang w:eastAsia="pt-BR"/>
              </w:rPr>
            </w:pPr>
            <w:r w:rsidRPr="00317FEC">
              <w:rPr>
                <w:rFonts w:ascii="Calibri" w:eastAsia="Times New Roman" w:hAnsi="Calibri" w:cs="Calibri"/>
                <w:b/>
                <w:bCs/>
                <w:color w:val="FFFFFF"/>
                <w:sz w:val="22"/>
                <w:lang w:eastAsia="pt-BR"/>
              </w:rPr>
              <w:t>% completo</w:t>
            </w:r>
          </w:p>
        </w:tc>
        <w:tc>
          <w:tcPr>
            <w:tcW w:w="1620" w:type="dxa"/>
            <w:tcBorders>
              <w:top w:val="nil"/>
              <w:left w:val="single" w:sz="4" w:space="0" w:color="FFFFFF"/>
              <w:bottom w:val="single" w:sz="12" w:space="0" w:color="FFFFFF"/>
              <w:right w:val="single" w:sz="4" w:space="0" w:color="FFFFFF"/>
            </w:tcBorders>
            <w:shd w:val="clear" w:color="4472C4" w:fill="4472C4"/>
            <w:noWrap/>
            <w:vAlign w:val="bottom"/>
            <w:hideMark/>
          </w:tcPr>
          <w:p w:rsidR="00317FEC" w:rsidRPr="00317FEC" w:rsidRDefault="00317FEC" w:rsidP="00317FEC">
            <w:pPr>
              <w:spacing w:line="240" w:lineRule="auto"/>
              <w:jc w:val="left"/>
              <w:rPr>
                <w:rFonts w:ascii="Calibri" w:eastAsia="Times New Roman" w:hAnsi="Calibri" w:cs="Calibri"/>
                <w:b/>
                <w:bCs/>
                <w:color w:val="FFFFFF"/>
                <w:sz w:val="22"/>
                <w:lang w:eastAsia="pt-BR"/>
              </w:rPr>
            </w:pPr>
            <w:r w:rsidRPr="00317FEC">
              <w:rPr>
                <w:rFonts w:ascii="Calibri" w:eastAsia="Times New Roman" w:hAnsi="Calibri" w:cs="Calibri"/>
                <w:b/>
                <w:bCs/>
                <w:color w:val="FFFFFF"/>
                <w:sz w:val="22"/>
                <w:lang w:eastAsia="pt-BR"/>
              </w:rPr>
              <w:t>Responsável</w:t>
            </w:r>
          </w:p>
        </w:tc>
      </w:tr>
      <w:tr w:rsidR="00317FEC" w:rsidRPr="00317FEC" w:rsidTr="00317FEC">
        <w:trPr>
          <w:trHeight w:val="300"/>
        </w:trPr>
        <w:tc>
          <w:tcPr>
            <w:tcW w:w="3580" w:type="dxa"/>
            <w:tcBorders>
              <w:top w:val="single" w:sz="4" w:space="0" w:color="FFFFFF"/>
              <w:left w:val="nil"/>
              <w:bottom w:val="single" w:sz="4" w:space="0" w:color="FFFFFF"/>
              <w:right w:val="single" w:sz="4" w:space="0" w:color="FFFFFF"/>
            </w:tcBorders>
            <w:shd w:val="clear" w:color="B4C6E7" w:fill="B4C6E7"/>
            <w:vAlign w:val="bottom"/>
            <w:hideMark/>
          </w:tcPr>
          <w:p w:rsidR="00317FEC" w:rsidRPr="00317FEC" w:rsidRDefault="00317FEC" w:rsidP="00317FEC">
            <w:pPr>
              <w:spacing w:line="240" w:lineRule="auto"/>
              <w:jc w:val="left"/>
              <w:rPr>
                <w:rFonts w:ascii="Calibri" w:eastAsia="Times New Roman" w:hAnsi="Calibri" w:cs="Calibri"/>
                <w:color w:val="000000"/>
                <w:sz w:val="22"/>
                <w:lang w:eastAsia="pt-BR"/>
              </w:rPr>
            </w:pPr>
            <w:r w:rsidRPr="00317FEC">
              <w:rPr>
                <w:rFonts w:ascii="Calibri" w:eastAsia="Times New Roman" w:hAnsi="Calibri" w:cs="Calibri"/>
                <w:color w:val="000000"/>
                <w:sz w:val="22"/>
                <w:lang w:eastAsia="pt-BR"/>
              </w:rPr>
              <w:t>Definição das Estruturas de Dados</w:t>
            </w:r>
          </w:p>
        </w:tc>
        <w:tc>
          <w:tcPr>
            <w:tcW w:w="14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rsidR="00317FEC" w:rsidRPr="00317FEC" w:rsidRDefault="00317FEC" w:rsidP="00317FEC">
            <w:pPr>
              <w:spacing w:line="240" w:lineRule="auto"/>
              <w:jc w:val="center"/>
              <w:rPr>
                <w:rFonts w:ascii="Calibri" w:eastAsia="Times New Roman" w:hAnsi="Calibri" w:cs="Calibri"/>
                <w:color w:val="000000"/>
                <w:sz w:val="22"/>
                <w:lang w:eastAsia="pt-BR"/>
              </w:rPr>
            </w:pPr>
            <w:r w:rsidRPr="00317FEC">
              <w:rPr>
                <w:rFonts w:ascii="Calibri" w:eastAsia="Times New Roman" w:hAnsi="Calibri" w:cs="Calibri"/>
                <w:color w:val="000000"/>
                <w:sz w:val="22"/>
                <w:lang w:eastAsia="pt-BR"/>
              </w:rPr>
              <w:t>25/05/2018</w:t>
            </w:r>
          </w:p>
        </w:tc>
        <w:tc>
          <w:tcPr>
            <w:tcW w:w="15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rsidR="00317FEC" w:rsidRPr="00317FEC" w:rsidRDefault="00317FEC" w:rsidP="00317FEC">
            <w:pPr>
              <w:spacing w:line="240" w:lineRule="auto"/>
              <w:jc w:val="center"/>
              <w:rPr>
                <w:rFonts w:ascii="Calibri" w:eastAsia="Times New Roman" w:hAnsi="Calibri" w:cs="Calibri"/>
                <w:color w:val="000000"/>
                <w:sz w:val="22"/>
                <w:lang w:eastAsia="pt-BR"/>
              </w:rPr>
            </w:pPr>
            <w:r w:rsidRPr="00317FEC">
              <w:rPr>
                <w:rFonts w:ascii="Calibri" w:eastAsia="Times New Roman" w:hAnsi="Calibri" w:cs="Calibri"/>
                <w:color w:val="000000"/>
                <w:sz w:val="22"/>
                <w:lang w:eastAsia="pt-BR"/>
              </w:rPr>
              <w:t>15/06/2018</w:t>
            </w:r>
          </w:p>
        </w:tc>
        <w:tc>
          <w:tcPr>
            <w:tcW w:w="14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rsidR="00317FEC" w:rsidRPr="00317FEC" w:rsidRDefault="00317FEC" w:rsidP="00317FEC">
            <w:pPr>
              <w:spacing w:line="240" w:lineRule="auto"/>
              <w:jc w:val="center"/>
              <w:rPr>
                <w:rFonts w:ascii="Calibri" w:eastAsia="Times New Roman" w:hAnsi="Calibri" w:cs="Calibri"/>
                <w:color w:val="000000"/>
                <w:sz w:val="22"/>
                <w:lang w:eastAsia="pt-BR"/>
              </w:rPr>
            </w:pPr>
            <w:r w:rsidRPr="00317FEC">
              <w:rPr>
                <w:rFonts w:ascii="Calibri" w:eastAsia="Times New Roman" w:hAnsi="Calibri" w:cs="Calibri"/>
                <w:color w:val="000000"/>
                <w:sz w:val="22"/>
                <w:lang w:eastAsia="pt-BR"/>
              </w:rPr>
              <w:t>90%</w:t>
            </w:r>
          </w:p>
        </w:tc>
        <w:tc>
          <w:tcPr>
            <w:tcW w:w="16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rsidR="00317FEC" w:rsidRPr="00317FEC" w:rsidRDefault="00317FEC" w:rsidP="00317FEC">
            <w:pPr>
              <w:spacing w:line="240" w:lineRule="auto"/>
              <w:jc w:val="center"/>
              <w:rPr>
                <w:rFonts w:ascii="Calibri" w:eastAsia="Times New Roman" w:hAnsi="Calibri" w:cs="Calibri"/>
                <w:color w:val="000000"/>
                <w:sz w:val="22"/>
                <w:lang w:eastAsia="pt-BR"/>
              </w:rPr>
            </w:pPr>
            <w:r w:rsidRPr="00317FEC">
              <w:rPr>
                <w:rFonts w:ascii="Calibri" w:eastAsia="Times New Roman" w:hAnsi="Calibri" w:cs="Calibri"/>
                <w:color w:val="000000"/>
                <w:sz w:val="22"/>
                <w:lang w:eastAsia="pt-BR"/>
              </w:rPr>
              <w:t>Guilherme</w:t>
            </w:r>
          </w:p>
        </w:tc>
      </w:tr>
      <w:tr w:rsidR="00317FEC" w:rsidRPr="00317FEC" w:rsidTr="00317FEC">
        <w:trPr>
          <w:trHeight w:val="300"/>
        </w:trPr>
        <w:tc>
          <w:tcPr>
            <w:tcW w:w="3580" w:type="dxa"/>
            <w:tcBorders>
              <w:top w:val="single" w:sz="4" w:space="0" w:color="FFFFFF"/>
              <w:left w:val="nil"/>
              <w:bottom w:val="single" w:sz="4" w:space="0" w:color="FFFFFF"/>
              <w:right w:val="single" w:sz="4" w:space="0" w:color="FFFFFF"/>
            </w:tcBorders>
            <w:shd w:val="clear" w:color="D9E1F2" w:fill="D9E1F2"/>
            <w:vAlign w:val="bottom"/>
            <w:hideMark/>
          </w:tcPr>
          <w:p w:rsidR="00317FEC" w:rsidRPr="00317FEC" w:rsidRDefault="00317FEC" w:rsidP="00317FEC">
            <w:pPr>
              <w:spacing w:line="240" w:lineRule="auto"/>
              <w:jc w:val="left"/>
              <w:rPr>
                <w:rFonts w:ascii="Calibri" w:eastAsia="Times New Roman" w:hAnsi="Calibri" w:cs="Calibri"/>
                <w:color w:val="000000"/>
                <w:sz w:val="22"/>
                <w:lang w:eastAsia="pt-BR"/>
              </w:rPr>
            </w:pPr>
            <w:r w:rsidRPr="00317FEC">
              <w:rPr>
                <w:rFonts w:ascii="Calibri" w:eastAsia="Times New Roman" w:hAnsi="Calibri" w:cs="Calibri"/>
                <w:color w:val="000000"/>
                <w:sz w:val="22"/>
                <w:lang w:eastAsia="pt-BR"/>
              </w:rPr>
              <w:t>Elaboração do Loop Principal do Jogo</w:t>
            </w:r>
          </w:p>
        </w:tc>
        <w:tc>
          <w:tcPr>
            <w:tcW w:w="14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rsidR="00317FEC" w:rsidRPr="00317FEC" w:rsidRDefault="00317FEC" w:rsidP="00317FEC">
            <w:pPr>
              <w:spacing w:line="240" w:lineRule="auto"/>
              <w:jc w:val="center"/>
              <w:rPr>
                <w:rFonts w:ascii="Calibri" w:eastAsia="Times New Roman" w:hAnsi="Calibri" w:cs="Calibri"/>
                <w:color w:val="000000"/>
                <w:sz w:val="22"/>
                <w:lang w:eastAsia="pt-BR"/>
              </w:rPr>
            </w:pPr>
            <w:r w:rsidRPr="00317FEC">
              <w:rPr>
                <w:rFonts w:ascii="Calibri" w:eastAsia="Times New Roman" w:hAnsi="Calibri" w:cs="Calibri"/>
                <w:color w:val="000000"/>
                <w:sz w:val="22"/>
                <w:lang w:eastAsia="pt-BR"/>
              </w:rPr>
              <w:t>25/05/2018</w:t>
            </w:r>
          </w:p>
        </w:tc>
        <w:tc>
          <w:tcPr>
            <w:tcW w:w="15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rsidR="00317FEC" w:rsidRPr="00317FEC" w:rsidRDefault="00317FEC" w:rsidP="00317FEC">
            <w:pPr>
              <w:spacing w:line="240" w:lineRule="auto"/>
              <w:jc w:val="center"/>
              <w:rPr>
                <w:rFonts w:ascii="Calibri" w:eastAsia="Times New Roman" w:hAnsi="Calibri" w:cs="Calibri"/>
                <w:color w:val="000000"/>
                <w:sz w:val="22"/>
                <w:lang w:eastAsia="pt-BR"/>
              </w:rPr>
            </w:pPr>
          </w:p>
        </w:tc>
        <w:tc>
          <w:tcPr>
            <w:tcW w:w="14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rsidR="00317FEC" w:rsidRPr="00317FEC" w:rsidRDefault="00317FEC" w:rsidP="00317FEC">
            <w:pPr>
              <w:spacing w:line="240" w:lineRule="auto"/>
              <w:jc w:val="center"/>
              <w:rPr>
                <w:rFonts w:ascii="Calibri" w:eastAsia="Times New Roman" w:hAnsi="Calibri" w:cs="Calibri"/>
                <w:color w:val="000000"/>
                <w:sz w:val="22"/>
                <w:lang w:eastAsia="pt-BR"/>
              </w:rPr>
            </w:pPr>
            <w:r w:rsidRPr="00317FEC">
              <w:rPr>
                <w:rFonts w:ascii="Calibri" w:eastAsia="Times New Roman" w:hAnsi="Calibri" w:cs="Calibri"/>
                <w:color w:val="000000"/>
                <w:sz w:val="22"/>
                <w:lang w:eastAsia="pt-BR"/>
              </w:rPr>
              <w:t>75%</w:t>
            </w:r>
          </w:p>
        </w:tc>
        <w:tc>
          <w:tcPr>
            <w:tcW w:w="16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rsidR="00317FEC" w:rsidRPr="00317FEC" w:rsidRDefault="00317FEC" w:rsidP="00317FEC">
            <w:pPr>
              <w:spacing w:line="240" w:lineRule="auto"/>
              <w:jc w:val="center"/>
              <w:rPr>
                <w:rFonts w:ascii="Calibri" w:eastAsia="Times New Roman" w:hAnsi="Calibri" w:cs="Calibri"/>
                <w:color w:val="000000"/>
                <w:sz w:val="22"/>
                <w:lang w:eastAsia="pt-BR"/>
              </w:rPr>
            </w:pPr>
            <w:r w:rsidRPr="00317FEC">
              <w:rPr>
                <w:rFonts w:ascii="Calibri" w:eastAsia="Times New Roman" w:hAnsi="Calibri" w:cs="Calibri"/>
                <w:color w:val="000000"/>
                <w:sz w:val="22"/>
                <w:lang w:eastAsia="pt-BR"/>
              </w:rPr>
              <w:t>Guilherme</w:t>
            </w:r>
          </w:p>
        </w:tc>
      </w:tr>
      <w:tr w:rsidR="00317FEC" w:rsidRPr="00317FEC" w:rsidTr="00317FEC">
        <w:trPr>
          <w:trHeight w:val="600"/>
        </w:trPr>
        <w:tc>
          <w:tcPr>
            <w:tcW w:w="3580" w:type="dxa"/>
            <w:tcBorders>
              <w:top w:val="single" w:sz="4" w:space="0" w:color="FFFFFF"/>
              <w:left w:val="nil"/>
              <w:bottom w:val="single" w:sz="4" w:space="0" w:color="FFFFFF"/>
              <w:right w:val="single" w:sz="4" w:space="0" w:color="FFFFFF"/>
            </w:tcBorders>
            <w:shd w:val="clear" w:color="B4C6E7" w:fill="B4C6E7"/>
            <w:vAlign w:val="bottom"/>
            <w:hideMark/>
          </w:tcPr>
          <w:p w:rsidR="00317FEC" w:rsidRPr="00317FEC" w:rsidRDefault="00317FEC" w:rsidP="00317FEC">
            <w:pPr>
              <w:spacing w:line="240" w:lineRule="auto"/>
              <w:jc w:val="left"/>
              <w:rPr>
                <w:rFonts w:ascii="Calibri" w:eastAsia="Times New Roman" w:hAnsi="Calibri" w:cs="Calibri"/>
                <w:color w:val="000000"/>
                <w:sz w:val="22"/>
                <w:lang w:eastAsia="pt-BR"/>
              </w:rPr>
            </w:pPr>
            <w:r w:rsidRPr="00317FEC">
              <w:rPr>
                <w:rFonts w:ascii="Calibri" w:eastAsia="Times New Roman" w:hAnsi="Calibri" w:cs="Calibri"/>
                <w:color w:val="000000"/>
                <w:sz w:val="22"/>
                <w:lang w:eastAsia="pt-BR"/>
              </w:rPr>
              <w:t>Elaboração dos algoritmos da física do voo dos objetos</w:t>
            </w:r>
          </w:p>
        </w:tc>
        <w:tc>
          <w:tcPr>
            <w:tcW w:w="14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rsidR="00317FEC" w:rsidRPr="00317FEC" w:rsidRDefault="00317FEC" w:rsidP="00317FEC">
            <w:pPr>
              <w:spacing w:line="240" w:lineRule="auto"/>
              <w:jc w:val="center"/>
              <w:rPr>
                <w:rFonts w:ascii="Calibri" w:eastAsia="Times New Roman" w:hAnsi="Calibri" w:cs="Calibri"/>
                <w:color w:val="000000"/>
                <w:sz w:val="22"/>
                <w:lang w:eastAsia="pt-BR"/>
              </w:rPr>
            </w:pPr>
            <w:r w:rsidRPr="00317FEC">
              <w:rPr>
                <w:rFonts w:ascii="Calibri" w:eastAsia="Times New Roman" w:hAnsi="Calibri" w:cs="Calibri"/>
                <w:color w:val="000000"/>
                <w:sz w:val="22"/>
                <w:lang w:eastAsia="pt-BR"/>
              </w:rPr>
              <w:t>25/05/2018</w:t>
            </w:r>
          </w:p>
        </w:tc>
        <w:tc>
          <w:tcPr>
            <w:tcW w:w="15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rsidR="00317FEC" w:rsidRPr="00317FEC" w:rsidRDefault="00317FEC" w:rsidP="00317FEC">
            <w:pPr>
              <w:spacing w:line="240" w:lineRule="auto"/>
              <w:jc w:val="center"/>
              <w:rPr>
                <w:rFonts w:ascii="Calibri" w:eastAsia="Times New Roman" w:hAnsi="Calibri" w:cs="Calibri"/>
                <w:color w:val="000000"/>
                <w:sz w:val="22"/>
                <w:lang w:eastAsia="pt-BR"/>
              </w:rPr>
            </w:pPr>
            <w:r w:rsidRPr="00317FEC">
              <w:rPr>
                <w:rFonts w:ascii="Calibri" w:eastAsia="Times New Roman" w:hAnsi="Calibri" w:cs="Calibri"/>
                <w:color w:val="000000"/>
                <w:sz w:val="22"/>
                <w:lang w:eastAsia="pt-BR"/>
              </w:rPr>
              <w:t>28/05/2018</w:t>
            </w:r>
          </w:p>
        </w:tc>
        <w:tc>
          <w:tcPr>
            <w:tcW w:w="14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rsidR="00317FEC" w:rsidRPr="00317FEC" w:rsidRDefault="00317FEC" w:rsidP="00317FEC">
            <w:pPr>
              <w:spacing w:line="240" w:lineRule="auto"/>
              <w:jc w:val="center"/>
              <w:rPr>
                <w:rFonts w:ascii="Calibri" w:eastAsia="Times New Roman" w:hAnsi="Calibri" w:cs="Calibri"/>
                <w:color w:val="000000"/>
                <w:sz w:val="22"/>
                <w:lang w:eastAsia="pt-BR"/>
              </w:rPr>
            </w:pPr>
            <w:r w:rsidRPr="00317FEC">
              <w:rPr>
                <w:rFonts w:ascii="Calibri" w:eastAsia="Times New Roman" w:hAnsi="Calibri" w:cs="Calibri"/>
                <w:color w:val="000000"/>
                <w:sz w:val="22"/>
                <w:lang w:eastAsia="pt-BR"/>
              </w:rPr>
              <w:t>95%</w:t>
            </w:r>
          </w:p>
        </w:tc>
        <w:tc>
          <w:tcPr>
            <w:tcW w:w="16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rsidR="00317FEC" w:rsidRPr="00317FEC" w:rsidRDefault="00317FEC" w:rsidP="00317FEC">
            <w:pPr>
              <w:spacing w:line="240" w:lineRule="auto"/>
              <w:jc w:val="center"/>
              <w:rPr>
                <w:rFonts w:ascii="Calibri" w:eastAsia="Times New Roman" w:hAnsi="Calibri" w:cs="Calibri"/>
                <w:color w:val="000000"/>
                <w:sz w:val="22"/>
                <w:lang w:eastAsia="pt-BR"/>
              </w:rPr>
            </w:pPr>
            <w:r w:rsidRPr="00317FEC">
              <w:rPr>
                <w:rFonts w:ascii="Calibri" w:eastAsia="Times New Roman" w:hAnsi="Calibri" w:cs="Calibri"/>
                <w:color w:val="000000"/>
                <w:sz w:val="22"/>
                <w:lang w:eastAsia="pt-BR"/>
              </w:rPr>
              <w:t>Guilherme</w:t>
            </w:r>
          </w:p>
        </w:tc>
      </w:tr>
      <w:tr w:rsidR="00317FEC" w:rsidRPr="00317FEC" w:rsidTr="00317FEC">
        <w:trPr>
          <w:trHeight w:val="600"/>
        </w:trPr>
        <w:tc>
          <w:tcPr>
            <w:tcW w:w="3580" w:type="dxa"/>
            <w:tcBorders>
              <w:top w:val="single" w:sz="4" w:space="0" w:color="FFFFFF"/>
              <w:left w:val="nil"/>
              <w:bottom w:val="single" w:sz="4" w:space="0" w:color="FFFFFF"/>
              <w:right w:val="single" w:sz="4" w:space="0" w:color="FFFFFF"/>
            </w:tcBorders>
            <w:shd w:val="clear" w:color="D9E1F2" w:fill="D9E1F2"/>
            <w:vAlign w:val="bottom"/>
            <w:hideMark/>
          </w:tcPr>
          <w:p w:rsidR="00317FEC" w:rsidRPr="00317FEC" w:rsidRDefault="00317FEC" w:rsidP="00317FEC">
            <w:pPr>
              <w:spacing w:line="240" w:lineRule="auto"/>
              <w:jc w:val="left"/>
              <w:rPr>
                <w:rFonts w:ascii="Calibri" w:eastAsia="Times New Roman" w:hAnsi="Calibri" w:cs="Calibri"/>
                <w:color w:val="000000"/>
                <w:sz w:val="22"/>
                <w:lang w:eastAsia="pt-BR"/>
              </w:rPr>
            </w:pPr>
            <w:r w:rsidRPr="00317FEC">
              <w:rPr>
                <w:rFonts w:ascii="Calibri" w:eastAsia="Times New Roman" w:hAnsi="Calibri" w:cs="Calibri"/>
                <w:color w:val="000000"/>
                <w:sz w:val="22"/>
                <w:lang w:eastAsia="pt-BR"/>
              </w:rPr>
              <w:t>Elaboração dos Menus e de seus respectivos objetos 2D</w:t>
            </w:r>
          </w:p>
        </w:tc>
        <w:tc>
          <w:tcPr>
            <w:tcW w:w="14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rsidR="00317FEC" w:rsidRPr="00317FEC" w:rsidRDefault="00317FEC" w:rsidP="00317FEC">
            <w:pPr>
              <w:spacing w:line="240" w:lineRule="auto"/>
              <w:jc w:val="center"/>
              <w:rPr>
                <w:rFonts w:ascii="Calibri" w:eastAsia="Times New Roman" w:hAnsi="Calibri" w:cs="Calibri"/>
                <w:color w:val="000000"/>
                <w:sz w:val="22"/>
                <w:lang w:eastAsia="pt-BR"/>
              </w:rPr>
            </w:pPr>
            <w:r w:rsidRPr="00317FEC">
              <w:rPr>
                <w:rFonts w:ascii="Calibri" w:eastAsia="Times New Roman" w:hAnsi="Calibri" w:cs="Calibri"/>
                <w:color w:val="000000"/>
                <w:sz w:val="22"/>
                <w:lang w:eastAsia="pt-BR"/>
              </w:rPr>
              <w:t>04/06/2018</w:t>
            </w:r>
          </w:p>
        </w:tc>
        <w:tc>
          <w:tcPr>
            <w:tcW w:w="15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rsidR="00317FEC" w:rsidRPr="00317FEC" w:rsidRDefault="00317FEC" w:rsidP="00317FEC">
            <w:pPr>
              <w:spacing w:line="240" w:lineRule="auto"/>
              <w:jc w:val="center"/>
              <w:rPr>
                <w:rFonts w:ascii="Calibri" w:eastAsia="Times New Roman" w:hAnsi="Calibri" w:cs="Calibri"/>
                <w:color w:val="000000"/>
                <w:sz w:val="22"/>
                <w:lang w:eastAsia="pt-BR"/>
              </w:rPr>
            </w:pPr>
            <w:r w:rsidRPr="00317FEC">
              <w:rPr>
                <w:rFonts w:ascii="Calibri" w:eastAsia="Times New Roman" w:hAnsi="Calibri" w:cs="Calibri"/>
                <w:color w:val="000000"/>
                <w:sz w:val="22"/>
                <w:lang w:eastAsia="pt-BR"/>
              </w:rPr>
              <w:t>14/06/2018</w:t>
            </w:r>
          </w:p>
        </w:tc>
        <w:tc>
          <w:tcPr>
            <w:tcW w:w="14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rsidR="00317FEC" w:rsidRPr="00317FEC" w:rsidRDefault="00317FEC" w:rsidP="00317FEC">
            <w:pPr>
              <w:spacing w:line="240" w:lineRule="auto"/>
              <w:jc w:val="center"/>
              <w:rPr>
                <w:rFonts w:ascii="Calibri" w:eastAsia="Times New Roman" w:hAnsi="Calibri" w:cs="Calibri"/>
                <w:color w:val="000000"/>
                <w:sz w:val="22"/>
                <w:lang w:eastAsia="pt-BR"/>
              </w:rPr>
            </w:pPr>
            <w:r w:rsidRPr="00317FEC">
              <w:rPr>
                <w:rFonts w:ascii="Calibri" w:eastAsia="Times New Roman" w:hAnsi="Calibri" w:cs="Calibri"/>
                <w:color w:val="000000"/>
                <w:sz w:val="22"/>
                <w:lang w:eastAsia="pt-BR"/>
              </w:rPr>
              <w:t>67%</w:t>
            </w:r>
          </w:p>
        </w:tc>
        <w:tc>
          <w:tcPr>
            <w:tcW w:w="16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rsidR="00317FEC" w:rsidRPr="00317FEC" w:rsidRDefault="00317FEC" w:rsidP="00317FEC">
            <w:pPr>
              <w:spacing w:line="240" w:lineRule="auto"/>
              <w:jc w:val="center"/>
              <w:rPr>
                <w:rFonts w:ascii="Calibri" w:eastAsia="Times New Roman" w:hAnsi="Calibri" w:cs="Calibri"/>
                <w:color w:val="000000"/>
                <w:sz w:val="22"/>
                <w:lang w:eastAsia="pt-BR"/>
              </w:rPr>
            </w:pPr>
            <w:r w:rsidRPr="00317FEC">
              <w:rPr>
                <w:rFonts w:ascii="Calibri" w:eastAsia="Times New Roman" w:hAnsi="Calibri" w:cs="Calibri"/>
                <w:color w:val="000000"/>
                <w:sz w:val="22"/>
                <w:lang w:eastAsia="pt-BR"/>
              </w:rPr>
              <w:t>Guilherme</w:t>
            </w:r>
          </w:p>
        </w:tc>
      </w:tr>
      <w:tr w:rsidR="00317FEC" w:rsidRPr="00317FEC" w:rsidTr="00317FEC">
        <w:trPr>
          <w:trHeight w:val="300"/>
        </w:trPr>
        <w:tc>
          <w:tcPr>
            <w:tcW w:w="3580" w:type="dxa"/>
            <w:tcBorders>
              <w:top w:val="single" w:sz="4" w:space="0" w:color="FFFFFF"/>
              <w:left w:val="nil"/>
              <w:bottom w:val="single" w:sz="4" w:space="0" w:color="FFFFFF"/>
              <w:right w:val="single" w:sz="4" w:space="0" w:color="FFFFFF"/>
            </w:tcBorders>
            <w:shd w:val="clear" w:color="B4C6E7" w:fill="B4C6E7"/>
            <w:vAlign w:val="bottom"/>
            <w:hideMark/>
          </w:tcPr>
          <w:p w:rsidR="00317FEC" w:rsidRPr="00317FEC" w:rsidRDefault="00317FEC" w:rsidP="00317FEC">
            <w:pPr>
              <w:spacing w:line="240" w:lineRule="auto"/>
              <w:jc w:val="left"/>
              <w:rPr>
                <w:rFonts w:ascii="Calibri" w:eastAsia="Times New Roman" w:hAnsi="Calibri" w:cs="Calibri"/>
                <w:color w:val="000000"/>
                <w:sz w:val="22"/>
                <w:lang w:eastAsia="pt-BR"/>
              </w:rPr>
            </w:pPr>
            <w:r w:rsidRPr="00317FEC">
              <w:rPr>
                <w:rFonts w:ascii="Calibri" w:eastAsia="Times New Roman" w:hAnsi="Calibri" w:cs="Calibri"/>
                <w:color w:val="000000"/>
                <w:sz w:val="22"/>
                <w:lang w:eastAsia="pt-BR"/>
              </w:rPr>
              <w:t>Elaboração do relevo 3D</w:t>
            </w:r>
          </w:p>
        </w:tc>
        <w:tc>
          <w:tcPr>
            <w:tcW w:w="14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rsidR="00317FEC" w:rsidRPr="00317FEC" w:rsidRDefault="00317FEC" w:rsidP="00317FEC">
            <w:pPr>
              <w:spacing w:line="240" w:lineRule="auto"/>
              <w:jc w:val="center"/>
              <w:rPr>
                <w:rFonts w:ascii="Calibri" w:eastAsia="Times New Roman" w:hAnsi="Calibri" w:cs="Calibri"/>
                <w:color w:val="000000"/>
                <w:sz w:val="22"/>
                <w:lang w:eastAsia="pt-BR"/>
              </w:rPr>
            </w:pPr>
            <w:r w:rsidRPr="00317FEC">
              <w:rPr>
                <w:rFonts w:ascii="Calibri" w:eastAsia="Times New Roman" w:hAnsi="Calibri" w:cs="Calibri"/>
                <w:color w:val="000000"/>
                <w:sz w:val="22"/>
                <w:lang w:eastAsia="pt-BR"/>
              </w:rPr>
              <w:t>14/06/2018</w:t>
            </w:r>
          </w:p>
        </w:tc>
        <w:tc>
          <w:tcPr>
            <w:tcW w:w="15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rsidR="00317FEC" w:rsidRPr="00317FEC" w:rsidRDefault="00317FEC" w:rsidP="00317FEC">
            <w:pPr>
              <w:spacing w:line="240" w:lineRule="auto"/>
              <w:jc w:val="center"/>
              <w:rPr>
                <w:rFonts w:ascii="Calibri" w:eastAsia="Times New Roman" w:hAnsi="Calibri" w:cs="Calibri"/>
                <w:color w:val="000000"/>
                <w:sz w:val="22"/>
                <w:lang w:eastAsia="pt-BR"/>
              </w:rPr>
            </w:pPr>
            <w:r w:rsidRPr="00317FEC">
              <w:rPr>
                <w:rFonts w:ascii="Calibri" w:eastAsia="Times New Roman" w:hAnsi="Calibri" w:cs="Calibri"/>
                <w:color w:val="000000"/>
                <w:sz w:val="22"/>
                <w:lang w:eastAsia="pt-BR"/>
              </w:rPr>
              <w:t>16/06/2018</w:t>
            </w:r>
          </w:p>
        </w:tc>
        <w:tc>
          <w:tcPr>
            <w:tcW w:w="14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rsidR="00317FEC" w:rsidRPr="00317FEC" w:rsidRDefault="00317FEC" w:rsidP="00317FEC">
            <w:pPr>
              <w:spacing w:line="240" w:lineRule="auto"/>
              <w:jc w:val="center"/>
              <w:rPr>
                <w:rFonts w:ascii="Calibri" w:eastAsia="Times New Roman" w:hAnsi="Calibri" w:cs="Calibri"/>
                <w:color w:val="000000"/>
                <w:sz w:val="22"/>
                <w:lang w:eastAsia="pt-BR"/>
              </w:rPr>
            </w:pPr>
            <w:r w:rsidRPr="00317FEC">
              <w:rPr>
                <w:rFonts w:ascii="Calibri" w:eastAsia="Times New Roman" w:hAnsi="Calibri" w:cs="Calibri"/>
                <w:color w:val="000000"/>
                <w:sz w:val="22"/>
                <w:lang w:eastAsia="pt-BR"/>
              </w:rPr>
              <w:t>80%</w:t>
            </w:r>
          </w:p>
        </w:tc>
        <w:tc>
          <w:tcPr>
            <w:tcW w:w="16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rsidR="00317FEC" w:rsidRPr="00317FEC" w:rsidRDefault="00317FEC" w:rsidP="00317FEC">
            <w:pPr>
              <w:spacing w:line="240" w:lineRule="auto"/>
              <w:jc w:val="center"/>
              <w:rPr>
                <w:rFonts w:ascii="Calibri" w:eastAsia="Times New Roman" w:hAnsi="Calibri" w:cs="Calibri"/>
                <w:color w:val="000000"/>
                <w:sz w:val="22"/>
                <w:lang w:eastAsia="pt-BR"/>
              </w:rPr>
            </w:pPr>
            <w:r w:rsidRPr="00317FEC">
              <w:rPr>
                <w:rFonts w:ascii="Calibri" w:eastAsia="Times New Roman" w:hAnsi="Calibri" w:cs="Calibri"/>
                <w:color w:val="000000"/>
                <w:sz w:val="22"/>
                <w:lang w:eastAsia="pt-BR"/>
              </w:rPr>
              <w:t>Guilherme</w:t>
            </w:r>
          </w:p>
        </w:tc>
      </w:tr>
      <w:tr w:rsidR="00317FEC" w:rsidRPr="00317FEC" w:rsidTr="00317FEC">
        <w:trPr>
          <w:trHeight w:val="600"/>
        </w:trPr>
        <w:tc>
          <w:tcPr>
            <w:tcW w:w="3580" w:type="dxa"/>
            <w:tcBorders>
              <w:top w:val="single" w:sz="4" w:space="0" w:color="FFFFFF"/>
              <w:left w:val="nil"/>
              <w:bottom w:val="single" w:sz="4" w:space="0" w:color="FFFFFF"/>
              <w:right w:val="single" w:sz="4" w:space="0" w:color="FFFFFF"/>
            </w:tcBorders>
            <w:shd w:val="clear" w:color="D9E1F2" w:fill="D9E1F2"/>
            <w:vAlign w:val="bottom"/>
            <w:hideMark/>
          </w:tcPr>
          <w:p w:rsidR="00317FEC" w:rsidRPr="00317FEC" w:rsidRDefault="00317FEC" w:rsidP="00317FEC">
            <w:pPr>
              <w:spacing w:line="240" w:lineRule="auto"/>
              <w:jc w:val="left"/>
              <w:rPr>
                <w:rFonts w:ascii="Calibri" w:eastAsia="Times New Roman" w:hAnsi="Calibri" w:cs="Calibri"/>
                <w:color w:val="000000"/>
                <w:sz w:val="22"/>
                <w:lang w:eastAsia="pt-BR"/>
              </w:rPr>
            </w:pPr>
            <w:r w:rsidRPr="00317FEC">
              <w:rPr>
                <w:rFonts w:ascii="Calibri" w:eastAsia="Times New Roman" w:hAnsi="Calibri" w:cs="Calibri"/>
                <w:color w:val="000000"/>
                <w:sz w:val="22"/>
                <w:lang w:eastAsia="pt-BR"/>
              </w:rPr>
              <w:t>Implementação da jogabilidade: rodadas, tiros, etc.</w:t>
            </w:r>
          </w:p>
        </w:tc>
        <w:tc>
          <w:tcPr>
            <w:tcW w:w="14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rsidR="00317FEC" w:rsidRPr="00317FEC" w:rsidRDefault="00317FEC" w:rsidP="00317FEC">
            <w:pPr>
              <w:spacing w:line="240" w:lineRule="auto"/>
              <w:jc w:val="center"/>
              <w:rPr>
                <w:rFonts w:ascii="Calibri" w:eastAsia="Times New Roman" w:hAnsi="Calibri" w:cs="Calibri"/>
                <w:color w:val="000000"/>
                <w:sz w:val="22"/>
                <w:lang w:eastAsia="pt-BR"/>
              </w:rPr>
            </w:pPr>
            <w:r w:rsidRPr="00317FEC">
              <w:rPr>
                <w:rFonts w:ascii="Calibri" w:eastAsia="Times New Roman" w:hAnsi="Calibri" w:cs="Calibri"/>
                <w:color w:val="000000"/>
                <w:sz w:val="22"/>
                <w:lang w:eastAsia="pt-BR"/>
              </w:rPr>
              <w:t>16/06/2018</w:t>
            </w:r>
          </w:p>
        </w:tc>
        <w:tc>
          <w:tcPr>
            <w:tcW w:w="15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rsidR="00317FEC" w:rsidRPr="00317FEC" w:rsidRDefault="00317FEC" w:rsidP="00317FEC">
            <w:pPr>
              <w:spacing w:line="240" w:lineRule="auto"/>
              <w:jc w:val="center"/>
              <w:rPr>
                <w:rFonts w:ascii="Calibri" w:eastAsia="Times New Roman" w:hAnsi="Calibri" w:cs="Calibri"/>
                <w:color w:val="000000"/>
                <w:sz w:val="22"/>
                <w:lang w:eastAsia="pt-BR"/>
              </w:rPr>
            </w:pPr>
          </w:p>
        </w:tc>
        <w:tc>
          <w:tcPr>
            <w:tcW w:w="14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rsidR="00317FEC" w:rsidRPr="00317FEC" w:rsidRDefault="00317FEC" w:rsidP="00317FEC">
            <w:pPr>
              <w:spacing w:line="240" w:lineRule="auto"/>
              <w:jc w:val="center"/>
              <w:rPr>
                <w:rFonts w:ascii="Calibri" w:eastAsia="Times New Roman" w:hAnsi="Calibri" w:cs="Calibri"/>
                <w:color w:val="000000"/>
                <w:sz w:val="22"/>
                <w:lang w:eastAsia="pt-BR"/>
              </w:rPr>
            </w:pPr>
            <w:r w:rsidRPr="00317FEC">
              <w:rPr>
                <w:rFonts w:ascii="Calibri" w:eastAsia="Times New Roman" w:hAnsi="Calibri" w:cs="Calibri"/>
                <w:color w:val="000000"/>
                <w:sz w:val="22"/>
                <w:lang w:eastAsia="pt-BR"/>
              </w:rPr>
              <w:t>0%</w:t>
            </w:r>
          </w:p>
        </w:tc>
        <w:tc>
          <w:tcPr>
            <w:tcW w:w="16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rsidR="00317FEC" w:rsidRPr="00317FEC" w:rsidRDefault="00317FEC" w:rsidP="00317FEC">
            <w:pPr>
              <w:spacing w:line="240" w:lineRule="auto"/>
              <w:jc w:val="center"/>
              <w:rPr>
                <w:rFonts w:ascii="Calibri" w:eastAsia="Times New Roman" w:hAnsi="Calibri" w:cs="Calibri"/>
                <w:color w:val="000000"/>
                <w:sz w:val="22"/>
                <w:lang w:eastAsia="pt-BR"/>
              </w:rPr>
            </w:pPr>
            <w:r w:rsidRPr="00317FEC">
              <w:rPr>
                <w:rFonts w:ascii="Calibri" w:eastAsia="Times New Roman" w:hAnsi="Calibri" w:cs="Calibri"/>
                <w:color w:val="000000"/>
                <w:sz w:val="22"/>
                <w:lang w:eastAsia="pt-BR"/>
              </w:rPr>
              <w:t>Guilherme</w:t>
            </w:r>
          </w:p>
        </w:tc>
      </w:tr>
      <w:tr w:rsidR="00317FEC" w:rsidRPr="00317FEC" w:rsidTr="00317FEC">
        <w:trPr>
          <w:trHeight w:val="300"/>
        </w:trPr>
        <w:tc>
          <w:tcPr>
            <w:tcW w:w="3580" w:type="dxa"/>
            <w:tcBorders>
              <w:top w:val="single" w:sz="4" w:space="0" w:color="FFFFFF"/>
              <w:left w:val="nil"/>
              <w:bottom w:val="single" w:sz="4" w:space="0" w:color="FFFFFF"/>
              <w:right w:val="single" w:sz="4" w:space="0" w:color="FFFFFF"/>
            </w:tcBorders>
            <w:shd w:val="clear" w:color="B4C6E7" w:fill="B4C6E7"/>
            <w:vAlign w:val="bottom"/>
            <w:hideMark/>
          </w:tcPr>
          <w:p w:rsidR="00317FEC" w:rsidRPr="00317FEC" w:rsidRDefault="00317FEC" w:rsidP="00317FEC">
            <w:pPr>
              <w:spacing w:line="240" w:lineRule="auto"/>
              <w:jc w:val="left"/>
              <w:rPr>
                <w:rFonts w:ascii="Calibri" w:eastAsia="Times New Roman" w:hAnsi="Calibri" w:cs="Calibri"/>
                <w:color w:val="000000"/>
                <w:sz w:val="22"/>
                <w:lang w:eastAsia="pt-BR"/>
              </w:rPr>
            </w:pPr>
            <w:r w:rsidRPr="00317FEC">
              <w:rPr>
                <w:rFonts w:ascii="Calibri" w:eastAsia="Times New Roman" w:hAnsi="Calibri" w:cs="Calibri"/>
                <w:color w:val="000000"/>
                <w:sz w:val="22"/>
                <w:lang w:eastAsia="pt-BR"/>
              </w:rPr>
              <w:t>Desenhos 3D dos tanques</w:t>
            </w:r>
          </w:p>
        </w:tc>
        <w:tc>
          <w:tcPr>
            <w:tcW w:w="140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rsidR="00317FEC" w:rsidRPr="00317FEC" w:rsidRDefault="00317FEC" w:rsidP="00317FEC">
            <w:pPr>
              <w:spacing w:line="240" w:lineRule="auto"/>
              <w:jc w:val="center"/>
              <w:rPr>
                <w:rFonts w:ascii="Calibri" w:eastAsia="Times New Roman" w:hAnsi="Calibri" w:cs="Calibri"/>
                <w:color w:val="000000"/>
                <w:sz w:val="22"/>
                <w:lang w:eastAsia="pt-BR"/>
              </w:rPr>
            </w:pPr>
            <w:r w:rsidRPr="00317FEC">
              <w:rPr>
                <w:rFonts w:ascii="Calibri" w:eastAsia="Times New Roman" w:hAnsi="Calibri" w:cs="Calibri"/>
                <w:color w:val="000000"/>
                <w:sz w:val="22"/>
                <w:lang w:eastAsia="pt-BR"/>
              </w:rPr>
              <w:t>16/06/2018</w:t>
            </w:r>
          </w:p>
        </w:tc>
        <w:tc>
          <w:tcPr>
            <w:tcW w:w="15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rsidR="00317FEC" w:rsidRPr="00317FEC" w:rsidRDefault="00317FEC" w:rsidP="00317FEC">
            <w:pPr>
              <w:spacing w:line="240" w:lineRule="auto"/>
              <w:jc w:val="center"/>
              <w:rPr>
                <w:rFonts w:ascii="Calibri" w:eastAsia="Times New Roman" w:hAnsi="Calibri" w:cs="Calibri"/>
                <w:color w:val="000000"/>
                <w:sz w:val="22"/>
                <w:lang w:eastAsia="pt-BR"/>
              </w:rPr>
            </w:pPr>
          </w:p>
        </w:tc>
        <w:tc>
          <w:tcPr>
            <w:tcW w:w="14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rsidR="00317FEC" w:rsidRPr="00317FEC" w:rsidRDefault="00317FEC" w:rsidP="00317FEC">
            <w:pPr>
              <w:spacing w:line="240" w:lineRule="auto"/>
              <w:jc w:val="center"/>
              <w:rPr>
                <w:rFonts w:ascii="Calibri" w:eastAsia="Times New Roman" w:hAnsi="Calibri" w:cs="Calibri"/>
                <w:color w:val="000000"/>
                <w:sz w:val="22"/>
                <w:lang w:eastAsia="pt-BR"/>
              </w:rPr>
            </w:pPr>
            <w:r w:rsidRPr="00317FEC">
              <w:rPr>
                <w:rFonts w:ascii="Calibri" w:eastAsia="Times New Roman" w:hAnsi="Calibri" w:cs="Calibri"/>
                <w:color w:val="000000"/>
                <w:sz w:val="22"/>
                <w:lang w:eastAsia="pt-BR"/>
              </w:rPr>
              <w:t>0%</w:t>
            </w:r>
          </w:p>
        </w:tc>
        <w:tc>
          <w:tcPr>
            <w:tcW w:w="16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rsidR="00317FEC" w:rsidRPr="00317FEC" w:rsidRDefault="00317FEC" w:rsidP="00317FEC">
            <w:pPr>
              <w:spacing w:line="240" w:lineRule="auto"/>
              <w:jc w:val="center"/>
              <w:rPr>
                <w:rFonts w:ascii="Calibri" w:eastAsia="Times New Roman" w:hAnsi="Calibri" w:cs="Calibri"/>
                <w:color w:val="000000"/>
                <w:sz w:val="22"/>
                <w:lang w:eastAsia="pt-BR"/>
              </w:rPr>
            </w:pPr>
            <w:r w:rsidRPr="00317FEC">
              <w:rPr>
                <w:rFonts w:ascii="Calibri" w:eastAsia="Times New Roman" w:hAnsi="Calibri" w:cs="Calibri"/>
                <w:color w:val="000000"/>
                <w:sz w:val="22"/>
                <w:lang w:eastAsia="pt-BR"/>
              </w:rPr>
              <w:t>Guilherme</w:t>
            </w:r>
          </w:p>
        </w:tc>
      </w:tr>
      <w:tr w:rsidR="00317FEC" w:rsidRPr="00317FEC" w:rsidTr="00317FEC">
        <w:trPr>
          <w:trHeight w:val="300"/>
        </w:trPr>
        <w:tc>
          <w:tcPr>
            <w:tcW w:w="3580" w:type="dxa"/>
            <w:tcBorders>
              <w:top w:val="single" w:sz="4" w:space="0" w:color="FFFFFF"/>
              <w:left w:val="nil"/>
              <w:bottom w:val="single" w:sz="4" w:space="0" w:color="FFFFFF"/>
              <w:right w:val="single" w:sz="4" w:space="0" w:color="FFFFFF"/>
            </w:tcBorders>
            <w:shd w:val="clear" w:color="D9E1F2" w:fill="D9E1F2"/>
            <w:vAlign w:val="bottom"/>
            <w:hideMark/>
          </w:tcPr>
          <w:p w:rsidR="00317FEC" w:rsidRPr="00317FEC" w:rsidRDefault="00317FEC" w:rsidP="00317FEC">
            <w:pPr>
              <w:spacing w:line="240" w:lineRule="auto"/>
              <w:jc w:val="left"/>
              <w:rPr>
                <w:rFonts w:ascii="Calibri" w:eastAsia="Times New Roman" w:hAnsi="Calibri" w:cs="Calibri"/>
                <w:color w:val="000000"/>
                <w:sz w:val="22"/>
                <w:lang w:eastAsia="pt-BR"/>
              </w:rPr>
            </w:pPr>
            <w:r w:rsidRPr="00317FEC">
              <w:rPr>
                <w:rFonts w:ascii="Calibri" w:eastAsia="Times New Roman" w:hAnsi="Calibri" w:cs="Calibri"/>
                <w:color w:val="000000"/>
                <w:sz w:val="22"/>
                <w:lang w:eastAsia="pt-BR"/>
              </w:rPr>
              <w:t>Animação dos tiros</w:t>
            </w:r>
          </w:p>
        </w:tc>
        <w:tc>
          <w:tcPr>
            <w:tcW w:w="140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rsidR="00317FEC" w:rsidRPr="00317FEC" w:rsidRDefault="00317FEC" w:rsidP="00317FEC">
            <w:pPr>
              <w:spacing w:line="240" w:lineRule="auto"/>
              <w:jc w:val="center"/>
              <w:rPr>
                <w:rFonts w:ascii="Calibri" w:eastAsia="Times New Roman" w:hAnsi="Calibri" w:cs="Calibri"/>
                <w:color w:val="000000"/>
                <w:sz w:val="22"/>
                <w:lang w:eastAsia="pt-BR"/>
              </w:rPr>
            </w:pPr>
            <w:r w:rsidRPr="00317FEC">
              <w:rPr>
                <w:rFonts w:ascii="Calibri" w:eastAsia="Times New Roman" w:hAnsi="Calibri" w:cs="Calibri"/>
                <w:color w:val="000000"/>
                <w:sz w:val="22"/>
                <w:lang w:eastAsia="pt-BR"/>
              </w:rPr>
              <w:t>17/06/2018</w:t>
            </w:r>
          </w:p>
        </w:tc>
        <w:tc>
          <w:tcPr>
            <w:tcW w:w="15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rsidR="00317FEC" w:rsidRPr="00317FEC" w:rsidRDefault="00317FEC" w:rsidP="00317FEC">
            <w:pPr>
              <w:spacing w:line="240" w:lineRule="auto"/>
              <w:jc w:val="center"/>
              <w:rPr>
                <w:rFonts w:ascii="Calibri" w:eastAsia="Times New Roman" w:hAnsi="Calibri" w:cs="Calibri"/>
                <w:color w:val="000000"/>
                <w:sz w:val="22"/>
                <w:lang w:eastAsia="pt-BR"/>
              </w:rPr>
            </w:pPr>
          </w:p>
        </w:tc>
        <w:tc>
          <w:tcPr>
            <w:tcW w:w="14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rsidR="00317FEC" w:rsidRPr="00317FEC" w:rsidRDefault="00317FEC" w:rsidP="00317FEC">
            <w:pPr>
              <w:spacing w:line="240" w:lineRule="auto"/>
              <w:jc w:val="center"/>
              <w:rPr>
                <w:rFonts w:ascii="Calibri" w:eastAsia="Times New Roman" w:hAnsi="Calibri" w:cs="Calibri"/>
                <w:color w:val="000000"/>
                <w:sz w:val="22"/>
                <w:lang w:eastAsia="pt-BR"/>
              </w:rPr>
            </w:pPr>
            <w:r w:rsidRPr="00317FEC">
              <w:rPr>
                <w:rFonts w:ascii="Calibri" w:eastAsia="Times New Roman" w:hAnsi="Calibri" w:cs="Calibri"/>
                <w:color w:val="000000"/>
                <w:sz w:val="22"/>
                <w:lang w:eastAsia="pt-BR"/>
              </w:rPr>
              <w:t>0%</w:t>
            </w:r>
          </w:p>
        </w:tc>
        <w:tc>
          <w:tcPr>
            <w:tcW w:w="16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rsidR="00317FEC" w:rsidRPr="00317FEC" w:rsidRDefault="00317FEC" w:rsidP="00317FEC">
            <w:pPr>
              <w:spacing w:line="240" w:lineRule="auto"/>
              <w:jc w:val="center"/>
              <w:rPr>
                <w:rFonts w:ascii="Calibri" w:eastAsia="Times New Roman" w:hAnsi="Calibri" w:cs="Calibri"/>
                <w:color w:val="000000"/>
                <w:sz w:val="22"/>
                <w:lang w:eastAsia="pt-BR"/>
              </w:rPr>
            </w:pPr>
            <w:r w:rsidRPr="00317FEC">
              <w:rPr>
                <w:rFonts w:ascii="Calibri" w:eastAsia="Times New Roman" w:hAnsi="Calibri" w:cs="Calibri"/>
                <w:color w:val="000000"/>
                <w:sz w:val="22"/>
                <w:lang w:eastAsia="pt-BR"/>
              </w:rPr>
              <w:t>Guilherme</w:t>
            </w:r>
          </w:p>
        </w:tc>
      </w:tr>
      <w:tr w:rsidR="00317FEC" w:rsidRPr="00317FEC" w:rsidTr="00317FEC">
        <w:trPr>
          <w:trHeight w:val="300"/>
        </w:trPr>
        <w:tc>
          <w:tcPr>
            <w:tcW w:w="3580" w:type="dxa"/>
            <w:tcBorders>
              <w:top w:val="single" w:sz="4" w:space="0" w:color="FFFFFF"/>
              <w:left w:val="nil"/>
              <w:bottom w:val="nil"/>
              <w:right w:val="single" w:sz="4" w:space="0" w:color="FFFFFF"/>
            </w:tcBorders>
            <w:shd w:val="clear" w:color="B4C6E7" w:fill="B4C6E7"/>
            <w:vAlign w:val="bottom"/>
            <w:hideMark/>
          </w:tcPr>
          <w:p w:rsidR="00317FEC" w:rsidRPr="00317FEC" w:rsidRDefault="00317FEC" w:rsidP="00317FEC">
            <w:pPr>
              <w:spacing w:line="240" w:lineRule="auto"/>
              <w:jc w:val="left"/>
              <w:rPr>
                <w:rFonts w:ascii="Calibri" w:eastAsia="Times New Roman" w:hAnsi="Calibri" w:cs="Calibri"/>
                <w:color w:val="000000"/>
                <w:sz w:val="22"/>
                <w:lang w:eastAsia="pt-BR"/>
              </w:rPr>
            </w:pPr>
            <w:r w:rsidRPr="00317FEC">
              <w:rPr>
                <w:rFonts w:ascii="Calibri" w:eastAsia="Times New Roman" w:hAnsi="Calibri" w:cs="Calibri"/>
                <w:color w:val="000000"/>
                <w:sz w:val="22"/>
                <w:lang w:eastAsia="pt-BR"/>
              </w:rPr>
              <w:t>Efeitos das Explosões</w:t>
            </w:r>
          </w:p>
        </w:tc>
        <w:tc>
          <w:tcPr>
            <w:tcW w:w="1400" w:type="dxa"/>
            <w:tcBorders>
              <w:top w:val="single" w:sz="4" w:space="0" w:color="FFFFFF"/>
              <w:left w:val="single" w:sz="4" w:space="0" w:color="FFFFFF"/>
              <w:bottom w:val="nil"/>
              <w:right w:val="single" w:sz="4" w:space="0" w:color="FFFFFF"/>
            </w:tcBorders>
            <w:shd w:val="clear" w:color="B4C6E7" w:fill="B4C6E7"/>
            <w:noWrap/>
            <w:vAlign w:val="center"/>
            <w:hideMark/>
          </w:tcPr>
          <w:p w:rsidR="00317FEC" w:rsidRPr="00317FEC" w:rsidRDefault="00317FEC" w:rsidP="00317FEC">
            <w:pPr>
              <w:spacing w:line="240" w:lineRule="auto"/>
              <w:jc w:val="center"/>
              <w:rPr>
                <w:rFonts w:ascii="Calibri" w:eastAsia="Times New Roman" w:hAnsi="Calibri" w:cs="Calibri"/>
                <w:color w:val="000000"/>
                <w:sz w:val="22"/>
                <w:lang w:eastAsia="pt-BR"/>
              </w:rPr>
            </w:pPr>
            <w:r w:rsidRPr="00317FEC">
              <w:rPr>
                <w:rFonts w:ascii="Calibri" w:eastAsia="Times New Roman" w:hAnsi="Calibri" w:cs="Calibri"/>
                <w:color w:val="000000"/>
                <w:sz w:val="22"/>
                <w:lang w:eastAsia="pt-BR"/>
              </w:rPr>
              <w:t>18/06/2018</w:t>
            </w:r>
          </w:p>
        </w:tc>
        <w:tc>
          <w:tcPr>
            <w:tcW w:w="1540" w:type="dxa"/>
            <w:tcBorders>
              <w:top w:val="single" w:sz="4" w:space="0" w:color="FFFFFF"/>
              <w:left w:val="single" w:sz="4" w:space="0" w:color="FFFFFF"/>
              <w:bottom w:val="nil"/>
              <w:right w:val="single" w:sz="4" w:space="0" w:color="FFFFFF"/>
            </w:tcBorders>
            <w:shd w:val="clear" w:color="B4C6E7" w:fill="B4C6E7"/>
            <w:noWrap/>
            <w:vAlign w:val="center"/>
            <w:hideMark/>
          </w:tcPr>
          <w:p w:rsidR="00317FEC" w:rsidRPr="00317FEC" w:rsidRDefault="00317FEC" w:rsidP="00317FEC">
            <w:pPr>
              <w:spacing w:line="240" w:lineRule="auto"/>
              <w:jc w:val="center"/>
              <w:rPr>
                <w:rFonts w:ascii="Calibri" w:eastAsia="Times New Roman" w:hAnsi="Calibri" w:cs="Calibri"/>
                <w:color w:val="000000"/>
                <w:sz w:val="22"/>
                <w:lang w:eastAsia="pt-BR"/>
              </w:rPr>
            </w:pPr>
          </w:p>
        </w:tc>
        <w:tc>
          <w:tcPr>
            <w:tcW w:w="1420" w:type="dxa"/>
            <w:tcBorders>
              <w:top w:val="single" w:sz="4" w:space="0" w:color="FFFFFF"/>
              <w:left w:val="single" w:sz="4" w:space="0" w:color="FFFFFF"/>
              <w:bottom w:val="nil"/>
              <w:right w:val="single" w:sz="4" w:space="0" w:color="FFFFFF"/>
            </w:tcBorders>
            <w:shd w:val="clear" w:color="B4C6E7" w:fill="B4C6E7"/>
            <w:noWrap/>
            <w:vAlign w:val="center"/>
            <w:hideMark/>
          </w:tcPr>
          <w:p w:rsidR="00317FEC" w:rsidRPr="00317FEC" w:rsidRDefault="00317FEC" w:rsidP="00317FEC">
            <w:pPr>
              <w:spacing w:line="240" w:lineRule="auto"/>
              <w:jc w:val="center"/>
              <w:rPr>
                <w:rFonts w:ascii="Calibri" w:eastAsia="Times New Roman" w:hAnsi="Calibri" w:cs="Calibri"/>
                <w:color w:val="000000"/>
                <w:sz w:val="22"/>
                <w:lang w:eastAsia="pt-BR"/>
              </w:rPr>
            </w:pPr>
            <w:r w:rsidRPr="00317FEC">
              <w:rPr>
                <w:rFonts w:ascii="Calibri" w:eastAsia="Times New Roman" w:hAnsi="Calibri" w:cs="Calibri"/>
                <w:color w:val="000000"/>
                <w:sz w:val="22"/>
                <w:lang w:eastAsia="pt-BR"/>
              </w:rPr>
              <w:t>0%</w:t>
            </w:r>
          </w:p>
        </w:tc>
        <w:tc>
          <w:tcPr>
            <w:tcW w:w="1620" w:type="dxa"/>
            <w:tcBorders>
              <w:top w:val="single" w:sz="4" w:space="0" w:color="FFFFFF"/>
              <w:left w:val="single" w:sz="4" w:space="0" w:color="FFFFFF"/>
              <w:bottom w:val="nil"/>
              <w:right w:val="single" w:sz="4" w:space="0" w:color="FFFFFF"/>
            </w:tcBorders>
            <w:shd w:val="clear" w:color="B4C6E7" w:fill="B4C6E7"/>
            <w:noWrap/>
            <w:vAlign w:val="center"/>
            <w:hideMark/>
          </w:tcPr>
          <w:p w:rsidR="00317FEC" w:rsidRPr="00317FEC" w:rsidRDefault="00317FEC" w:rsidP="00317FEC">
            <w:pPr>
              <w:spacing w:line="240" w:lineRule="auto"/>
              <w:jc w:val="center"/>
              <w:rPr>
                <w:rFonts w:ascii="Calibri" w:eastAsia="Times New Roman" w:hAnsi="Calibri" w:cs="Calibri"/>
                <w:color w:val="000000"/>
                <w:sz w:val="22"/>
                <w:lang w:eastAsia="pt-BR"/>
              </w:rPr>
            </w:pPr>
            <w:r w:rsidRPr="00317FEC">
              <w:rPr>
                <w:rFonts w:ascii="Calibri" w:eastAsia="Times New Roman" w:hAnsi="Calibri" w:cs="Calibri"/>
                <w:color w:val="000000"/>
                <w:sz w:val="22"/>
                <w:lang w:eastAsia="pt-BR"/>
              </w:rPr>
              <w:t>Guilherme</w:t>
            </w:r>
          </w:p>
        </w:tc>
      </w:tr>
    </w:tbl>
    <w:p w:rsidR="00317FEC" w:rsidRDefault="00317FEC" w:rsidP="00C60E29">
      <w:pPr>
        <w:spacing w:line="240" w:lineRule="auto"/>
        <w:rPr>
          <w:rFonts w:cs="Times New Roman"/>
          <w:b/>
          <w:szCs w:val="24"/>
        </w:rPr>
      </w:pPr>
    </w:p>
    <w:p w:rsidR="00317FEC" w:rsidRDefault="00317FEC">
      <w:pPr>
        <w:spacing w:after="200"/>
        <w:jc w:val="left"/>
        <w:rPr>
          <w:rFonts w:cs="Times New Roman"/>
          <w:b/>
          <w:szCs w:val="24"/>
        </w:rPr>
      </w:pPr>
      <w:r>
        <w:rPr>
          <w:rFonts w:cs="Times New Roman"/>
          <w:b/>
          <w:szCs w:val="24"/>
        </w:rPr>
        <w:br w:type="page"/>
      </w:r>
    </w:p>
    <w:p w:rsidR="00C60E29" w:rsidRDefault="00C60E29" w:rsidP="00C60E29">
      <w:pPr>
        <w:spacing w:line="240" w:lineRule="auto"/>
        <w:rPr>
          <w:rFonts w:cs="Times New Roman"/>
          <w:b/>
          <w:szCs w:val="24"/>
        </w:rPr>
      </w:pPr>
      <w:r>
        <w:rPr>
          <w:rFonts w:cs="Times New Roman"/>
          <w:b/>
          <w:szCs w:val="24"/>
        </w:rPr>
        <w:lastRenderedPageBreak/>
        <w:t>Referências</w:t>
      </w:r>
    </w:p>
    <w:p w:rsidR="00C60E29" w:rsidRDefault="00C60E29" w:rsidP="00C60E29">
      <w:pPr>
        <w:spacing w:line="240" w:lineRule="auto"/>
        <w:rPr>
          <w:rFonts w:cs="Times New Roman"/>
          <w:szCs w:val="24"/>
        </w:rPr>
      </w:pPr>
    </w:p>
    <w:p w:rsidR="00C60E29" w:rsidRDefault="00C60E29" w:rsidP="00206FFC">
      <w:pPr>
        <w:spacing w:line="240" w:lineRule="auto"/>
        <w:jc w:val="left"/>
        <w:rPr>
          <w:rFonts w:cs="Times New Roman"/>
          <w:szCs w:val="24"/>
        </w:rPr>
      </w:pPr>
      <w:r w:rsidRPr="002D4BDB">
        <w:rPr>
          <w:rFonts w:cs="Times New Roman"/>
          <w:szCs w:val="24"/>
        </w:rPr>
        <w:t xml:space="preserve">INTERNET ARCHIVE. </w:t>
      </w:r>
      <w:r w:rsidRPr="00AC1C3C">
        <w:rPr>
          <w:rFonts w:cs="Times New Roman"/>
          <w:b/>
          <w:szCs w:val="24"/>
          <w:lang w:val="en-GB"/>
        </w:rPr>
        <w:t xml:space="preserve">Tank Wars: </w:t>
      </w:r>
      <w:r w:rsidRPr="00AC1C3C">
        <w:rPr>
          <w:rFonts w:cs="Times New Roman"/>
          <w:szCs w:val="24"/>
          <w:lang w:val="en-GB"/>
        </w:rPr>
        <w:t xml:space="preserve">Kenneth Morse. </w:t>
      </w:r>
      <w:r w:rsidRPr="00C60E29">
        <w:rPr>
          <w:rFonts w:cs="Times New Roman"/>
          <w:szCs w:val="24"/>
        </w:rPr>
        <w:t>Disponível em: &lt;</w:t>
      </w:r>
      <w:hyperlink r:id="rId14" w:history="1">
        <w:r w:rsidRPr="00C60E29">
          <w:rPr>
            <w:rStyle w:val="Hyperlink"/>
            <w:rFonts w:cs="Times New Roman"/>
            <w:szCs w:val="24"/>
          </w:rPr>
          <w:t>https://archive.org/details/TankWars_274</w:t>
        </w:r>
      </w:hyperlink>
      <w:r w:rsidRPr="00C60E29">
        <w:rPr>
          <w:rFonts w:cs="Times New Roman"/>
          <w:szCs w:val="24"/>
        </w:rPr>
        <w:t>&gt;. Acesso em: 25 mai.</w:t>
      </w:r>
      <w:r>
        <w:rPr>
          <w:rFonts w:cs="Times New Roman"/>
          <w:szCs w:val="24"/>
        </w:rPr>
        <w:t xml:space="preserve"> 2018.</w:t>
      </w:r>
    </w:p>
    <w:p w:rsidR="00206FFC" w:rsidRDefault="00206FFC" w:rsidP="00206FFC">
      <w:pPr>
        <w:spacing w:line="240" w:lineRule="auto"/>
        <w:jc w:val="left"/>
        <w:rPr>
          <w:rFonts w:cs="Times New Roman"/>
          <w:szCs w:val="24"/>
        </w:rPr>
      </w:pPr>
    </w:p>
    <w:p w:rsidR="00206FFC" w:rsidRDefault="00206FFC" w:rsidP="00206FFC">
      <w:pPr>
        <w:spacing w:line="240" w:lineRule="auto"/>
        <w:jc w:val="left"/>
        <w:rPr>
          <w:rFonts w:cs="Times New Roman"/>
          <w:szCs w:val="24"/>
        </w:rPr>
      </w:pPr>
      <w:r w:rsidRPr="00206FFC">
        <w:rPr>
          <w:rFonts w:cs="Times New Roman"/>
          <w:szCs w:val="24"/>
          <w:lang w:val="en-GB"/>
        </w:rPr>
        <w:t xml:space="preserve">KILGARD, Mark. </w:t>
      </w:r>
      <w:r w:rsidRPr="00206FFC">
        <w:rPr>
          <w:rFonts w:cs="Times New Roman"/>
          <w:b/>
          <w:szCs w:val="24"/>
          <w:lang w:val="en-GB"/>
        </w:rPr>
        <w:t>Font Rendering</w:t>
      </w:r>
      <w:r w:rsidRPr="00206FFC">
        <w:rPr>
          <w:rFonts w:cs="Times New Roman"/>
          <w:szCs w:val="24"/>
          <w:lang w:val="en-GB"/>
        </w:rPr>
        <w:t xml:space="preserve">. </w:t>
      </w:r>
      <w:r w:rsidRPr="00206FFC">
        <w:rPr>
          <w:rFonts w:cs="Times New Roman"/>
          <w:szCs w:val="24"/>
        </w:rPr>
        <w:t>Disponível em: &lt;</w:t>
      </w:r>
      <w:hyperlink r:id="rId15" w:history="1">
        <w:r w:rsidRPr="00206FFC">
          <w:rPr>
            <w:rStyle w:val="Hyperlink"/>
          </w:rPr>
          <w:t>https://www.opengl.org/resources/libraries/glut/spec3/node75.html</w:t>
        </w:r>
      </w:hyperlink>
      <w:r>
        <w:rPr>
          <w:rFonts w:cs="Times New Roman"/>
          <w:szCs w:val="24"/>
        </w:rPr>
        <w:t>&gt;. Acesso em 0</w:t>
      </w:r>
      <w:r w:rsidR="007E45EF">
        <w:rPr>
          <w:rFonts w:cs="Times New Roman"/>
          <w:szCs w:val="24"/>
        </w:rPr>
        <w:t>6</w:t>
      </w:r>
      <w:r>
        <w:rPr>
          <w:rFonts w:cs="Times New Roman"/>
          <w:szCs w:val="24"/>
        </w:rPr>
        <w:t xml:space="preserve"> jun. 2018.</w:t>
      </w:r>
    </w:p>
    <w:p w:rsidR="00206FFC" w:rsidRDefault="00206FFC" w:rsidP="00206FFC">
      <w:pPr>
        <w:spacing w:line="240" w:lineRule="auto"/>
        <w:jc w:val="left"/>
        <w:rPr>
          <w:rFonts w:cs="Times New Roman"/>
          <w:szCs w:val="24"/>
        </w:rPr>
      </w:pPr>
    </w:p>
    <w:p w:rsidR="00206FFC" w:rsidRPr="00206FFC" w:rsidRDefault="00206FFC" w:rsidP="00206FFC">
      <w:r w:rsidRPr="00206FFC">
        <w:rPr>
          <w:rFonts w:cs="Times New Roman"/>
          <w:szCs w:val="24"/>
          <w:lang w:val="en-GB"/>
        </w:rPr>
        <w:t xml:space="preserve">LIGHTHOUSE3D.COM. </w:t>
      </w:r>
      <w:r w:rsidRPr="00206FFC">
        <w:rPr>
          <w:rFonts w:cs="Times New Roman"/>
          <w:b/>
          <w:szCs w:val="24"/>
          <w:lang w:val="en-GB"/>
        </w:rPr>
        <w:t>Stroke Fonts.</w:t>
      </w:r>
      <w:r w:rsidRPr="00206FFC">
        <w:rPr>
          <w:rFonts w:cs="Times New Roman"/>
          <w:szCs w:val="24"/>
          <w:lang w:val="en-GB"/>
        </w:rPr>
        <w:t xml:space="preserve"> </w:t>
      </w:r>
      <w:proofErr w:type="spellStart"/>
      <w:r w:rsidRPr="00206FFC">
        <w:rPr>
          <w:rFonts w:cs="Times New Roman"/>
          <w:szCs w:val="24"/>
        </w:rPr>
        <w:t>Disponivel</w:t>
      </w:r>
      <w:proofErr w:type="spellEnd"/>
      <w:r w:rsidRPr="00206FFC">
        <w:rPr>
          <w:rFonts w:cs="Times New Roman"/>
          <w:szCs w:val="24"/>
        </w:rPr>
        <w:t xml:space="preserve"> em: &lt;</w:t>
      </w:r>
      <w:hyperlink r:id="rId16" w:history="1">
        <w:r w:rsidRPr="00990478">
          <w:rPr>
            <w:rStyle w:val="Hyperlink"/>
          </w:rPr>
          <w:t>http://www.lighthouse3d.com/tutorials/glut-tu</w:t>
        </w:r>
        <w:r w:rsidRPr="00990478">
          <w:rPr>
            <w:rStyle w:val="Hyperlink"/>
          </w:rPr>
          <w:t>t</w:t>
        </w:r>
        <w:r w:rsidRPr="00990478">
          <w:rPr>
            <w:rStyle w:val="Hyperlink"/>
          </w:rPr>
          <w:t>orial/stroke-fonts/</w:t>
        </w:r>
      </w:hyperlink>
      <w:r w:rsidRPr="00206FFC">
        <w:rPr>
          <w:rFonts w:cs="Times New Roman"/>
          <w:szCs w:val="24"/>
        </w:rPr>
        <w:t xml:space="preserve">&gt;. </w:t>
      </w:r>
      <w:r>
        <w:rPr>
          <w:rFonts w:cs="Times New Roman"/>
          <w:szCs w:val="24"/>
        </w:rPr>
        <w:t>Acesso em: 0</w:t>
      </w:r>
      <w:r w:rsidR="007E45EF">
        <w:rPr>
          <w:rFonts w:cs="Times New Roman"/>
          <w:szCs w:val="24"/>
        </w:rPr>
        <w:t>5</w:t>
      </w:r>
      <w:r>
        <w:rPr>
          <w:rFonts w:cs="Times New Roman"/>
          <w:szCs w:val="24"/>
        </w:rPr>
        <w:t xml:space="preserve"> jun. 2018.</w:t>
      </w:r>
    </w:p>
    <w:p w:rsidR="00C60E29" w:rsidRPr="00206FFC" w:rsidRDefault="00C60E29" w:rsidP="00206FFC">
      <w:pPr>
        <w:spacing w:line="240" w:lineRule="auto"/>
        <w:jc w:val="left"/>
        <w:rPr>
          <w:rFonts w:cs="Times New Roman"/>
          <w:szCs w:val="24"/>
        </w:rPr>
      </w:pPr>
    </w:p>
    <w:p w:rsidR="00C60E29" w:rsidRDefault="00AF59DA" w:rsidP="00206FFC">
      <w:pPr>
        <w:spacing w:line="240" w:lineRule="auto"/>
        <w:jc w:val="left"/>
        <w:rPr>
          <w:rFonts w:cs="Times New Roman"/>
          <w:szCs w:val="24"/>
        </w:rPr>
      </w:pPr>
      <w:r w:rsidRPr="00AC1C3C">
        <w:rPr>
          <w:rFonts w:cs="Times New Roman"/>
          <w:szCs w:val="24"/>
        </w:rPr>
        <w:t xml:space="preserve">MORSE, Kenneth. </w:t>
      </w:r>
      <w:proofErr w:type="spellStart"/>
      <w:r w:rsidRPr="00AC1C3C">
        <w:rPr>
          <w:rFonts w:cs="Times New Roman"/>
          <w:b/>
          <w:szCs w:val="24"/>
        </w:rPr>
        <w:t>Tank</w:t>
      </w:r>
      <w:proofErr w:type="spellEnd"/>
      <w:r w:rsidRPr="00AC1C3C">
        <w:rPr>
          <w:rFonts w:cs="Times New Roman"/>
          <w:b/>
          <w:szCs w:val="24"/>
        </w:rPr>
        <w:t xml:space="preserve"> Wars:</w:t>
      </w:r>
      <w:r w:rsidRPr="00AC1C3C">
        <w:rPr>
          <w:rFonts w:cs="Times New Roman"/>
          <w:szCs w:val="24"/>
        </w:rPr>
        <w:t xml:space="preserve"> Release 3.2. </w:t>
      </w:r>
      <w:r w:rsidRPr="00AF59DA">
        <w:rPr>
          <w:rFonts w:cs="Times New Roman"/>
          <w:szCs w:val="24"/>
        </w:rPr>
        <w:t>Manual do jogo, disponível apenas e</w:t>
      </w:r>
      <w:r>
        <w:rPr>
          <w:rFonts w:cs="Times New Roman"/>
          <w:szCs w:val="24"/>
        </w:rPr>
        <w:t>m arquivo eletrônico. 1992.</w:t>
      </w:r>
    </w:p>
    <w:p w:rsidR="007E45EF" w:rsidRDefault="007E45EF" w:rsidP="00206FFC">
      <w:pPr>
        <w:spacing w:line="240" w:lineRule="auto"/>
        <w:jc w:val="left"/>
        <w:rPr>
          <w:rFonts w:cs="Times New Roman"/>
          <w:szCs w:val="24"/>
        </w:rPr>
      </w:pPr>
    </w:p>
    <w:p w:rsidR="007E45EF" w:rsidRDefault="007E45EF" w:rsidP="00206FFC">
      <w:pPr>
        <w:spacing w:line="240" w:lineRule="auto"/>
        <w:jc w:val="left"/>
        <w:rPr>
          <w:rFonts w:cs="Times New Roman"/>
          <w:szCs w:val="24"/>
        </w:rPr>
      </w:pPr>
      <w:r w:rsidRPr="007E45EF">
        <w:rPr>
          <w:rFonts w:cs="Times New Roman"/>
          <w:szCs w:val="24"/>
          <w:lang w:val="en-GB"/>
        </w:rPr>
        <w:t xml:space="preserve">OPENGL.ORG. </w:t>
      </w:r>
      <w:r w:rsidRPr="007E45EF">
        <w:rPr>
          <w:rFonts w:cs="Times New Roman"/>
          <w:b/>
          <w:szCs w:val="24"/>
          <w:lang w:val="en-GB"/>
        </w:rPr>
        <w:t>Survey of OpenGL F</w:t>
      </w:r>
      <w:r>
        <w:rPr>
          <w:rFonts w:cs="Times New Roman"/>
          <w:b/>
          <w:szCs w:val="24"/>
          <w:lang w:val="en-GB"/>
        </w:rPr>
        <w:t>ont Technology</w:t>
      </w:r>
      <w:r>
        <w:rPr>
          <w:rFonts w:cs="Times New Roman"/>
          <w:szCs w:val="24"/>
          <w:lang w:val="en-GB"/>
        </w:rPr>
        <w:t xml:space="preserve">. </w:t>
      </w:r>
      <w:r w:rsidRPr="007E45EF">
        <w:rPr>
          <w:rFonts w:cs="Times New Roman"/>
          <w:szCs w:val="24"/>
        </w:rPr>
        <w:t xml:space="preserve">Disponível em: </w:t>
      </w:r>
      <w:r>
        <w:rPr>
          <w:rFonts w:cs="Times New Roman"/>
          <w:szCs w:val="24"/>
        </w:rPr>
        <w:t>&lt;</w:t>
      </w:r>
      <w:hyperlink r:id="rId17" w:history="1">
        <w:r w:rsidRPr="00091599">
          <w:rPr>
            <w:rStyle w:val="Hyperlink"/>
            <w:rFonts w:cs="Times New Roman"/>
            <w:szCs w:val="24"/>
          </w:rPr>
          <w:t>https://www.opengl.org/archives/resources/features/fontsurvey/</w:t>
        </w:r>
      </w:hyperlink>
      <w:r>
        <w:rPr>
          <w:rFonts w:cs="Times New Roman"/>
          <w:szCs w:val="24"/>
        </w:rPr>
        <w:t xml:space="preserve">&gt;. Acesso em 05 </w:t>
      </w:r>
      <w:proofErr w:type="spellStart"/>
      <w:r>
        <w:rPr>
          <w:rFonts w:cs="Times New Roman"/>
          <w:szCs w:val="24"/>
        </w:rPr>
        <w:t>jun</w:t>
      </w:r>
      <w:proofErr w:type="spellEnd"/>
      <w:r>
        <w:rPr>
          <w:rFonts w:cs="Times New Roman"/>
          <w:szCs w:val="24"/>
        </w:rPr>
        <w:t xml:space="preserve"> 2018.</w:t>
      </w:r>
    </w:p>
    <w:p w:rsidR="00844C76" w:rsidRDefault="00844C76" w:rsidP="00206FFC">
      <w:pPr>
        <w:spacing w:line="240" w:lineRule="auto"/>
        <w:jc w:val="left"/>
        <w:rPr>
          <w:rFonts w:cs="Times New Roman"/>
          <w:szCs w:val="24"/>
        </w:rPr>
      </w:pPr>
    </w:p>
    <w:p w:rsidR="00844C76" w:rsidRDefault="00844C76" w:rsidP="00206FFC">
      <w:pPr>
        <w:spacing w:line="240" w:lineRule="auto"/>
        <w:jc w:val="left"/>
        <w:rPr>
          <w:rFonts w:cs="Times New Roman"/>
          <w:szCs w:val="24"/>
        </w:rPr>
      </w:pPr>
      <w:r>
        <w:rPr>
          <w:rFonts w:cs="Times New Roman"/>
          <w:szCs w:val="24"/>
        </w:rPr>
        <w:t xml:space="preserve">TORAL, Iago. </w:t>
      </w:r>
      <w:r w:rsidRPr="00844C76">
        <w:rPr>
          <w:rFonts w:cs="Times New Roman"/>
          <w:b/>
          <w:szCs w:val="24"/>
          <w:lang w:val="en-GB"/>
        </w:rPr>
        <w:t>OpenGL Terrain Renderer</w:t>
      </w:r>
      <w:r w:rsidRPr="00844C76">
        <w:rPr>
          <w:rFonts w:cs="Times New Roman"/>
          <w:szCs w:val="24"/>
          <w:lang w:val="en-GB"/>
        </w:rPr>
        <w:t>: rendering the t</w:t>
      </w:r>
      <w:r>
        <w:rPr>
          <w:rFonts w:cs="Times New Roman"/>
          <w:szCs w:val="24"/>
          <w:lang w:val="en-GB"/>
        </w:rPr>
        <w:t xml:space="preserve">errain mesh. </w:t>
      </w:r>
      <w:r w:rsidRPr="00844C76">
        <w:rPr>
          <w:rFonts w:cs="Times New Roman"/>
          <w:szCs w:val="24"/>
        </w:rPr>
        <w:t xml:space="preserve">Disponível em: </w:t>
      </w:r>
      <w:r>
        <w:rPr>
          <w:rFonts w:cs="Times New Roman"/>
          <w:szCs w:val="24"/>
        </w:rPr>
        <w:t>&lt;</w:t>
      </w:r>
      <w:hyperlink r:id="rId18" w:history="1">
        <w:r w:rsidRPr="00091599">
          <w:rPr>
            <w:rStyle w:val="Hyperlink"/>
            <w:rFonts w:cs="Times New Roman"/>
            <w:szCs w:val="24"/>
          </w:rPr>
          <w:t>https://blogs.igalia.com/itoral/2016/10/13/opengl-terrain-renderer-rendering-the-terrain-mesh/</w:t>
        </w:r>
      </w:hyperlink>
      <w:r>
        <w:rPr>
          <w:rFonts w:cs="Times New Roman"/>
          <w:szCs w:val="24"/>
        </w:rPr>
        <w:t>&gt;. Acesso em: 15 jun. 2018.</w:t>
      </w:r>
    </w:p>
    <w:p w:rsidR="002D4BDB" w:rsidRDefault="002D4BDB" w:rsidP="00206FFC">
      <w:pPr>
        <w:spacing w:line="240" w:lineRule="auto"/>
        <w:jc w:val="left"/>
        <w:rPr>
          <w:rFonts w:cs="Times New Roman"/>
          <w:szCs w:val="24"/>
        </w:rPr>
      </w:pPr>
    </w:p>
    <w:p w:rsidR="002D4BDB" w:rsidRPr="002D4BDB" w:rsidRDefault="002D4BDB" w:rsidP="00206FFC">
      <w:pPr>
        <w:spacing w:line="240" w:lineRule="auto"/>
        <w:jc w:val="left"/>
        <w:rPr>
          <w:rFonts w:cs="Times New Roman"/>
          <w:szCs w:val="24"/>
        </w:rPr>
      </w:pPr>
      <w:r w:rsidRPr="002D4BDB">
        <w:rPr>
          <w:rFonts w:cs="Times New Roman"/>
          <w:szCs w:val="24"/>
          <w:lang w:val="en-GB"/>
        </w:rPr>
        <w:t>THE OFFICIAL GUIDE TO LEARNING O</w:t>
      </w:r>
      <w:r>
        <w:rPr>
          <w:rFonts w:cs="Times New Roman"/>
          <w:szCs w:val="24"/>
          <w:lang w:val="en-GB"/>
        </w:rPr>
        <w:t xml:space="preserve">PENGL, Version 1.1. </w:t>
      </w:r>
      <w:r w:rsidRPr="002D4BDB">
        <w:rPr>
          <w:rFonts w:cs="Times New Roman"/>
          <w:szCs w:val="24"/>
        </w:rPr>
        <w:t xml:space="preserve">Disponível em </w:t>
      </w:r>
      <w:r>
        <w:rPr>
          <w:rFonts w:cs="Times New Roman"/>
          <w:szCs w:val="24"/>
        </w:rPr>
        <w:t>&lt;</w:t>
      </w:r>
      <w:hyperlink r:id="rId19" w:history="1">
        <w:r w:rsidRPr="00091599">
          <w:rPr>
            <w:rStyle w:val="Hyperlink"/>
            <w:rFonts w:cs="Times New Roman"/>
            <w:szCs w:val="24"/>
          </w:rPr>
          <w:t>http://www.glprogramming.com/red/index.html</w:t>
        </w:r>
      </w:hyperlink>
      <w:r>
        <w:rPr>
          <w:rFonts w:cs="Times New Roman"/>
          <w:szCs w:val="24"/>
        </w:rPr>
        <w:t xml:space="preserve">&gt;. </w:t>
      </w:r>
      <w:proofErr w:type="gramStart"/>
      <w:r>
        <w:rPr>
          <w:rFonts w:cs="Times New Roman"/>
          <w:szCs w:val="24"/>
        </w:rPr>
        <w:t>20??.</w:t>
      </w:r>
      <w:proofErr w:type="gramEnd"/>
      <w:r>
        <w:rPr>
          <w:rFonts w:cs="Times New Roman"/>
          <w:szCs w:val="24"/>
        </w:rPr>
        <w:t xml:space="preserve"> Acesso em: 15 jun. 2018.</w:t>
      </w:r>
    </w:p>
    <w:sectPr w:rsidR="002D4BDB" w:rsidRPr="002D4BDB" w:rsidSect="00BC49C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2D32" w:rsidRDefault="00E12D32" w:rsidP="00C92C0D">
      <w:pPr>
        <w:spacing w:line="240" w:lineRule="auto"/>
      </w:pPr>
      <w:r>
        <w:separator/>
      </w:r>
    </w:p>
  </w:endnote>
  <w:endnote w:type="continuationSeparator" w:id="0">
    <w:p w:rsidR="00E12D32" w:rsidRDefault="00E12D32" w:rsidP="00C92C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2D32" w:rsidRDefault="00E12D32" w:rsidP="00C92C0D">
      <w:pPr>
        <w:spacing w:line="240" w:lineRule="auto"/>
      </w:pPr>
      <w:r>
        <w:separator/>
      </w:r>
    </w:p>
  </w:footnote>
  <w:footnote w:type="continuationSeparator" w:id="0">
    <w:p w:rsidR="00E12D32" w:rsidRDefault="00E12D32" w:rsidP="00C92C0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67AC2"/>
    <w:multiLevelType w:val="hybridMultilevel"/>
    <w:tmpl w:val="48DA2F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1911F98"/>
    <w:multiLevelType w:val="hybridMultilevel"/>
    <w:tmpl w:val="91B8E1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92E3CE3"/>
    <w:multiLevelType w:val="hybridMultilevel"/>
    <w:tmpl w:val="36B0839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3721482"/>
    <w:multiLevelType w:val="hybridMultilevel"/>
    <w:tmpl w:val="0D6AFA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7131B73"/>
    <w:multiLevelType w:val="hybridMultilevel"/>
    <w:tmpl w:val="93849980"/>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5" w15:restartNumberingAfterBreak="0">
    <w:nsid w:val="43461D52"/>
    <w:multiLevelType w:val="hybridMultilevel"/>
    <w:tmpl w:val="F06E65B4"/>
    <w:lvl w:ilvl="0" w:tplc="04160001">
      <w:start w:val="1"/>
      <w:numFmt w:val="bullet"/>
      <w:lvlText w:val=""/>
      <w:lvlJc w:val="left"/>
      <w:pPr>
        <w:ind w:left="780" w:hanging="360"/>
      </w:pPr>
      <w:rPr>
        <w:rFonts w:ascii="Symbol" w:hAnsi="Symbol" w:hint="default"/>
      </w:rPr>
    </w:lvl>
    <w:lvl w:ilvl="1" w:tplc="04160003">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6" w15:restartNumberingAfterBreak="0">
    <w:nsid w:val="4BD73F6F"/>
    <w:multiLevelType w:val="hybridMultilevel"/>
    <w:tmpl w:val="7E24AB98"/>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7" w15:restartNumberingAfterBreak="0">
    <w:nsid w:val="52FF4130"/>
    <w:multiLevelType w:val="hybridMultilevel"/>
    <w:tmpl w:val="3D90094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59E4AEE"/>
    <w:multiLevelType w:val="hybridMultilevel"/>
    <w:tmpl w:val="B9C0B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D3638A1"/>
    <w:multiLevelType w:val="hybridMultilevel"/>
    <w:tmpl w:val="877897B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2D379F9"/>
    <w:multiLevelType w:val="hybridMultilevel"/>
    <w:tmpl w:val="118C65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5AB0F14"/>
    <w:multiLevelType w:val="hybridMultilevel"/>
    <w:tmpl w:val="4AAAB8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02A3D1E"/>
    <w:multiLevelType w:val="multilevel"/>
    <w:tmpl w:val="F3A4710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786E7225"/>
    <w:multiLevelType w:val="hybridMultilevel"/>
    <w:tmpl w:val="A7D422B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4" w15:restartNumberingAfterBreak="0">
    <w:nsid w:val="7D7C4EB3"/>
    <w:multiLevelType w:val="hybridMultilevel"/>
    <w:tmpl w:val="B99C49C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6"/>
  </w:num>
  <w:num w:numId="4">
    <w:abstractNumId w:val="2"/>
  </w:num>
  <w:num w:numId="5">
    <w:abstractNumId w:val="8"/>
  </w:num>
  <w:num w:numId="6">
    <w:abstractNumId w:val="7"/>
  </w:num>
  <w:num w:numId="7">
    <w:abstractNumId w:val="9"/>
  </w:num>
  <w:num w:numId="8">
    <w:abstractNumId w:val="12"/>
  </w:num>
  <w:num w:numId="9">
    <w:abstractNumId w:val="3"/>
  </w:num>
  <w:num w:numId="10">
    <w:abstractNumId w:val="0"/>
  </w:num>
  <w:num w:numId="11">
    <w:abstractNumId w:val="1"/>
  </w:num>
  <w:num w:numId="12">
    <w:abstractNumId w:val="10"/>
  </w:num>
  <w:num w:numId="13">
    <w:abstractNumId w:val="14"/>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2E5"/>
    <w:rsid w:val="000131B2"/>
    <w:rsid w:val="00026619"/>
    <w:rsid w:val="00026CBD"/>
    <w:rsid w:val="000722E5"/>
    <w:rsid w:val="000A0A70"/>
    <w:rsid w:val="000A62A0"/>
    <w:rsid w:val="00181605"/>
    <w:rsid w:val="001B468F"/>
    <w:rsid w:val="00206FFC"/>
    <w:rsid w:val="002328DA"/>
    <w:rsid w:val="00265CC4"/>
    <w:rsid w:val="002D4BDB"/>
    <w:rsid w:val="002D6A0E"/>
    <w:rsid w:val="00317FEC"/>
    <w:rsid w:val="0037397A"/>
    <w:rsid w:val="00393A0E"/>
    <w:rsid w:val="003B366B"/>
    <w:rsid w:val="003F0EE1"/>
    <w:rsid w:val="003F5592"/>
    <w:rsid w:val="00414FB6"/>
    <w:rsid w:val="004711B8"/>
    <w:rsid w:val="00491D96"/>
    <w:rsid w:val="004928E3"/>
    <w:rsid w:val="005547E1"/>
    <w:rsid w:val="00614754"/>
    <w:rsid w:val="006B63A7"/>
    <w:rsid w:val="007301EC"/>
    <w:rsid w:val="00743E01"/>
    <w:rsid w:val="00750846"/>
    <w:rsid w:val="00774B9F"/>
    <w:rsid w:val="007E45EF"/>
    <w:rsid w:val="00844C76"/>
    <w:rsid w:val="0085454E"/>
    <w:rsid w:val="008F742A"/>
    <w:rsid w:val="00983EDF"/>
    <w:rsid w:val="009B3878"/>
    <w:rsid w:val="009D4797"/>
    <w:rsid w:val="00A3403D"/>
    <w:rsid w:val="00A55CE2"/>
    <w:rsid w:val="00AC1C3C"/>
    <w:rsid w:val="00AF59DA"/>
    <w:rsid w:val="00B30B32"/>
    <w:rsid w:val="00BC0352"/>
    <w:rsid w:val="00BC49C7"/>
    <w:rsid w:val="00BC71E8"/>
    <w:rsid w:val="00BF7137"/>
    <w:rsid w:val="00C078AD"/>
    <w:rsid w:val="00C510C5"/>
    <w:rsid w:val="00C60E29"/>
    <w:rsid w:val="00C612E5"/>
    <w:rsid w:val="00C741EF"/>
    <w:rsid w:val="00C92C0D"/>
    <w:rsid w:val="00C959F7"/>
    <w:rsid w:val="00D04527"/>
    <w:rsid w:val="00DA545C"/>
    <w:rsid w:val="00DC35B7"/>
    <w:rsid w:val="00DD62EC"/>
    <w:rsid w:val="00E046BE"/>
    <w:rsid w:val="00E12D32"/>
    <w:rsid w:val="00ED75B5"/>
    <w:rsid w:val="00EE2F90"/>
    <w:rsid w:val="00F33ACC"/>
    <w:rsid w:val="00FC0195"/>
    <w:rsid w:val="00FE42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511F"/>
  <w15:docId w15:val="{51E03217-0F68-488C-8414-96FE4D8B4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4527"/>
    <w:pPr>
      <w:spacing w:after="0"/>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62EC"/>
    <w:pPr>
      <w:ind w:left="720"/>
      <w:contextualSpacing/>
    </w:pPr>
  </w:style>
  <w:style w:type="character" w:styleId="Hyperlink">
    <w:name w:val="Hyperlink"/>
    <w:basedOn w:val="Fontepargpadro"/>
    <w:uiPriority w:val="99"/>
    <w:unhideWhenUsed/>
    <w:rsid w:val="0085454E"/>
    <w:rPr>
      <w:color w:val="0000FF" w:themeColor="hyperlink"/>
      <w:u w:val="single"/>
    </w:rPr>
  </w:style>
  <w:style w:type="character" w:styleId="MenoPendente">
    <w:name w:val="Unresolved Mention"/>
    <w:basedOn w:val="Fontepargpadro"/>
    <w:uiPriority w:val="99"/>
    <w:semiHidden/>
    <w:unhideWhenUsed/>
    <w:rsid w:val="0085454E"/>
    <w:rPr>
      <w:color w:val="808080"/>
      <w:shd w:val="clear" w:color="auto" w:fill="E6E6E6"/>
    </w:rPr>
  </w:style>
  <w:style w:type="paragraph" w:styleId="Legenda">
    <w:name w:val="caption"/>
    <w:basedOn w:val="Normal"/>
    <w:next w:val="Normal"/>
    <w:uiPriority w:val="35"/>
    <w:unhideWhenUsed/>
    <w:qFormat/>
    <w:rsid w:val="00D04527"/>
    <w:pPr>
      <w:spacing w:line="240" w:lineRule="auto"/>
    </w:pPr>
    <w:rPr>
      <w:iCs/>
      <w:color w:val="1F497D" w:themeColor="text2"/>
      <w:szCs w:val="18"/>
    </w:rPr>
  </w:style>
  <w:style w:type="paragraph" w:styleId="Textodenotaderodap">
    <w:name w:val="footnote text"/>
    <w:basedOn w:val="Normal"/>
    <w:link w:val="TextodenotaderodapChar"/>
    <w:uiPriority w:val="99"/>
    <w:semiHidden/>
    <w:unhideWhenUsed/>
    <w:rsid w:val="00C92C0D"/>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C92C0D"/>
    <w:rPr>
      <w:sz w:val="20"/>
      <w:szCs w:val="20"/>
    </w:rPr>
  </w:style>
  <w:style w:type="character" w:styleId="Refdenotaderodap">
    <w:name w:val="footnote reference"/>
    <w:basedOn w:val="Fontepargpadro"/>
    <w:uiPriority w:val="99"/>
    <w:semiHidden/>
    <w:unhideWhenUsed/>
    <w:rsid w:val="00C92C0D"/>
    <w:rPr>
      <w:vertAlign w:val="superscript"/>
    </w:rPr>
  </w:style>
  <w:style w:type="character" w:styleId="HiperlinkVisitado">
    <w:name w:val="FollowedHyperlink"/>
    <w:basedOn w:val="Fontepargpadro"/>
    <w:uiPriority w:val="99"/>
    <w:semiHidden/>
    <w:unhideWhenUsed/>
    <w:rsid w:val="00206FFC"/>
    <w:rPr>
      <w:color w:val="800080" w:themeColor="followedHyperlink"/>
      <w:u w:val="single"/>
    </w:rPr>
  </w:style>
  <w:style w:type="character" w:styleId="TextodoEspaoReservado">
    <w:name w:val="Placeholder Text"/>
    <w:basedOn w:val="Fontepargpadro"/>
    <w:uiPriority w:val="99"/>
    <w:semiHidden/>
    <w:rsid w:val="001816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06026">
      <w:bodyDiv w:val="1"/>
      <w:marLeft w:val="0"/>
      <w:marRight w:val="0"/>
      <w:marTop w:val="0"/>
      <w:marBottom w:val="0"/>
      <w:divBdr>
        <w:top w:val="none" w:sz="0" w:space="0" w:color="auto"/>
        <w:left w:val="none" w:sz="0" w:space="0" w:color="auto"/>
        <w:bottom w:val="none" w:sz="0" w:space="0" w:color="auto"/>
        <w:right w:val="none" w:sz="0" w:space="0" w:color="auto"/>
      </w:divBdr>
    </w:div>
    <w:div w:id="1748991240">
      <w:bodyDiv w:val="1"/>
      <w:marLeft w:val="0"/>
      <w:marRight w:val="0"/>
      <w:marTop w:val="0"/>
      <w:marBottom w:val="0"/>
      <w:divBdr>
        <w:top w:val="none" w:sz="0" w:space="0" w:color="auto"/>
        <w:left w:val="none" w:sz="0" w:space="0" w:color="auto"/>
        <w:bottom w:val="none" w:sz="0" w:space="0" w:color="auto"/>
        <w:right w:val="none" w:sz="0" w:space="0" w:color="auto"/>
      </w:divBdr>
    </w:div>
    <w:div w:id="207673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lprogramming.com/red/appendixe.html" TargetMode="External"/><Relationship Id="rId18" Type="http://schemas.openxmlformats.org/officeDocument/2006/relationships/hyperlink" Target="https://blogs.igalia.com/itoral/2016/10/13/opengl-terrain-renderer-rendering-the-terrain-mesh/"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opengl.org/archives/resources/features/fontsurvey/" TargetMode="External"/><Relationship Id="rId2" Type="http://schemas.openxmlformats.org/officeDocument/2006/relationships/numbering" Target="numbering.xml"/><Relationship Id="rId16" Type="http://schemas.openxmlformats.org/officeDocument/2006/relationships/hyperlink" Target="http://www.lighthouse3d.com/tutorials/glut-tutorial/stroke-fon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opengl.org/resources/libraries/glut/spec3/node75.html" TargetMode="External"/><Relationship Id="rId10" Type="http://schemas.openxmlformats.org/officeDocument/2006/relationships/image" Target="media/image3.png"/><Relationship Id="rId19" Type="http://schemas.openxmlformats.org/officeDocument/2006/relationships/hyperlink" Target="http://www.glprogramming.com/red/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chive.org/details/TankWars_274"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DC307-FB2A-4B8B-A348-3FF266C4D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10</Pages>
  <Words>2392</Words>
  <Characters>12922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Guilherme Felipe Reis Duarte</dc:creator>
  <cp:lastModifiedBy>Felipe Duarte</cp:lastModifiedBy>
  <cp:revision>7</cp:revision>
  <dcterms:created xsi:type="dcterms:W3CDTF">2018-05-25T18:46:00Z</dcterms:created>
  <dcterms:modified xsi:type="dcterms:W3CDTF">2018-06-16T04:42:00Z</dcterms:modified>
</cp:coreProperties>
</file>