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4"/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UNIVERSIDADE VIRTUAL DO ESTADO DE SÃO PAULO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Flávio Ribeiro Máximo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Gabriella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Wandeur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Freitas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Grazielle Aparecida dos Santos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Leiza Santos Brito Menezes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Mileide Maria da Silva Barbosa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am Rose de Castro Meneses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Rafael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Paoleschi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Iurovschi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Sandra Camargo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AQ-CADE Arujá: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Manual 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Análise de Dados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no sistema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CartCID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4"/>
        <w:suppressLineNumbers w:val="false"/>
        <w:pBdr/>
        <w:bidi w:val="false"/>
        <w:spacing w:after="0" w:afterAutospacing="0" w:before="0" w:beforeAutospacing="0" w:line="259" w:lineRule="auto"/>
        <w:ind w:right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eastAsia="Times New Roman" w:cs="Times New Roman"/>
          <w:sz w:val="24"/>
          <w:szCs w:val="24"/>
          <w:lang w:val="en-A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Arujá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SP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4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 xml:space="preserve">SUMÁRIO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u w:val="no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43"/>
            <w:pBdr/>
            <w:tabs>
              <w:tab w:val="right" w:leader="dot" w:pos="9638"/>
            </w:tabs>
            <w:bidi w:val="false"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\t "Heading 1,1,Heading 2,2,Heading 3,3,Heading 4,4,Heading 5,5,Heading 6,6,Heading 7,7,Heading 8,8,Heading 9,9" </w:instrText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  <w:u w:val="none"/>
            </w:rPr>
            <w:fldChar w:fldCharType="separate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hyperlink w:tooltip="#_Toc1" w:anchor="_Toc1" w:history="1">
            <w:r>
              <w:rPr>
                <w:rFonts w:ascii="Times New Roman" w:hAnsi="Times New Roman" w:eastAsia="Microsoft YaHei" w:cs="Times New Roman"/>
              </w:rPr>
            </w:r>
            <w:r>
              <w:rPr>
                <w:rStyle w:val="961"/>
              </w:rPr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1 </w:t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I</w:t>
            </w:r>
            <w:r>
              <w:rPr>
                <w:rStyle w:val="961"/>
                <w:rFonts w:ascii="Times New Roman" w:hAnsi="Times New Roman" w:eastAsia="Times New Roman" w:cs="Times New Roman"/>
              </w:rPr>
              <w:t xml:space="preserve">NTRODU</w:t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ÇÃO</w:t>
            </w:r>
            <w:r>
              <w:rPr>
                <w:rStyle w:val="96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43"/>
            <w:pBdr/>
            <w:tabs>
              <w:tab w:val="right" w:leader="dot" w:pos="9638"/>
            </w:tabs>
            <w:bidi w:val="false"/>
            <w:spacing/>
            <w:ind/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Fonts w:ascii="Times New Roman" w:hAnsi="Times New Roman" w:eastAsia="Microsoft YaHei" w:cs="Times New Roman"/>
              </w:rPr>
              <w:br/>
            </w:r>
            <w:r>
              <w:rPr>
                <w:rStyle w:val="961"/>
              </w:rPr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2 GERAR RELATÓRIOS</w:t>
            </w:r>
            <w:r>
              <w:rPr>
                <w:rStyle w:val="96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/>
          </w:pPr>
          <w:r/>
          <w:hyperlink w:tooltip="#_Toc3" w:anchor="_Toc3" w:history="1">
            <w:r>
              <w:rPr>
                <w:rStyle w:val="961"/>
              </w:rPr>
            </w:r>
            <w:r>
              <w:rPr>
                <w:rStyle w:val="961"/>
                <w:lang w:val="en-US"/>
              </w:rPr>
              <w:t xml:space="preserve">2.1 </w:t>
            </w:r>
            <w:r>
              <w:rPr>
                <w:rStyle w:val="961"/>
              </w:rPr>
              <w:t xml:space="preserve">Acesse o Google Colab</w:t>
            </w:r>
            <w:r>
              <w:rPr>
                <w:rStyle w:val="96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4" w:anchor="_Toc4" w:history="1">
            <w:r>
              <w:rPr>
                <w:rStyle w:val="961"/>
              </w:rPr>
            </w:r>
            <w:r>
              <w:rPr>
                <w:rStyle w:val="961"/>
                <w:lang w:val="en-US"/>
              </w:rPr>
              <w:t xml:space="preserve">2.2 </w:t>
            </w:r>
            <w:r>
              <w:rPr>
                <w:rStyle w:val="961"/>
              </w:rPr>
              <w:t xml:space="preserve">Importe o arquivo </w:t>
            </w:r>
            <w:r>
              <w:rPr>
                <w:rStyle w:val="961"/>
              </w:rPr>
              <w:t xml:space="preserve">carteirinha.csv </w:t>
            </w:r>
            <w:r>
              <w:rPr>
                <w:rStyle w:val="96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5" w:anchor="_Toc5" w:history="1">
            <w:r>
              <w:rPr>
                <w:rStyle w:val="961"/>
              </w:rPr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2.3 </w:t>
            </w:r>
            <w:r>
              <w:rPr>
                <w:rStyle w:val="961"/>
                <w:rFonts w:ascii="Times New Roman" w:hAnsi="Times New Roman" w:eastAsia="Times New Roman" w:cs="Times New Roman"/>
              </w:rPr>
              <w:t xml:space="preserve">Execute as células do notebook </w:t>
            </w:r>
            <w:r>
              <w:rPr>
                <w:rStyle w:val="96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6" w:anchor="_Toc6" w:history="1">
            <w:r>
              <w:rPr>
                <w:rStyle w:val="961"/>
              </w:rPr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2.4 Valide as análises</w:t>
            </w:r>
            <w:r>
              <w:rPr>
                <w:rStyle w:val="961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96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7" w:anchor="_Toc7" w:history="1">
            <w:r>
              <w:rPr>
                <w:rStyle w:val="961"/>
              </w:rPr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t xml:space="preserve">2.3 Exportar o arquivo</w:t>
            </w:r>
            <w:r>
              <w:rPr>
                <w:rStyle w:val="96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43"/>
            <w:pBdr/>
            <w:tabs>
              <w:tab w:val="right" w:leader="dot" w:pos="9638"/>
            </w:tabs>
            <w:bidi w:val="false"/>
            <w:spacing/>
            <w:ind/>
            <w:rPr>
              <w:rFonts w:ascii="Times New Roman" w:hAnsi="Times New Roman" w:cs="Times New Roman"/>
            </w:rPr>
          </w:pPr>
          <w:r/>
          <w:hyperlink w:tooltip="#_Toc8" w:anchor="_Toc8" w:history="1">
            <w:r>
              <w:rPr>
                <w:rFonts w:ascii="Times New Roman" w:hAnsi="Times New Roman" w:eastAsia="Microsoft YaHei" w:cs="Times New Roman"/>
              </w:rPr>
            </w:r>
            <w:r>
              <w:rPr>
                <w:rStyle w:val="961"/>
              </w:rPr>
            </w:r>
            <w:r>
              <w:rPr>
                <w:rStyle w:val="961"/>
                <w:rFonts w:ascii="Times New Roman" w:hAnsi="Times New Roman" w:eastAsia="Times New Roman" w:cs="Times New Roman"/>
                <w:lang w:val="en-US"/>
              </w:rPr>
              <w:br/>
              <w:t xml:space="preserve">3 </w:t>
            </w:r>
            <w:r>
              <w:rPr>
                <w:rStyle w:val="961"/>
                <w:rFonts w:ascii="Times New Roman" w:hAnsi="Times New Roman" w:cs="Times New Roman"/>
                <w:lang w:val="en-US"/>
              </w:rPr>
              <w:t xml:space="preserve">ANÁLISE EXEMPLO</w:t>
            </w:r>
            <w:r>
              <w:rPr>
                <w:rStyle w:val="96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r/>
          <w:hyperlink w:tooltip="#_Toc9" w:anchor="_Toc9" w:history="1">
            <w:r>
              <w:rPr>
                <w:rStyle w:val="961"/>
              </w:rPr>
            </w:r>
            <w:r>
              <w:rPr>
                <w:rStyle w:val="961"/>
                <w:lang w:val="en-US"/>
              </w:rPr>
              <w:t xml:space="preserve">3.1 </w:t>
            </w:r>
            <w:r>
              <w:rPr>
                <w:rStyle w:val="961"/>
              </w:rPr>
              <w:t xml:space="preserve">A</w:t>
            </w:r>
            <w:r>
              <w:rPr>
                <w:rStyle w:val="961"/>
                <w:lang w:val="en-US"/>
              </w:rPr>
              <w:t xml:space="preserve">nálise de Idade</w:t>
            </w:r>
            <w:r>
              <w:rPr>
                <w:rStyle w:val="96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Style w:val="961"/>
              </w:rPr>
            </w:r>
            <w:r>
              <w:rPr>
                <w:rStyle w:val="961"/>
                <w:lang w:val="en-US"/>
              </w:rPr>
              <w:t xml:space="preserve">3.2 </w:t>
            </w:r>
            <w:r>
              <w:rPr>
                <w:rStyle w:val="961"/>
              </w:rPr>
              <w:t xml:space="preserve">A</w:t>
            </w:r>
            <w:r>
              <w:rPr>
                <w:rStyle w:val="961"/>
                <w:lang w:val="en-US"/>
              </w:rPr>
              <w:t xml:space="preserve">nálise de Gênero</w:t>
            </w:r>
            <w:r>
              <w:rPr>
                <w:rStyle w:val="96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45"/>
            <w:pBdr/>
            <w:tabs>
              <w:tab w:val="right" w:leader="dot" w:pos="9638"/>
            </w:tabs>
            <w:spacing/>
            <w:ind/>
            <w:rPr/>
          </w:pPr>
          <w:r/>
          <w:hyperlink w:tooltip="#_Toc11" w:anchor="_Toc11" w:history="1">
            <w:r>
              <w:rPr>
                <w:rStyle w:val="961"/>
              </w:rPr>
            </w:r>
            <w:r>
              <w:rPr>
                <w:rStyle w:val="961"/>
                <w:lang w:val="en-US"/>
              </w:rPr>
              <w:t xml:space="preserve">3.3 </w:t>
            </w:r>
            <w:r>
              <w:rPr>
                <w:rStyle w:val="961"/>
              </w:rPr>
              <w:t xml:space="preserve">A</w:t>
            </w:r>
            <w:r>
              <w:rPr>
                <w:rStyle w:val="961"/>
                <w:lang w:val="en-US"/>
              </w:rPr>
              <w:t xml:space="preserve">nálise por tipo </w:t>
            </w:r>
            <w:r>
              <w:rPr>
                <w:rStyle w:val="961"/>
              </w:rPr>
              <w:t xml:space="preserve">Sanguíneo</w:t>
            </w:r>
            <w:r>
              <w:rPr>
                <w:rStyle w:val="961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945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r/>
          <w:hyperlink w:tooltip="#_Toc12" w:anchor="_Toc12" w:history="1">
            <w:r>
              <w:rPr>
                <w:rStyle w:val="961"/>
              </w:rPr>
            </w:r>
            <w:r>
              <w:rPr>
                <w:rStyle w:val="961"/>
                <w:lang w:val="en-US"/>
              </w:rPr>
              <w:t xml:space="preserve">3.4 </w:t>
            </w:r>
            <w:r>
              <w:rPr>
                <w:rStyle w:val="961"/>
              </w:rPr>
              <w:t xml:space="preserve">A</w:t>
            </w:r>
            <w:r>
              <w:rPr>
                <w:rStyle w:val="961"/>
                <w:lang w:val="en-US"/>
              </w:rPr>
              <w:t xml:space="preserve">nálise por Bairro</w:t>
            </w:r>
            <w:r>
              <w:rPr>
                <w:rStyle w:val="961"/>
                <w14:ligatures w14:val="none"/>
              </w:rPr>
              <w:t xml:space="preserve"> </w:t>
            </w:r>
            <w:r>
              <w:rPr>
                <w:rStyle w:val="96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</w:sdtContent>
    </w:sdt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54"/>
        <w:pBdr/>
        <w:bidi w:val="false"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/>
      <w:bookmarkStart w:id="1" w:name="_Toc1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NTRODU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ÇÃO</w:t>
      </w:r>
      <w:bookmarkEnd w:id="1"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5"/>
        <w:pBdr/>
        <w:bidi w:val="false"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manual tem como objetivo orientar os analistas de dados da Prefeitura da Cidade de Arujá na realização de análises com base nos dados do sistema CartCID. O documento apresenta um passo a passo para importar os dados extraídos do sistema e executar os 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cripts desenvolvidos para gerar visualizações e interpretações úteis para campanhas de acessibilidade e inclusão social.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975"/>
        <w:pBdr/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instruções aqui contidas foram elaboradas a partir de um ambiente de testes, utilizando dados simulados e anonimizados,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sem relação com pessoas reais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Essa abordagem garante conformidade com a Lei Geral de Proteção de Dados Pessoais (LGPD – Lei nº 13.709/2018),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ao mesmo tempo em que demonstra o potencial analítico do sistema. O manual inclui também detalhes sobre os ambientes necessários, formas de execução local ou em nuvem (Google Colab), e a estrutura básica dos arquivos utilizados na análise.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75"/>
        <w:pBdr/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t xml:space="preserve">O documento também apresenta demonstrações práticas de exploração de dados, com gráficos gerados utilizando a linguagem de programação Python. As análises foram desenvolvidas no ambiente Jupyter Notebook e exemplificam como as informações podem ser segment</w:t>
      </w:r>
      <w:r>
        <w:t xml:space="preserve">adas por critérios como bairro, gênero e faixa etária. Esses recursos visuais facilitam a interpretação dos dados e apoiam a criação de campanhas públicas mais eficazes, especialmente voltadas à acessibilidade e inclusão social.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75"/>
        <w:pBdr/>
        <w:bidi w:val="false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975"/>
        <w:pBdr/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954"/>
        <w:pBdr/>
        <w:bidi w:val="false"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/>
      <w:bookmarkStart w:id="2" w:name="_Toc2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2 GERAR RELATÓRIOS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64"/>
        <w:pBdr/>
        <w:spacing/>
        <w:ind/>
        <w:rPr/>
      </w:pPr>
      <w:r/>
      <w:r/>
    </w:p>
    <w:p>
      <w:pPr>
        <w:pStyle w:val="956"/>
        <w:pBdr/>
        <w:spacing/>
        <w:ind/>
        <w:rPr>
          <w14:ligatures w14:val="none"/>
        </w:rPr>
      </w:pPr>
      <w:r/>
      <w:bookmarkStart w:id="3" w:name="_Toc3"/>
      <w:r>
        <w:rPr>
          <w:lang w:val="en-US"/>
        </w:rPr>
        <w:t xml:space="preserve">2.1 </w:t>
      </w:r>
      <w:r>
        <w:t xml:space="preserve">Acesse o Google Colab</w:t>
      </w:r>
      <w:bookmarkEnd w:id="3"/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Vá até </w:t>
      </w:r>
      <w:r>
        <w:rPr>
          <w:rFonts w:ascii="Times New Roman" w:hAnsi="Times New Roman" w:eastAsia="Times New Roman" w:cs="Times New Roman"/>
          <w:color w:val="000000"/>
          <w:sz w:val="24"/>
        </w:rPr>
      </w:r>
      <w:hyperlink r:id="rId10" w:tooltip="https://colab.research.google.com/drive/1NvHKMCYp-iY_6V5cjC5VJrGite1oQpX3?usp=sharing" w:history="1">
        <w:r>
          <w:rPr>
            <w:rStyle w:val="961"/>
            <w:rFonts w:ascii="Times New Roman" w:hAnsi="Times New Roman" w:eastAsia="Times New Roman" w:cs="Times New Roman"/>
            <w:sz w:val="24"/>
          </w:rPr>
          <w:t xml:space="preserve">Google Colab</w:t>
        </w:r>
      </w:hyperlink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 faça login com sua conta Google, se necessário.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color w:val="000000"/>
          <w:sz w:val="24"/>
          <w:szCs w:val="24"/>
        </w:rPr>
      </w:pPr>
      <w:r/>
      <w:bookmarkStart w:id="4" w:name="_Toc4"/>
      <w:r>
        <w:rPr>
          <w:lang w:val="en-US"/>
        </w:rPr>
        <w:t xml:space="preserve">2.2 </w:t>
      </w:r>
      <w:r>
        <w:t xml:space="preserve">Importe o arquivo </w:t>
      </w:r>
      <w:r>
        <w:t xml:space="preserve">carteirinha.csv</w:t>
        <w:br/>
      </w:r>
      <w:bookmarkEnd w:id="4"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Para nosso exemplo estamos utilizando uma massa de dados para teste, mas o analista da prefeitura de arujá deverá utilizar os dados importados do sistema. </w:t>
        <w:br/>
        <w:t xml:space="preserve">É importante realizar a extração e renomea-la para carteirinha.csv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menu lateral esquerdo, clique no ícone de pasta 🗂 para abrir o navegador de arquivos. Clique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"Upload"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36173" cy="23441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674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36172" cy="2344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2.45pt;height:184.5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Selecion e 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nvie o arquivo </w:t>
      </w:r>
      <w:r>
        <w:rPr>
          <w:rFonts w:ascii="Times New Roman" w:hAnsi="Times New Roman" w:eastAsia="Times New Roman" w:cs="Times New Roman"/>
          <w:b/>
          <w:bCs/>
          <w:color w:val="000000"/>
          <w:sz w:val="20"/>
        </w:rPr>
        <w:t xml:space="preserve">carteirinha.csv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deve conter os dados exportados do sistema.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6269" cy="31236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9868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26269" cy="312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0.65pt;height:245.9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2.3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Execute as células do notebook</w:t>
        <w:br/>
      </w:r>
      <w:bookmarkEnd w:id="5"/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Após abrir o notebook, clique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"Executar tudo"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(ícone ▶️ no topo da tela ou 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Runtime &gt; Run 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Isso rodará todas as análises e gráficos automaticamente com base no arquivo de dados importado.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56"/>
        <w:pBdr/>
        <w:spacing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2.4 Valide as análises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bookmarkEnd w:id="6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notebook exibirá gráficos e tabelas com base nas colunas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</w:rPr>
        <w:t xml:space="preserve">idade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</w:rPr>
        <w:t xml:space="preserve">gênero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val="en-US"/>
        </w:rPr>
        <w:t xml:space="preserve">,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</w:rPr>
        <w:t xml:space="preserve">bairro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val="en-US"/>
        </w:rPr>
        <w:t xml:space="preserve"> e Tipo sanguíneo.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erando insights que podem ser usados para decisões públicas e campanhas de acessibilidade.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1672" cy="24193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190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31672" cy="2419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5.33pt;height:190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2.3 Exportar o arquivo</w:t>
      </w:r>
      <w:bookmarkEnd w:id="7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quiser salvar uma cópia em PDF ou HTML: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Vá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"Arquivo" &gt; "Fazer download"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selecione o formato desejado.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 use a opção de imprimir o notebook como PDF com 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Ctrl +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7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75"/>
        <w:pBdr/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975"/>
        <w:pBdr/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954"/>
        <w:pBdr/>
        <w:bidi w:val="false"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/>
      <w:bookmarkStart w:id="8" w:name="_Toc8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ANÁLISE EXEMPLO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75"/>
        <w:pBdr/>
        <w:tabs>
          <w:tab w:val="left" w:leader="none" w:pos="3353"/>
        </w:tabs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análises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aqui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exemplificadas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foram elaboradas a partir de um ambiente de testes, utilizando dados simulados e anonimizados,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sem relação com pessoas reais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Essa abordagem garante conformidade com a Lei Geral de Proteção de Dados Pessoais (LGPD – Lei nº 13.709/2018),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ao mesmo tempo em que demonstra o potencial analítico do sistema.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75"/>
        <w:pBdr/>
        <w:tabs>
          <w:tab w:val="left" w:leader="none" w:pos="3353"/>
        </w:tabs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Com o objetivo de ilustrar como os dados do sistema CartCID podem ser utilizados de forma estratégica, foram realizadas análises exploratórias com base em dados simulados. As informações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selecionadas para análise foram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faixa etária, gênero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, tipo sanguíneo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bairro de residência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75"/>
        <w:pBdr/>
        <w:tabs>
          <w:tab w:val="left" w:leader="none" w:pos="3353"/>
        </w:tabs>
        <w:bidi w:val="false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t xml:space="preserve">As variáveis utilizadas para as análises, como faixa etária, gênero, tipo sanguíneo e bairro de residência, foram fornecidas pelos próprios colaboradores</w:t>
      </w:r>
      <w:r>
        <w:rPr>
          <w:lang w:val="en-US"/>
        </w:rPr>
        <w:t xml:space="preserve"> da prefeitura</w:t>
      </w:r>
      <w:r>
        <w:t xml:space="preserve"> durante </w:t>
      </w:r>
      <w:r>
        <w:rPr>
          <w:lang w:val="en-US"/>
        </w:rPr>
        <w:t xml:space="preserve">uma pesquisa </w:t>
      </w:r>
      <w:r>
        <w:t xml:space="preserve">realizada. </w:t>
      </w:r>
      <w:r>
        <w:t xml:space="preserve">Ao utilizar as variáveis sugeridas pelos colaboradores, buscamos garantir que as análises refletissem as</w:t>
      </w:r>
      <w:r>
        <w:t xml:space="preserve"> necessidades reais da população, assegurando que as decisões tomadas fossem baseadas em dados pertinentes e relevantes para o público-alvo.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56"/>
        <w:pBdr/>
        <w:spacing/>
        <w:ind/>
        <w:rPr>
          <w14:ligatures w14:val="none"/>
        </w:rPr>
      </w:pPr>
      <w:r/>
      <w:bookmarkStart w:id="9" w:name="_Toc9"/>
      <w:r>
        <w:rPr>
          <w:lang w:val="en-US"/>
        </w:rPr>
        <w:t xml:space="preserve">3.1 </w:t>
      </w:r>
      <w:r>
        <w:t xml:space="preserve">A</w:t>
      </w:r>
      <w:r>
        <w:rPr>
          <w:lang w:val="en-US"/>
        </w:rPr>
        <w:t xml:space="preserve">nálise de Idade</w:t>
      </w:r>
      <w:bookmarkEnd w:id="9"/>
      <w:r>
        <w:rPr>
          <w14:ligatures w14:val="none"/>
        </w:rPr>
      </w:r>
      <w:r>
        <w:rPr>
          <w14:ligatures w14:val="none"/>
        </w:rPr>
      </w:r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Analisando os dados pelo ponto de vista da idade nota-se a maior concentração de pessoas está na faixa de 6 a 12 anos, totalizando 63 indivíduos, o que representa 43,75% da amostra. As faixas etárias d</w:t>
      </w:r>
      <w:r>
        <w:rPr>
          <w:rFonts w:ascii="Times New Roman" w:hAnsi="Times New Roman"/>
        </w:rPr>
        <w:t xml:space="preserve">e 0 a 2 anos e 3 a 5 anos somam 9 e 32 indivíduos, respectivamente, o que corresponde a 6,25% e 22,22%. Somadas, as faixas etárias até 12 anos representam 72,22% do total, indicando que a amostra é majoritariamente composta por jovens. </w:t>
        <w:tab/>
        <w:t xml:space="preserve">As demais faixas ap</w:t>
      </w:r>
      <w:r>
        <w:rPr>
          <w:rFonts w:ascii="Times New Roman" w:hAnsi="Times New Roman"/>
        </w:rPr>
        <w:t xml:space="preserve">resentam uma frequência significativamente menor, com destaque para a faixa de 13 a 18 anos, que representa 13,19% da amostra. Faixas adultas, como 19 a 30 anos (2,78%), 31 a 50 anos (6,25%) e 51 anos ou mais (5,56%), compõem juntas apenas 14,59% do total.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ab/>
        <w:t xml:space="preserve">Essa distribuição reforça o caráter infantil juvenil da população estudada, o que pode estar diretamente relacionado a melhorias aplicadas na metodologia de diagnóstico.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imputados 144 registros onde: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64"/>
        <w:numPr>
          <w:ilvl w:val="0"/>
          <w:numId w:val="27"/>
        </w:numPr>
        <w:pBdr/>
        <w:tabs>
          <w:tab w:val="clear" w:leader="none" w:pos="709"/>
          <w:tab w:val="left" w:leader="none" w:pos="720"/>
        </w:tabs>
        <w:bidi w:val="false"/>
        <w:spacing/>
        <w:ind w:hanging="283" w:left="720"/>
        <w:jc w:val="both"/>
        <w:rPr/>
      </w:pPr>
      <w:r>
        <w:rPr>
          <w:rFonts w:ascii="Times New Roman" w:hAnsi="Times New Roman"/>
        </w:rPr>
        <w:t xml:space="preserve">A </w:t>
      </w:r>
      <w:r>
        <w:rPr>
          <w:rStyle w:val="958"/>
          <w:rFonts w:ascii="Times New Roman" w:hAnsi="Times New Roman"/>
        </w:rPr>
        <w:t xml:space="preserve">idade média</w:t>
      </w:r>
      <w:r>
        <w:rPr>
          <w:rFonts w:ascii="Times New Roman" w:hAnsi="Times New Roman"/>
        </w:rPr>
        <w:t xml:space="preserve"> é de aproximadamente </w:t>
      </w:r>
      <w:r>
        <w:rPr>
          <w:rStyle w:val="958"/>
          <w:rFonts w:ascii="Times New Roman" w:hAnsi="Times New Roman"/>
        </w:rPr>
        <w:t xml:space="preserve">12,13 anos</w:t>
      </w:r>
      <w:r>
        <w:rPr>
          <w:rFonts w:ascii="Times New Roman" w:hAnsi="Times New Roman"/>
        </w:rPr>
        <w:t xml:space="preserve">.</w:t>
      </w:r>
      <w:r/>
    </w:p>
    <w:p>
      <w:pPr>
        <w:pStyle w:val="964"/>
        <w:numPr>
          <w:ilvl w:val="0"/>
          <w:numId w:val="28"/>
        </w:numPr>
        <w:pBdr/>
        <w:tabs>
          <w:tab w:val="clear" w:leader="none" w:pos="709"/>
          <w:tab w:val="left" w:leader="none" w:pos="720"/>
        </w:tabs>
        <w:bidi w:val="false"/>
        <w:spacing/>
        <w:ind w:hanging="283" w:left="720"/>
        <w:jc w:val="both"/>
        <w:rPr/>
      </w:pPr>
      <w:r>
        <w:rPr>
          <w:rFonts w:ascii="Times New Roman" w:hAnsi="Times New Roman"/>
        </w:rPr>
        <w:t xml:space="preserve">O </w:t>
      </w:r>
      <w:r>
        <w:rPr>
          <w:rStyle w:val="958"/>
          <w:rFonts w:ascii="Times New Roman" w:hAnsi="Times New Roman"/>
        </w:rPr>
        <w:t xml:space="preserve">desvio padrão</w:t>
      </w:r>
      <w:r>
        <w:rPr>
          <w:rFonts w:ascii="Times New Roman" w:hAnsi="Times New Roman"/>
        </w:rPr>
        <w:t xml:space="preserve"> é 13,26, o que indica que há bastante variação nas idades.</w:t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09"/>
          <w:tab w:val="left" w:leader="none" w:pos="720"/>
        </w:tabs>
        <w:bidi w:val="false"/>
        <w:spacing/>
        <w:ind w:hanging="283" w:left="720"/>
        <w:jc w:val="both"/>
        <w:rPr/>
      </w:pPr>
      <w:r>
        <w:rPr>
          <w:rFonts w:ascii="Times New Roman" w:hAnsi="Times New Roman"/>
        </w:rPr>
        <w:t xml:space="preserve">A </w:t>
      </w:r>
      <w:r>
        <w:rPr>
          <w:rStyle w:val="958"/>
          <w:rFonts w:ascii="Times New Roman" w:hAnsi="Times New Roman"/>
        </w:rPr>
        <w:t xml:space="preserve">idade mínima</w:t>
      </w:r>
      <w:r>
        <w:rPr>
          <w:rFonts w:ascii="Times New Roman" w:hAnsi="Times New Roman"/>
        </w:rPr>
        <w:t xml:space="preserve"> é 0 (o usuário não completou 1 ano ainda).</w:t>
      </w:r>
      <w:r/>
    </w:p>
    <w:p>
      <w:pPr>
        <w:pStyle w:val="964"/>
        <w:numPr>
          <w:ilvl w:val="0"/>
          <w:numId w:val="30"/>
        </w:numPr>
        <w:pBdr/>
        <w:tabs>
          <w:tab w:val="clear" w:leader="none" w:pos="709"/>
          <w:tab w:val="left" w:leader="none" w:pos="720"/>
        </w:tabs>
        <w:bidi w:val="false"/>
        <w:spacing/>
        <w:ind w:hanging="283" w:left="720"/>
        <w:jc w:val="both"/>
        <w:rPr/>
      </w:pPr>
      <w:r>
        <w:rPr>
          <w:rFonts w:ascii="Times New Roman" w:hAnsi="Times New Roman"/>
        </w:rPr>
        <w:t xml:space="preserve">A maioria das idades está entre </w:t>
      </w:r>
      <w:r>
        <w:rPr>
          <w:rStyle w:val="958"/>
          <w:rFonts w:ascii="Times New Roman" w:hAnsi="Times New Roman"/>
        </w:rPr>
        <w:t xml:space="preserve">4 e 13 anos</w:t>
      </w:r>
      <w:r>
        <w:rPr>
          <w:rFonts w:ascii="Times New Roman" w:hAnsi="Times New Roman"/>
        </w:rPr>
        <w:t xml:space="preserve">, pois esses são os quartis.</w:t>
      </w:r>
      <w:r/>
    </w:p>
    <w:p>
      <w:pPr>
        <w:pStyle w:val="964"/>
        <w:numPr>
          <w:ilvl w:val="0"/>
          <w:numId w:val="31"/>
        </w:numPr>
        <w:pBdr/>
        <w:tabs>
          <w:tab w:val="clear" w:leader="none" w:pos="709"/>
          <w:tab w:val="left" w:leader="none" w:pos="720"/>
        </w:tabs>
        <w:bidi w:val="false"/>
        <w:spacing/>
        <w:ind w:hanging="283" w:left="720"/>
        <w:jc w:val="both"/>
        <w:rPr/>
      </w:pPr>
      <w:r>
        <w:rPr>
          <w:rFonts w:ascii="Times New Roman" w:hAnsi="Times New Roman"/>
        </w:rPr>
        <w:t xml:space="preserve">A </w:t>
      </w:r>
      <w:r>
        <w:rPr>
          <w:rStyle w:val="958"/>
          <w:rFonts w:ascii="Times New Roman" w:hAnsi="Times New Roman"/>
        </w:rPr>
        <w:t xml:space="preserve">mediana</w:t>
      </w:r>
      <w:r>
        <w:rPr>
          <w:rFonts w:ascii="Times New Roman" w:hAnsi="Times New Roman"/>
        </w:rPr>
        <w:t xml:space="preserve"> (valor central) é 8 anos, ou seja, metade dos registros tem idade menor que isso.</w:t>
      </w:r>
      <w:r/>
    </w:p>
    <w:p>
      <w:pPr>
        <w:pStyle w:val="964"/>
        <w:numPr>
          <w:ilvl w:val="0"/>
          <w:numId w:val="32"/>
        </w:numPr>
        <w:pBdr/>
        <w:tabs>
          <w:tab w:val="clear" w:leader="none" w:pos="709"/>
          <w:tab w:val="left" w:leader="none" w:pos="720"/>
        </w:tabs>
        <w:bidi w:val="false"/>
        <w:spacing/>
        <w:ind w:hanging="283" w:left="720"/>
        <w:jc w:val="both"/>
        <w:rPr/>
      </w:pPr>
      <w:r>
        <w:t xml:space="preserve">O valor </w:t>
      </w:r>
      <w:r>
        <w:rPr>
          <w:rStyle w:val="958"/>
        </w:rPr>
        <w:t xml:space="preserve">máximo</w:t>
      </w:r>
      <w:r>
        <w:t xml:space="preserve"> registrado é 58 anos.</w:t>
      </w:r>
      <w:r/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1377485</wp:posOffset>
                </wp:positionH>
                <wp:positionV relativeFrom="paragraph">
                  <wp:posOffset>635</wp:posOffset>
                </wp:positionV>
                <wp:extent cx="3365160" cy="2200256"/>
                <wp:effectExtent l="0" t="0" r="0" b="0"/>
                <wp:wrapSquare wrapText="bothSides"/>
                <wp:docPr id="4" name="Figur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399984" name="Figura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365159" cy="220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;o:allowoverlap:true;o:allowincell:true;mso-position-horizontal-relative:text;margin-left:108.46pt;mso-position-horizontal:absolute;mso-position-vertical-relative:text;margin-top:0.05pt;mso-position-vertical:absolute;width:264.97pt;height:173.25pt;mso-wrap-distance-left:0.00pt;mso-wrap-distance-top:0.00pt;mso-wrap-distance-right:0.00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Tabela </w:t>
      </w:r>
      <w:r>
        <w:rPr>
          <w:rFonts w:ascii="Times New Roman" w:hAnsi="Times New Roman"/>
        </w:rPr>
        <w:t xml:space="preserve">1</w:t>
      </w:r>
      <w:r>
        <w:rPr>
          <w:rFonts w:ascii="Times New Roman" w:hAnsi="Times New Roman"/>
        </w:rPr>
        <w:t xml:space="preserve"> – Distribuição de Idades por Faixa Etária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15270" cy="2736462"/>
                <wp:effectExtent l="0" t="0" r="0" b="0"/>
                <wp:wrapSquare wrapText="bothSides"/>
                <wp:docPr id="5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954499" name="Figura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15269" cy="27364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;o:allowoverlap:true;o:allowincell:true;mso-position-horizontal-relative:text;mso-position-horizontal:center;mso-position-vertical-relative:text;margin-top:0.05pt;mso-position-vertical:absolute;width:434.27pt;height:215.47pt;mso-wrap-distance-left:0.00pt;mso-wrap-distance-top:0.00pt;mso-wrap-distance-right:0.00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</w:t>
      </w:r>
      <w:r>
        <w:rPr>
          <w:rFonts w:ascii="Times New Roman" w:hAnsi="Times New Roman"/>
        </w:rPr>
        <w:t xml:space="preserve"> – Distribuição de Idades por Faixa Etária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72345" cy="2844214"/>
                <wp:effectExtent l="0" t="0" r="0" b="0"/>
                <wp:wrapSquare wrapText="bothSides"/>
                <wp:docPr id="6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061158" name="Figura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972344" cy="28442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3;o:allowoverlap:true;o:allowincell:true;mso-position-horizontal-relative:text;mso-position-horizontal:center;mso-position-vertical-relative:text;margin-top:0.05pt;mso-position-vertical:absolute;width:391.52pt;height:223.95pt;mso-wrap-distance-left:0.00pt;mso-wrap-distance-top:0.00pt;mso-wrap-distance-right:0.00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t xml:space="preserve">Gráfico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2</w:t>
      </w:r>
      <w:r>
        <w:rPr>
          <w:rFonts w:ascii="Times New Roman" w:hAnsi="Times New Roman"/>
        </w:rPr>
        <w:t xml:space="preserve"> – Distribuição de Idades por Faixa Etária</w:t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75"/>
        <w:pBdr/>
        <w:bidi w:val="false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956"/>
        <w:pBdr/>
        <w:spacing/>
        <w:ind/>
        <w:rPr>
          <w14:ligatures w14:val="none"/>
        </w:rPr>
      </w:pPr>
      <w:r/>
      <w:bookmarkStart w:id="10" w:name="_Toc10"/>
      <w:r>
        <w:rPr>
          <w:lang w:val="en-US"/>
        </w:rPr>
        <w:t xml:space="preserve">3.2 </w:t>
      </w:r>
      <w:r>
        <w:t xml:space="preserve">A</w:t>
      </w:r>
      <w:r>
        <w:rPr>
          <w:lang w:val="en-US"/>
        </w:rPr>
        <w:t xml:space="preserve">nálise de Gênero</w:t>
      </w:r>
      <w:bookmarkEnd w:id="10"/>
      <w:r>
        <w:rPr>
          <w14:ligatures w14:val="none"/>
        </w:rPr>
      </w:r>
      <w:r>
        <w:rPr>
          <w14:ligatures w14:val="none"/>
        </w:rPr>
      </w:r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Analisando os dados pelo ponto de vista do </w:t>
      </w:r>
      <w:r>
        <w:rPr>
          <w:rFonts w:ascii="Times New Roman" w:hAnsi="Times New Roman" w:eastAsia="Times New Roman" w:cs="Times New Roman"/>
          <w:lang w:val="en-US"/>
        </w:rPr>
        <w:t xml:space="preserve">gênero (Sexo)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nota-se que a uma ligeira predominância do sexo feminino (52,08%), com 75 registros, contra 47,92% do sexo masculino (69 registros). A diferença absoluta é de 6 pessoas entre</w:t>
      </w:r>
      <w:r>
        <w:rPr>
          <w:rFonts w:ascii="Times New Roman" w:hAnsi="Times New Roman" w:eastAsia="Times New Roman" w:cs="Times New Roman"/>
        </w:rPr>
        <w:t xml:space="preserve"> os grupos, indicando uma distribuição equilibrada, sem viés significativo em relação ao gênero. Essa proporção (~52% mulheres e ~48% homens) está alinhada com a distribuição demográfica brasileira, onde as mulheres representam cerca de 51,1% da população.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1644728</wp:posOffset>
                </wp:positionH>
                <wp:positionV relativeFrom="paragraph">
                  <wp:posOffset>93345</wp:posOffset>
                </wp:positionV>
                <wp:extent cx="3053637" cy="1056345"/>
                <wp:effectExtent l="0" t="0" r="0" b="0"/>
                <wp:wrapSquare wrapText="bothSides"/>
                <wp:docPr id="7" name="Figura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397665" name="Figura5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53636" cy="1056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6;o:allowoverlap:true;o:allowincell:true;mso-position-horizontal-relative:text;margin-left:129.51pt;mso-position-horizontal:absolute;mso-position-vertical-relative:text;margin-top:7.35pt;mso-position-vertical:absolute;width:240.44pt;height:83.18pt;mso-wrap-distance-left:0.00pt;mso-wrap-distance-top:0.00pt;mso-wrap-distance-right:0.00pt;mso-wrap-distance-bottom:0.00pt;z-index:1;" stroked="false">
                <w10:wrap type="square"/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Tabela </w:t>
      </w:r>
      <w:r>
        <w:rPr>
          <w:rFonts w:ascii="Times New Roman" w:hAnsi="Times New Roman" w:eastAsia="Times New Roman" w:cs="Times New Roman"/>
        </w:rPr>
        <w:t xml:space="preserve">2</w:t>
      </w:r>
      <w:r>
        <w:rPr>
          <w:rFonts w:ascii="Times New Roman" w:hAnsi="Times New Roman" w:eastAsia="Times New Roman" w:cs="Times New Roman"/>
        </w:rPr>
        <w:t xml:space="preserve"> – Distribuição por sexo.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1549" cy="333876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357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211548" cy="333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31.62pt;height:262.8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Gráfico </w:t>
      </w:r>
      <w:r>
        <w:rPr>
          <w:rFonts w:ascii="Times New Roman" w:hAnsi="Times New Roman" w:eastAsia="Times New Roman" w:cs="Times New Roman"/>
        </w:rPr>
        <w:t xml:space="preserve">3</w:t>
      </w:r>
      <w:r>
        <w:rPr>
          <w:rFonts w:ascii="Times New Roman" w:hAnsi="Times New Roman" w:eastAsia="Times New Roman" w:cs="Times New Roman"/>
        </w:rPr>
        <w:t xml:space="preserve"> – Distribuição por sexo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 w:after="0" w:before="0"/>
        <w:ind/>
        <w:jc w:val="left"/>
        <w:rPr>
          <w:rFonts w:ascii="Times New Roman" w:hAnsi="Times New Roman" w:cs="Times New Roman"/>
        </w:rPr>
      </w:pPr>
      <w:r>
        <w:rPr>
          <w:rStyle w:val="958"/>
          <w:rFonts w:ascii="Times New Roman" w:hAnsi="Times New Roman" w:eastAsia="Times New Roman" w:cs="Times New Roman"/>
          <w:color w:val="000000"/>
        </w:rPr>
        <w:t xml:space="preserve">Análise Descritiva: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0"/>
          <w:numId w:val="33"/>
        </w:numPr>
        <w:pBdr/>
        <w:tabs>
          <w:tab w:val="left" w:leader="none" w:pos="180"/>
          <w:tab w:val="clear" w:leader="none" w:pos="709"/>
        </w:tabs>
        <w:bidi w:val="false"/>
        <w:spacing/>
        <w:ind w:firstLine="0" w:left="180"/>
        <w:jc w:val="left"/>
        <w:rPr>
          <w:rFonts w:ascii="Times New Roman" w:hAnsi="Times New Roman" w:cs="Times New Roman"/>
        </w:rPr>
      </w:pPr>
      <w:r>
        <w:rPr>
          <w:rStyle w:val="958"/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Crianças (0-12 anos)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1"/>
          <w:numId w:val="33"/>
        </w:numPr>
        <w:pBdr/>
        <w:tabs>
          <w:tab w:val="clear" w:leader="none" w:pos="709"/>
          <w:tab w:val="left" w:leader="none" w:pos="889"/>
        </w:tabs>
        <w:bidi w:val="false"/>
        <w:spacing/>
        <w:ind w:firstLine="0" w:left="88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Representam </w:t>
      </w:r>
      <w:r>
        <w:rPr>
          <w:rStyle w:val="958"/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55.56% da amostra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(80/144), com leve predominância feminina (52.5%).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0"/>
          <w:numId w:val="33"/>
        </w:numPr>
        <w:pBdr/>
        <w:tabs>
          <w:tab w:val="left" w:leader="none" w:pos="180"/>
          <w:tab w:val="clear" w:leader="none" w:pos="709"/>
        </w:tabs>
        <w:bidi w:val="false"/>
        <w:spacing/>
        <w:ind w:firstLine="0" w:left="180"/>
        <w:jc w:val="left"/>
        <w:rPr>
          <w:rFonts w:ascii="Times New Roman" w:hAnsi="Times New Roman" w:cs="Times New Roman"/>
        </w:rPr>
      </w:pPr>
      <w:r>
        <w:rPr>
          <w:rStyle w:val="958"/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Adolescentes (13-18 anos)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1"/>
          <w:numId w:val="33"/>
        </w:numPr>
        <w:pBdr/>
        <w:tabs>
          <w:tab w:val="clear" w:leader="none" w:pos="709"/>
          <w:tab w:val="left" w:leader="none" w:pos="889"/>
        </w:tabs>
        <w:bidi w:val="false"/>
        <w:spacing/>
        <w:ind w:firstLine="0" w:left="889"/>
        <w:jc w:val="left"/>
        <w:rPr>
          <w:rFonts w:ascii="Times New Roman" w:hAnsi="Times New Roman" w:cs="Times New Roman"/>
        </w:rPr>
      </w:pPr>
      <w:r>
        <w:rPr>
          <w:rStyle w:val="958"/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22.92% da amostra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, mantendo proporção similar entre sexos (~54% F vs ~45% M).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0"/>
          <w:numId w:val="33"/>
        </w:numPr>
        <w:pBdr/>
        <w:tabs>
          <w:tab w:val="left" w:leader="none" w:pos="180"/>
          <w:tab w:val="clear" w:leader="none" w:pos="709"/>
        </w:tabs>
        <w:bidi w:val="false"/>
        <w:spacing/>
        <w:ind w:firstLine="0" w:left="180"/>
        <w:jc w:val="left"/>
        <w:rPr>
          <w:rFonts w:ascii="Times New Roman" w:hAnsi="Times New Roman" w:cs="Times New Roman"/>
        </w:rPr>
      </w:pPr>
      <w:r>
        <w:rPr>
          <w:rStyle w:val="958"/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Adultos (31+ anos)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1"/>
          <w:numId w:val="33"/>
        </w:numPr>
        <w:pBdr/>
        <w:tabs>
          <w:tab w:val="clear" w:leader="none" w:pos="709"/>
          <w:tab w:val="left" w:leader="none" w:pos="889"/>
        </w:tabs>
        <w:bidi w:val="false"/>
        <w:spacing/>
        <w:ind w:firstLine="0" w:left="889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 partir dos 31 anos, há inversão: homens passam a ser maioria (54.55% M na faixa 31-50 anos, 60% M em 51+).</w:t>
      </w:r>
      <w:r>
        <w:rPr>
          <w:rFonts w:ascii="Times New Roman" w:hAnsi="Times New Roman" w:eastAsia="Times New Roman" w:cs="Times New Roman"/>
          <w:color w:val="000000"/>
        </w:rPr>
        <w:br/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pStyle w:val="953"/>
        <w:numPr>
          <w:ilvl w:val="0"/>
          <w:numId w:val="33"/>
        </w:numPr>
        <w:pBdr/>
        <w:tabs>
          <w:tab w:val="left" w:leader="none" w:pos="180"/>
          <w:tab w:val="clear" w:leader="none" w:pos="709"/>
        </w:tabs>
        <w:bidi w:val="false"/>
        <w:spacing/>
        <w:ind w:firstLine="0" w:left="180"/>
        <w:jc w:val="left"/>
        <w:rPr>
          <w:rFonts w:ascii="Times New Roman" w:hAnsi="Times New Roman" w:cs="Times New Roman"/>
        </w:rPr>
      </w:pPr>
      <w:r>
        <w:rPr>
          <w:rStyle w:val="958"/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Consistência geral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numPr>
          <w:ilvl w:val="1"/>
          <w:numId w:val="33"/>
        </w:numPr>
        <w:pBdr/>
        <w:tabs>
          <w:tab w:val="clear" w:leader="none" w:pos="709"/>
          <w:tab w:val="left" w:leader="none" w:pos="889"/>
        </w:tabs>
        <w:bidi w:val="false"/>
        <w:spacing/>
        <w:ind w:firstLine="0" w:left="889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 proporção total (52.08% F / 47.92% M) mantém-se estável nas faixas mais jovens, com variações significativas apenas em grupos menores (idosos).</w:t>
      </w:r>
      <w:r>
        <w:rPr>
          <w:rFonts w:ascii="Times New Roman" w:hAnsi="Times New Roman" w:eastAsia="Times New Roman" w:cs="Times New Roman"/>
          <w:color w:val="000000"/>
        </w:rPr>
        <w:br/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pStyle w:val="953"/>
        <w:pBdr/>
        <w:bidi w:val="false"/>
        <w:spacing/>
        <w:ind w:firstLine="709"/>
        <w:jc w:val="left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Fonte: "Dados processados pelo autor (2025)".</w:t>
      </w: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36856" cy="203838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15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336856" cy="2038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41.48pt;height:160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Tabela </w:t>
      </w:r>
      <w:r>
        <w:rPr>
          <w:rFonts w:ascii="Times New Roman" w:hAnsi="Times New Roman" w:eastAsia="Times New Roman" w:cs="Times New Roman"/>
          <w:lang w:val="en-US"/>
        </w:rPr>
        <w:t xml:space="preserve">1</w:t>
      </w:r>
      <w:r>
        <w:rPr>
          <w:rFonts w:ascii="Times New Roman" w:hAnsi="Times New Roman" w:eastAsia="Times New Roman" w:cs="Times New Roman"/>
        </w:rPr>
        <w:t xml:space="preserve"> – Distribuição por sexo</w:t>
      </w:r>
      <w:r>
        <w:rPr>
          <w:rFonts w:ascii="Times New Roman" w:hAnsi="Times New Roman" w:eastAsia="Times New Roman" w:cs="Times New Roman"/>
          <w:lang w:val="en-US"/>
        </w:rPr>
        <w:t xml:space="preserve"> e Faixa Etária 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eastAsia="Times New Roman" w:cs="Times New Roman"/>
          <w:highlight w:val="none"/>
          <w:lang w:val="en-US"/>
        </w:rPr>
      </w:pP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2171" cy="260208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860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302171" cy="2602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7.49pt;height:204.8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  <w:lang w:val="en-US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  <w:t xml:space="preserve">Gráfico </w:t>
      </w:r>
      <w:r>
        <w:rPr>
          <w:rFonts w:ascii="Times New Roman" w:hAnsi="Times New Roman" w:eastAsia="Times New Roman" w:cs="Times New Roman"/>
          <w:lang w:val="en-US"/>
        </w:rPr>
        <w:t xml:space="preserve">1</w:t>
      </w:r>
      <w:r>
        <w:rPr>
          <w:rFonts w:ascii="Times New Roman" w:hAnsi="Times New Roman" w:eastAsia="Times New Roman" w:cs="Times New Roman"/>
        </w:rPr>
        <w:t xml:space="preserve"> – Distribuição por sexo</w:t>
      </w:r>
      <w:r>
        <w:rPr>
          <w:rFonts w:ascii="Times New Roman" w:hAnsi="Times New Roman" w:eastAsia="Times New Roman" w:cs="Times New Roman"/>
          <w:lang w:val="en-US"/>
        </w:rPr>
        <w:t xml:space="preserve"> e Faixa Etária 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</w:r>
      <w:r>
        <w:rPr>
          <w:rFonts w:ascii="Times New Roman" w:hAnsi="Times New Roman" w:eastAsia="Times New Roman" w:cs="Times New Roman"/>
          <w:highlight w:val="none"/>
          <w:lang w:val="en-US"/>
        </w:rPr>
      </w:r>
      <w:r>
        <w:rPr>
          <w:rFonts w:ascii="Times New Roman" w:hAnsi="Times New Roman" w:cs="Times New Roman"/>
        </w:rPr>
      </w:r>
    </w:p>
    <w:p>
      <w:pPr>
        <w:pStyle w:val="956"/>
        <w:pBdr/>
        <w:spacing/>
        <w:ind/>
        <w:rPr>
          <w14:ligatures w14:val="none"/>
        </w:rPr>
      </w:pPr>
      <w:r/>
      <w:bookmarkStart w:id="11" w:name="_Toc11"/>
      <w:r>
        <w:rPr>
          <w:lang w:val="en-US"/>
        </w:rPr>
        <w:t xml:space="preserve">3.3 </w:t>
      </w:r>
      <w:r>
        <w:t xml:space="preserve">A</w:t>
      </w:r>
      <w:r>
        <w:rPr>
          <w:lang w:val="en-US"/>
        </w:rPr>
        <w:t xml:space="preserve">nálise por tipo </w:t>
      </w:r>
      <w:r>
        <w:t xml:space="preserve">Sanguíneo</w:t>
      </w:r>
      <w:bookmarkEnd w:id="11"/>
      <w:r/>
      <w:r>
        <w:rPr>
          <w14:ligatures w14:val="none"/>
        </w:rPr>
      </w:r>
    </w:p>
    <w:p>
      <w:pPr>
        <w:pStyle w:val="953"/>
        <w:pBdr/>
        <w:spacing/>
        <w:ind w:firstLine="709"/>
        <w:jc w:val="both"/>
        <w:rPr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 distribuição de tipos sanguíneos em uma população é um tema de grande relevância para a saúde pública, planejamento médico e gestão de recursos em emergências. Conhecer a prevalência de cada tipo sang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uíneo (A, B, AB e O, combinados com os fatores Rh+ e Rh-) permite otimizar estoques em bancos de sangue, orientar campanhas de doação e antecipar desafios em procedimentos críticos, como transfusões e transplantes. Em contextos locais, como o município de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Arujá/SP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, essa análise ganha ainda mais importância, pois reflete particularidades demográficas e necessidades específicas da comunidade.</w:t>
      </w:r>
      <w:r/>
    </w:p>
    <w:p>
      <w:pPr>
        <w:pStyle w:val="953"/>
        <w:pBdr/>
        <w:spacing/>
        <w:ind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</w:p>
    <w:p>
      <w:pPr>
        <w:pStyle w:val="953"/>
        <w:pBdr/>
        <w:spacing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No Brasil, segundo a Fundação Pró-Sangue, a distribuição aproximada é:</w:t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</w:p>
    <w:tbl>
      <w:tblPr>
        <w:tblW w:w="6810" w:type="dxa"/>
        <w:tblInd w:w="661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630"/>
        <w:gridCol w:w="318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Tipo sanguíneo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Porcentagem %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53"/>
              <w:pBdr/>
              <w:spacing/>
              <w:ind/>
              <w:jc w:val="center"/>
              <w:rPr/>
            </w:pPr>
            <w:r>
              <w:rPr>
                <w:rStyle w:val="958"/>
                <w:rFonts w:ascii="Times New Roman" w:hAnsi="Times New Roman"/>
                <w:b w:val="0"/>
                <w:i w:val="0"/>
                <w:caps w:val="0"/>
                <w:smallCaps w:val="0"/>
                <w:color w:val="000000"/>
                <w:spacing w:val="0"/>
                <w:sz w:val="24"/>
              </w:rPr>
              <w:t xml:space="preserve">O+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36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A+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34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B+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9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AB+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O-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A-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B-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63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AB-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80" w:type="dxa"/>
            <w:textDirection w:val="lrTb"/>
            <w:noWrap w:val="false"/>
          </w:tcPr>
          <w:p>
            <w:pPr>
              <w:pStyle w:val="970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</w:tr>
    </w:tbl>
    <w:p>
      <w:pPr>
        <w:pStyle w:val="953"/>
        <w:pBdr/>
        <w:spacing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</w:p>
    <w:p>
      <w:pPr>
        <w:pStyle w:val="953"/>
        <w:pBdr/>
        <w:spacing/>
        <w:ind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</w:p>
    <w:p>
      <w:pPr>
        <w:pStyle w:val="953"/>
        <w:pBdr/>
        <w:spacing/>
        <w:ind/>
        <w:jc w:val="both"/>
        <w:rPr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ab/>
      </w:r>
      <w:r>
        <w:rPr>
          <w:rFonts w:ascii="Times New Roman" w:hAnsi="Times New Roman"/>
          <w:color w:val="000000"/>
        </w:rPr>
        <w:t xml:space="preserve">Esses dados nacionais, porém, podem variar regionalmente devido a fatores genéticos, migratórios e étnicos. Por isso, análises locais, como a realizada neste estudo, são fundamentais para embasar políticas públicas precisas.</w:t>
      </w:r>
      <w:r/>
    </w:p>
    <w:p>
      <w:pPr>
        <w:pStyle w:val="953"/>
        <w:pBdr/>
        <w:spacing/>
        <w:ind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</w:p>
    <w:p>
      <w:pPr>
        <w:pStyle w:val="953"/>
        <w:pBdr/>
        <w:spacing/>
        <w:ind/>
        <w:jc w:val="both"/>
        <w:rPr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Neste trabalho, utilizamos uma base de dados de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144 registros anonimizados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de carteirinhas de Arujá/SP para explorar:</w:t>
      </w:r>
      <w:r/>
    </w:p>
    <w:p>
      <w:pPr>
        <w:pStyle w:val="953"/>
        <w:numPr>
          <w:ilvl w:val="0"/>
          <w:numId w:val="35"/>
        </w:numPr>
        <w:pBdr/>
        <w:spacing/>
        <w:ind/>
        <w:jc w:val="both"/>
        <w:rPr/>
      </w:pP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Prevalência dos tipos sanguíneos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na amostra.</w:t>
      </w:r>
      <w:r/>
    </w:p>
    <w:p>
      <w:pPr>
        <w:pStyle w:val="953"/>
        <w:numPr>
          <w:ilvl w:val="0"/>
          <w:numId w:val="35"/>
        </w:numPr>
        <w:pBdr/>
        <w:spacing/>
        <w:ind/>
        <w:jc w:val="both"/>
        <w:rPr/>
      </w:pP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Comparação com padrões nacionais e internacionais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.</w:t>
      </w:r>
      <w:r/>
    </w:p>
    <w:p>
      <w:pPr>
        <w:pStyle w:val="953"/>
        <w:numPr>
          <w:ilvl w:val="0"/>
          <w:numId w:val="35"/>
        </w:numPr>
        <w:pBdr/>
        <w:spacing/>
        <w:ind/>
        <w:jc w:val="both"/>
        <w:rPr/>
      </w:pP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Implicações práticas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para gestão de bancos de sangue e saúde coletiva.</w:t>
      </w:r>
      <w:r/>
    </w:p>
    <w:p>
      <w:pPr>
        <w:pStyle w:val="953"/>
        <w:pBdr/>
        <w:spacing/>
        <w:ind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</w:p>
    <w:p>
      <w:pPr>
        <w:pStyle w:val="953"/>
        <w:pBdr/>
        <w:spacing/>
        <w:ind/>
        <w:jc w:val="both"/>
        <w:rPr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ab/>
        <w:t xml:space="preserve">Os resultados revelaram, por exemplo, que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O+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é o tipo mais frequente (24,31%), seguido por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A+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(17,36%), enquanto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AB-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e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AB+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são os mais raros (6,94% e 5,56%, respectivamente). Essa distribuição reforça a necessidade de estratégias direcionadas para garantir estoques adequados de tipos raros, além de campanhas educativas para sensibilizar doadores.</w:t>
      </w:r>
      <w:r/>
    </w:p>
    <w:p>
      <w:pPr>
        <w:pStyle w:val="953"/>
        <w:pBdr/>
        <w:spacing/>
        <w:ind/>
        <w:jc w:val="both"/>
        <w:rPr>
          <w:rFonts w:ascii="Times New Roman" w:hAnsi="Times New Roman"/>
          <w:color w:val="000000"/>
          <w:highlight w:val="none"/>
        </w:rPr>
      </w:pPr>
      <w:r>
        <w:rPr>
          <w:rFonts w:ascii="Times New Roman" w:hAnsi="Times New Roman"/>
          <w:color w:val="000000"/>
        </w:rPr>
        <w:t xml:space="preserve">Além disso, a análise por tipo sanguíneo pode ser cruzada com outras variáveis (como idade, sexo e bairro) para identificar padrões ocultos. Por exemplo:</w:t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  <w:highlight w:val="none"/>
        </w:rPr>
      </w:r>
    </w:p>
    <w:p>
      <w:pPr>
        <w:pStyle w:val="953"/>
        <w:pBdr/>
        <w:spacing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highlight w:val="none"/>
        </w:rPr>
      </w:r>
      <w:r>
        <w:rPr>
          <w:rFonts w:ascii="Times New Roman" w:hAnsi="Times New Roman"/>
          <w:color w:val="000000"/>
          <w:highlight w:val="none"/>
        </w:rPr>
      </w:r>
      <w:r>
        <w:rPr>
          <w:rFonts w:ascii="Times New Roman" w:hAnsi="Times New Roman"/>
          <w:color w:val="000000"/>
        </w:rPr>
      </w:r>
    </w:p>
    <w:p>
      <w:pPr>
        <w:pStyle w:val="953"/>
        <w:numPr>
          <w:ilvl w:val="0"/>
          <w:numId w:val="36"/>
        </w:numPr>
        <w:pBdr/>
        <w:spacing/>
        <w:ind/>
        <w:jc w:val="both"/>
        <w:rPr/>
      </w:pP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Crianças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tendem a ter maior prevalência de tipos O+ e A+?</w:t>
      </w:r>
      <w:r/>
    </w:p>
    <w:p>
      <w:pPr>
        <w:pStyle w:val="953"/>
        <w:numPr>
          <w:ilvl w:val="0"/>
          <w:numId w:val="36"/>
        </w:numPr>
        <w:pBdr/>
        <w:spacing/>
        <w:ind/>
        <w:jc w:val="both"/>
        <w:rPr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Há </w:t>
      </w:r>
      <w:r>
        <w:rPr>
          <w:rStyle w:val="95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bairros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 xml:space="preserve"> com concentração incomum de tipos raros?</w:t>
      </w:r>
      <w:r/>
    </w:p>
    <w:p>
      <w:pPr>
        <w:pStyle w:val="953"/>
        <w:pBdr/>
        <w:spacing/>
        <w:ind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</w:r>
    </w:p>
    <w:p>
      <w:pPr>
        <w:pStyle w:val="953"/>
        <w:pBdr/>
        <w:spacing/>
        <w:ind/>
        <w:jc w:val="both"/>
        <w:rPr/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ab/>
      </w:r>
      <w:r/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140970</wp:posOffset>
                </wp:positionV>
                <wp:extent cx="3610610" cy="3077210"/>
                <wp:effectExtent l="0" t="0" r="0" b="0"/>
                <wp:wrapSquare wrapText="bothSides"/>
                <wp:docPr id="11" name="Figura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146961" name="Figura1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10609" cy="30772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4;o:allowoverlap:true;o:allowincell:true;mso-position-horizontal-relative:text;margin-left:94.30pt;mso-position-horizontal:absolute;mso-position-vertical-relative:text;margin-top:11.10pt;mso-position-vertical:absolute;width:284.30pt;height:242.30pt;mso-wrap-distance-left:0.00pt;mso-wrap-distance-top:0.00pt;mso-wrap-distance-right:0.00pt;mso-wrap-distance-bottom:0.00pt;z-index:1;" stroked="false">
                <w10:wrap type="square"/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685800</wp:posOffset>
                </wp:positionV>
                <wp:extent cx="6120130" cy="3650615"/>
                <wp:effectExtent l="0" t="0" r="0" b="0"/>
                <wp:wrapSquare wrapText="bothSides"/>
                <wp:docPr id="12" name="Figura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52879" name="Figura1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29" cy="36506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13;o:allowoverlap:true;o:allowincell:true;mso-position-horizontal-relative:text;margin-left:-6.00pt;mso-position-horizontal:absolute;mso-position-vertical-relative:text;margin-top:54.00pt;mso-position-vertical:absolute;width:481.90pt;height:287.45pt;mso-wrap-distance-left:0.00pt;mso-wrap-distance-top:0.00pt;mso-wrap-distance-right:0.00pt;mso-wrap-distance-bottom:0.00pt;z-index:1;" stroked="false">
                <w10:wrap type="square"/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  <w:t xml:space="preserve">Tabela 4 – Distribuição por tipo Sanguíneo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 5—Distribuição por tipo Sanguíneo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 w:clear="all"/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6"/>
        <w:pBdr/>
        <w:spacing/>
        <w:ind/>
        <w:rPr>
          <w14:ligatures w14:val="none"/>
        </w:rPr>
      </w:pPr>
      <w:r/>
      <w:bookmarkStart w:id="12" w:name="_Toc12"/>
      <w:r>
        <w:rPr>
          <w:lang w:val="en-US"/>
        </w:rPr>
        <w:t xml:space="preserve">3.4 </w:t>
      </w:r>
      <w:r>
        <w:t xml:space="preserve">A</w:t>
      </w:r>
      <w:r>
        <w:rPr>
          <w:lang w:val="en-US"/>
        </w:rPr>
        <w:t xml:space="preserve">nálise por Bairro</w:t>
      </w:r>
      <w:r>
        <w:rPr>
          <w14:ligatures w14:val="none"/>
        </w:rPr>
        <w:br/>
      </w:r>
      <w:bookmarkEnd w:id="12"/>
      <w:r>
        <w:rPr>
          <w14:ligatures w14:val="none"/>
        </w:rPr>
      </w:r>
      <w:r>
        <w:rPr>
          <w14:ligatures w14:val="none"/>
        </w:rPr>
      </w:r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distribuição geográfica de dados populacionais é um instrumento fundamental para a gestão pública, permitindo identificar desigualdades, alocar recursos de forma ef</w:t>
      </w:r>
      <w:r>
        <w:rPr>
          <w:rFonts w:ascii="Times New Roman" w:hAnsi="Times New Roman"/>
        </w:rPr>
        <w:t xml:space="preserve">iciente e direcionar políticas sociais com base em evidências. No contexto deste estudo, a análise por bairros revela padrões espaciais críticos que podem refletir desde desigualdades no acesso a serviços até necessidades específicas de comunidades locais.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Os dados coletados demonstram uma distribuição heterogênea da amostra entre os bairros do </w:t>
      </w:r>
      <w:r>
        <w:rPr>
          <w:rFonts w:ascii="Times New Roman" w:hAnsi="Times New Roman"/>
        </w:rPr>
        <w:t xml:space="preserve">município, com concentrações significativas em regiões como o Parque Rodrigo Barreto (17,36% dos registros) e o Jardim Fazenda Rincão (12,5%), enquanto outras áreas aparecem com representação mínima. Essa disparidade pode ser influenciada por fatores como: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7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Acesso a serviços públicos (ex.: proximidade de postos de saúde, escolas ou centros de cadastro);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7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Densidade populacional (bairros mais habitados tendem a aparecer com maior frequência);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7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Barreiras socioeconômicas (populações em áreas periféricas podem ter menor acesso a registros formais).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disso, a análise por bairros é essencial para: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8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Priorizar investimentos em infraestrutura, saúde e educação onde há maior demanda;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8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Identificar lacunas na cobertura de serviços públicos;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8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Promover equidade, garantindo que políticas públicas atendam tanto a áreas centrais quanto a regiões menos assistidas.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798694" cy="3476559"/>
                <wp:effectExtent l="0" t="0" r="0" b="0"/>
                <wp:wrapSquare wrapText="bothSides"/>
                <wp:docPr id="13" name="Figur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18906" name="Figura8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798693" cy="34765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9;o:allowoverlap:true;o:allowincell:true;mso-position-horizontal-relative:text;mso-position-horizontal:center;mso-position-vertical-relative:text;margin-top:0.05pt;mso-position-vertical:absolute;width:299.11pt;height:273.74pt;mso-wrap-distance-left:0.00pt;mso-wrap-distance-top:0.00pt;mso-wrap-distance-right:0.00pt;mso-wrap-distance-bottom:0.00pt;z-index:1;" stroked="false">
                <w10:wrap type="square"/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 w:firstLine="0" w:left="283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Tabela </w:t>
      </w:r>
      <w:r>
        <w:rPr>
          <w:rFonts w:ascii="Times New Roman" w:hAnsi="Times New Roman"/>
        </w:rPr>
        <w:t xml:space="preserve">5</w:t>
      </w:r>
      <w:r>
        <w:rPr>
          <w:rFonts w:ascii="Times New Roman" w:hAnsi="Times New Roman"/>
        </w:rPr>
        <w:t xml:space="preserve"> – Distribuição por Bairro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048635"/>
                <wp:effectExtent l="0" t="0" r="0" b="0"/>
                <wp:wrapSquare wrapText="bothSides"/>
                <wp:docPr id="14" name="Figura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738853" name="Figura9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30486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10;o:allowoverlap:true;o:allowincell:true;mso-position-horizontal-relative:text;mso-position-horizontal:center;mso-position-vertical-relative:text;margin-top:0.05pt;mso-position-vertical:absolute;width:481.90pt;height:240.05pt;mso-wrap-distance-left:0.00pt;mso-wrap-distance-top:0.00pt;mso-wrap-distance-right:0.00pt;mso-wrap-distance-bottom:0.00pt;z-index:1;" stroked="false">
                <w10:wrap type="square"/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 </w:t>
      </w:r>
      <w:r>
        <w:rPr>
          <w:rFonts w:ascii="Times New Roman" w:hAnsi="Times New Roman"/>
        </w:rPr>
        <w:t xml:space="preserve">6</w:t>
      </w:r>
      <w:r>
        <w:rPr>
          <w:rFonts w:ascii="Times New Roman" w:hAnsi="Times New Roman"/>
        </w:rPr>
        <w:t xml:space="preserve"> – Distribuição da Amostra por Bairros (Top 10 + Outros)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left"/>
        <w:rPr/>
      </w:pPr>
      <w:r/>
      <w:r/>
    </w:p>
    <w:p>
      <w:pPr>
        <w:pStyle w:val="953"/>
        <w:pBdr/>
        <w:bidi w:val="false"/>
        <w:spacing/>
        <w:ind/>
        <w:jc w:val="left"/>
        <w:rPr/>
      </w:pPr>
      <w:r/>
      <w:r/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69940" cy="3757930"/>
                <wp:effectExtent l="0" t="0" r="0" b="0"/>
                <wp:wrapSquare wrapText="bothSides"/>
                <wp:docPr id="15" name="Figura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901236" name="Figura10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869939" cy="37579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11;o:allowoverlap:true;o:allowincell:true;mso-position-horizontal-relative:text;mso-position-horizontal:center;mso-position-vertical-relative:text;margin-top:0.05pt;mso-position-vertical:absolute;width:462.20pt;height:295.90pt;mso-wrap-distance-left:0.00pt;mso-wrap-distance-top:0.00pt;mso-wrap-distance-right:0.00pt;mso-wrap-distance-bottom:0.00pt;z-index:1;" stroked="false">
                <w10:wrap type="square"/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 </w:t>
      </w:r>
      <w:r>
        <w:rPr>
          <w:rFonts w:ascii="Times New Roman" w:hAnsi="Times New Roman"/>
        </w:rPr>
        <w:t xml:space="preserve">7</w:t>
      </w:r>
      <w:r>
        <w:rPr>
          <w:rFonts w:ascii="Times New Roman" w:hAnsi="Times New Roman"/>
        </w:rPr>
        <w:t xml:space="preserve"> – Proporção por bairro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 w:clear="all"/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 w:after="0" w:before="0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Gráfico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239260"/>
                <wp:effectExtent l="0" t="0" r="0" b="0"/>
                <wp:wrapSquare wrapText="bothSides"/>
                <wp:docPr id="16" name="Figura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173950" name="Figura1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20129" cy="42392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12;o:allowoverlap:true;o:allowincell:true;mso-position-horizontal-relative:text;mso-position-horizontal:center;mso-position-vertical-relative:text;margin-top:0.05pt;mso-position-vertical:absolute;width:481.90pt;height:333.80pt;mso-wrap-distance-left:0.00pt;mso-wrap-distance-top:0.00pt;mso-wrap-distance-right:0.00pt;mso-wrap-distance-bottom:0.00pt;z-index:1;" stroked="false">
                <w10:wrap type="square"/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8</w:t>
      </w:r>
      <w:r>
        <w:rPr>
          <w:rFonts w:ascii="Times New Roman" w:hAnsi="Times New Roman"/>
        </w:rPr>
        <w:t xml:space="preserve"> – Idade Média por Bairro e Sexo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>
          <w14:ligatures w14:val="none"/>
        </w:rPr>
      </w:pPr>
      <w:r/>
      <w:r>
        <w:rPr>
          <w:rFonts w:ascii="Times New Roman" w:hAnsi="Times New Roman" w:eastAsia="Times New Roman" w:cs="Times New Roman"/>
          <w:b w:val="0"/>
          <w:bCs w:val="0"/>
          <w:lang w:val="en-US"/>
        </w:rPr>
        <w:t xml:space="preserve">3.4.1 Mapa georreferenciado</w:t>
      </w:r>
      <w:r>
        <w:rPr>
          <w:b/>
          <w:bCs/>
          <w14:ligatures w14:val="none"/>
        </w:rPr>
        <w:br/>
      </w:r>
      <w:r>
        <w:rPr>
          <w:rFonts w:ascii="Times New Roman" w:hAnsi="Times New Roman"/>
        </w:rPr>
        <w:br/>
        <w:tab/>
        <w:t xml:space="preserve">O mapa georreferenciado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(</w:t>
      </w:r>
      <w:hyperlink r:id="rId27" w:tooltip="https://www.google.com/maps/d/viewer?mid=16e9rmzIG-UX9QjpSrtZQ4e0OzMVU4JU&amp;ll=-23.397215394932733%2C-46.300880564263906&amp;z=15" w:history="1">
        <w:r>
          <w:rPr>
            <w:rStyle w:val="961"/>
            <w:rFonts w:ascii="Times New Roman" w:hAnsi="Times New Roman"/>
          </w:rPr>
          <w:t xml:space="preserve">https://www.google.com/maps/d/viewer?mid=16e9rmzIG-UX9QjpSrtZQ4e0OzMVU4JU&amp;ll=-23.397215394932733%2C-46.300880564263906&amp;z=15</w:t>
        </w:r>
      </w:hyperlink>
      <w:r>
        <w:rPr>
          <w:rFonts w:ascii="Times New Roman" w:hAnsi="Times New Roman"/>
        </w:rPr>
        <w:t xml:space="preserve">) revela a distribuição territorial dos indivíduos cadastrados no município de Arujá/SP, permitindo identificar clusters de concentração e áreas sub-representadas. Os dados espaciais destacam três padrões críticos:</w:t>
      </w:r>
      <w:r>
        <w:rPr>
          <w:rFonts w:ascii="Times New Roman" w:hAnsi="Times New Roman"/>
        </w:rPr>
      </w:r>
      <w:r>
        <w:rPr>
          <w14:ligatures w14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39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Concentração em Áreas Centrais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 w:firstLine="0"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ab/>
        <w:t xml:space="preserve">Regiões como o Centro e o Parque Rodrigo Barreto apresentam maior densidade de registros, refletindo: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3"/>
        <w:pBdr/>
        <w:bidi w:val="false"/>
        <w:spacing/>
        <w:ind/>
        <w:jc w:val="both"/>
        <w:rPr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numPr>
          <w:ilvl w:val="0"/>
          <w:numId w:val="40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Facilidade de acesso a serviços públicos (ex.: posto de saúde onde os dados foram coletados).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40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Maior densidade populacional típica de zonas urbanizadas.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41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Dispersão em Periferias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t xml:space="preserve">Bairros como Chácaras Copaco e Arujazinho (pontos verdes isolados) têm poucos registros, sugerindo:</w:t>
      </w:r>
      <w:r>
        <w:rPr>
          <w:rFonts w:ascii="Times New Roman" w:hAnsi="Times New Roman"/>
        </w:rPr>
      </w:r>
      <w:r/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numPr>
          <w:ilvl w:val="0"/>
          <w:numId w:val="42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Barreiras geográficas (distância até locais de cadastro).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42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Carência de infraestrutura (ex.: transporte público para chegar aos pontos de atendimento).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43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Corredores de Exclusão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Áreas ao longo da Rodovia Presidente Dutra e na divisa leste do município aparecem com baixa representação, possivelmente indicando:</w:t>
      </w:r>
      <w:r>
        <w:rPr>
          <w:rFonts w:ascii="Times New Roman" w:hAnsi="Times New Roman"/>
        </w:rPr>
      </w:r>
      <w:r/>
    </w:p>
    <w:p>
      <w:pPr>
        <w:pStyle w:val="953"/>
        <w:pBdr/>
        <w:bidi w:val="false"/>
        <w:spacing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Style w:val="953"/>
        <w:numPr>
          <w:ilvl w:val="0"/>
          <w:numId w:val="44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Desigualdade na oferta de serviços entre regiões.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numPr>
          <w:ilvl w:val="0"/>
          <w:numId w:val="44"/>
        </w:numPr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Populações invisibilizadas (ex.: assentamentos informais não mapeados).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53"/>
        <w:pBdr/>
        <w:bidi w:val="false"/>
        <w:spacing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Liberation Mono">
    <w:panose1 w:val="02070309020205020404"/>
  </w:font>
  <w:font w:name="Times New Roman">
    <w:panose1 w:val="02020603050405020304"/>
  </w:font>
  <w:font w:name="Microsoft YaHei">
    <w:panose1 w:val="020B0503020204020204"/>
  </w:font>
  <w:font w:name="Courier New">
    <w:panose1 w:val="02070309020205020404"/>
  </w:font>
  <w:font w:name="OpenSymbol">
    <w:panose1 w:val="05010000000000000000"/>
  </w:font>
  <w:font w:name="Arial">
    <w:panose1 w:val="020B0604020202020204"/>
  </w:font>
  <w:font w:name="NSimSun">
    <w:panose1 w:val="02010609030101010101"/>
  </w:font>
  <w:font w:name="Wingdings">
    <w:panose1 w:val="05000000000000000000"/>
  </w:font>
  <w:font w:name="Liberation Sans">
    <w:panose1 w:val="020B0604020202020204"/>
  </w:font>
  <w:font w:name="Lucida Sans">
    <w:panose1 w:val="020B0602030504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954"/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180"/>
      </w:pPr>
      <w:rPr/>
      <w:start w:val="1"/>
      <w:suff w:val="nothing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0" w:left="889"/>
      </w:pPr>
      <w:rPr>
        <w:rFonts w:hint="default" w:ascii="Symbol" w:hAnsi="Symbol" w:cs="Symbol"/>
      </w:rPr>
      <w:start w:val="1"/>
      <w:suff w:val="nothing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9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283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180"/>
      </w:pPr>
      <w:rPr/>
      <w:start w:val="1"/>
      <w:suff w:val="nothing"/>
    </w:lvl>
    <w:lvl w:ilvl="1">
      <w:isLgl w:val="false"/>
      <w:lvlJc w:val="left"/>
      <w:lvlText w:val="–"/>
      <w:numFmt w:val="bullet"/>
      <w:pPr>
        <w:pBdr/>
        <w:tabs>
          <w:tab w:val="num" w:leader="none" w:pos="0"/>
        </w:tabs>
        <w:spacing/>
        <w:ind w:firstLine="0" w:left="889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1"/>
    <w:basedOn w:val="953"/>
    <w:next w:val="953"/>
    <w:link w:val="9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01">
    <w:name w:val="Heading 5"/>
    <w:basedOn w:val="953"/>
    <w:next w:val="953"/>
    <w:link w:val="9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2">
    <w:name w:val="Heading 6"/>
    <w:basedOn w:val="953"/>
    <w:next w:val="953"/>
    <w:link w:val="9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3">
    <w:name w:val="Heading 7"/>
    <w:basedOn w:val="953"/>
    <w:next w:val="953"/>
    <w:link w:val="9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4">
    <w:name w:val="Heading 8"/>
    <w:basedOn w:val="953"/>
    <w:next w:val="953"/>
    <w:link w:val="9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5">
    <w:name w:val="Heading 9"/>
    <w:basedOn w:val="953"/>
    <w:next w:val="953"/>
    <w:link w:val="9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6" w:default="1">
    <w:name w:val="Default Paragraph Font"/>
    <w:uiPriority w:val="1"/>
    <w:semiHidden/>
    <w:unhideWhenUsed/>
    <w:pPr>
      <w:pBdr/>
      <w:spacing/>
      <w:ind/>
    </w:p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character" w:styleId="908">
    <w:name w:val="Heading 1 Char"/>
    <w:basedOn w:val="906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9">
    <w:name w:val="Heading 2 Char"/>
    <w:basedOn w:val="906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0">
    <w:name w:val="Heading 3 Char"/>
    <w:basedOn w:val="906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1">
    <w:name w:val="Heading 4 Char"/>
    <w:basedOn w:val="906"/>
    <w:link w:val="9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2">
    <w:name w:val="Heading 5 Char"/>
    <w:basedOn w:val="906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3">
    <w:name w:val="Heading 6 Char"/>
    <w:basedOn w:val="906"/>
    <w:link w:val="9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4">
    <w:name w:val="Heading 7 Char"/>
    <w:basedOn w:val="906"/>
    <w:link w:val="9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5">
    <w:name w:val="Heading 8 Char"/>
    <w:basedOn w:val="906"/>
    <w:link w:val="9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6">
    <w:name w:val="Heading 9 Char"/>
    <w:basedOn w:val="906"/>
    <w:link w:val="9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7">
    <w:name w:val="Title"/>
    <w:basedOn w:val="953"/>
    <w:next w:val="953"/>
    <w:link w:val="9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8">
    <w:name w:val="Title Char"/>
    <w:basedOn w:val="906"/>
    <w:link w:val="9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9">
    <w:name w:val="Subtitle"/>
    <w:basedOn w:val="953"/>
    <w:next w:val="953"/>
    <w:link w:val="9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0">
    <w:name w:val="Subtitle Char"/>
    <w:basedOn w:val="906"/>
    <w:link w:val="9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1">
    <w:name w:val="Quote"/>
    <w:basedOn w:val="953"/>
    <w:next w:val="953"/>
    <w:link w:val="9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2">
    <w:name w:val="Quote Char"/>
    <w:basedOn w:val="906"/>
    <w:link w:val="9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3">
    <w:name w:val="List Paragraph"/>
    <w:basedOn w:val="953"/>
    <w:uiPriority w:val="34"/>
    <w:qFormat/>
    <w:pPr>
      <w:pBdr/>
      <w:spacing/>
      <w:ind w:left="720"/>
      <w:contextualSpacing w:val="true"/>
    </w:pPr>
  </w:style>
  <w:style w:type="character" w:styleId="924">
    <w:name w:val="Intense Emphasis"/>
    <w:basedOn w:val="9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5">
    <w:name w:val="Intense Quote"/>
    <w:basedOn w:val="953"/>
    <w:next w:val="953"/>
    <w:link w:val="9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6">
    <w:name w:val="Intense Quote Char"/>
    <w:basedOn w:val="906"/>
    <w:link w:val="9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7">
    <w:name w:val="Intense Reference"/>
    <w:basedOn w:val="9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8">
    <w:name w:val="No Spacing"/>
    <w:basedOn w:val="953"/>
    <w:uiPriority w:val="1"/>
    <w:qFormat/>
    <w:pPr>
      <w:pBdr/>
      <w:spacing w:after="0" w:line="240" w:lineRule="auto"/>
      <w:ind/>
    </w:pPr>
  </w:style>
  <w:style w:type="character" w:styleId="929">
    <w:name w:val="Subtle Emphasis"/>
    <w:basedOn w:val="9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0">
    <w:name w:val="Subtle Reference"/>
    <w:basedOn w:val="9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1">
    <w:name w:val="Book Title"/>
    <w:basedOn w:val="9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2">
    <w:name w:val="Header"/>
    <w:basedOn w:val="953"/>
    <w:link w:val="9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3">
    <w:name w:val="Header Char"/>
    <w:basedOn w:val="906"/>
    <w:link w:val="932"/>
    <w:uiPriority w:val="99"/>
    <w:pPr>
      <w:pBdr/>
      <w:spacing/>
      <w:ind/>
    </w:pPr>
  </w:style>
  <w:style w:type="paragraph" w:styleId="934">
    <w:name w:val="Footer"/>
    <w:basedOn w:val="953"/>
    <w:link w:val="9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5">
    <w:name w:val="Footer Char"/>
    <w:basedOn w:val="906"/>
    <w:link w:val="934"/>
    <w:uiPriority w:val="99"/>
    <w:pPr>
      <w:pBdr/>
      <w:spacing/>
      <w:ind/>
    </w:pPr>
  </w:style>
  <w:style w:type="paragraph" w:styleId="936">
    <w:name w:val="footnote text"/>
    <w:basedOn w:val="953"/>
    <w:link w:val="9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7">
    <w:name w:val="Footnote Text Char"/>
    <w:basedOn w:val="906"/>
    <w:link w:val="936"/>
    <w:uiPriority w:val="99"/>
    <w:semiHidden/>
    <w:pPr>
      <w:pBdr/>
      <w:spacing/>
      <w:ind/>
    </w:pPr>
    <w:rPr>
      <w:sz w:val="20"/>
      <w:szCs w:val="20"/>
    </w:rPr>
  </w:style>
  <w:style w:type="character" w:styleId="938">
    <w:name w:val="foot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paragraph" w:styleId="939">
    <w:name w:val="endnote text"/>
    <w:basedOn w:val="953"/>
    <w:link w:val="9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0">
    <w:name w:val="Endnote Text Char"/>
    <w:basedOn w:val="906"/>
    <w:link w:val="939"/>
    <w:uiPriority w:val="99"/>
    <w:semiHidden/>
    <w:pPr>
      <w:pBdr/>
      <w:spacing/>
      <w:ind/>
    </w:pPr>
    <w:rPr>
      <w:sz w:val="20"/>
      <w:szCs w:val="20"/>
    </w:rPr>
  </w:style>
  <w:style w:type="character" w:styleId="941">
    <w:name w:val="end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paragraph" w:styleId="942">
    <w:name w:val="toc 1"/>
    <w:basedOn w:val="953"/>
    <w:next w:val="953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43">
    <w:name w:val="toc 2"/>
    <w:basedOn w:val="953"/>
    <w:next w:val="953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44">
    <w:name w:val="toc 3"/>
    <w:basedOn w:val="953"/>
    <w:next w:val="953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45">
    <w:name w:val="toc 4"/>
    <w:basedOn w:val="953"/>
    <w:next w:val="953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46">
    <w:name w:val="toc 5"/>
    <w:basedOn w:val="953"/>
    <w:next w:val="953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47">
    <w:name w:val="toc 6"/>
    <w:basedOn w:val="953"/>
    <w:next w:val="953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48">
    <w:name w:val="toc 7"/>
    <w:basedOn w:val="953"/>
    <w:next w:val="953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49">
    <w:name w:val="toc 8"/>
    <w:basedOn w:val="953"/>
    <w:next w:val="953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50">
    <w:name w:val="toc 9"/>
    <w:basedOn w:val="953"/>
    <w:next w:val="953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51">
    <w:name w:val="TOC Heading"/>
    <w:uiPriority w:val="39"/>
    <w:unhideWhenUsed/>
    <w:pPr>
      <w:pBdr/>
      <w:spacing/>
      <w:ind/>
    </w:pPr>
  </w:style>
  <w:style w:type="paragraph" w:styleId="952">
    <w:name w:val="table of figures"/>
    <w:basedOn w:val="953"/>
    <w:next w:val="953"/>
    <w:uiPriority w:val="99"/>
    <w:unhideWhenUsed/>
    <w:pPr>
      <w:pBdr/>
      <w:spacing w:after="0" w:afterAutospacing="0"/>
      <w:ind/>
    </w:pPr>
  </w:style>
  <w:style w:type="paragraph" w:styleId="953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SimSun" w:cs="Lucida Sans"/>
      <w:color w:val="auto"/>
      <w:sz w:val="24"/>
      <w:szCs w:val="24"/>
      <w:lang w:val="pt-BR" w:eastAsia="zh-CN" w:bidi="hi-IN"/>
    </w:rPr>
  </w:style>
  <w:style w:type="paragraph" w:styleId="954">
    <w:name w:val="Heading 2"/>
    <w:basedOn w:val="963"/>
    <w:next w:val="964"/>
    <w:qFormat/>
    <w:pPr>
      <w:numPr>
        <w:ilvl w:val="1"/>
        <w:numId w:val="2"/>
      </w:numPr>
      <w:pBdr/>
      <w:spacing w:after="120" w:before="200"/>
      <w:ind/>
      <w:outlineLvl w:val="1"/>
    </w:pPr>
    <w:rPr>
      <w:b/>
      <w:bCs/>
      <w:sz w:val="32"/>
      <w:szCs w:val="32"/>
    </w:rPr>
  </w:style>
  <w:style w:type="paragraph" w:styleId="955">
    <w:name w:val="Heading 3"/>
    <w:basedOn w:val="963"/>
    <w:next w:val="964"/>
    <w:qFormat/>
    <w:pPr>
      <w:pBdr/>
      <w:spacing w:after="120" w:before="140"/>
      <w:ind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956">
    <w:name w:val="Heading 4"/>
    <w:basedOn w:val="968"/>
    <w:next w:val="964"/>
    <w:qFormat/>
    <w:pPr>
      <w:pBdr/>
      <w:spacing w:after="120" w:before="120"/>
      <w:ind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957">
    <w:name w:val="Marcadores"/>
    <w:qFormat/>
    <w:pPr>
      <w:pBdr/>
      <w:spacing/>
      <w:ind/>
    </w:pPr>
    <w:rPr>
      <w:rFonts w:ascii="OpenSymbol" w:hAnsi="OpenSymbol" w:eastAsia="OpenSymbol" w:cs="OpenSymbol"/>
    </w:rPr>
  </w:style>
  <w:style w:type="character" w:styleId="958">
    <w:name w:val="Strong"/>
    <w:qFormat/>
    <w:pPr>
      <w:pBdr/>
      <w:spacing/>
      <w:ind/>
    </w:pPr>
    <w:rPr>
      <w:b/>
      <w:bCs/>
    </w:rPr>
  </w:style>
  <w:style w:type="character" w:styleId="959">
    <w:name w:val="Emphasis"/>
    <w:qFormat/>
    <w:pPr>
      <w:pBdr/>
      <w:spacing/>
      <w:ind/>
    </w:pPr>
    <w:rPr>
      <w:i/>
      <w:iCs/>
    </w:rPr>
  </w:style>
  <w:style w:type="character" w:styleId="960">
    <w:name w:val="Símbolos de numeração"/>
    <w:qFormat/>
    <w:pPr>
      <w:pBdr/>
      <w:spacing/>
      <w:ind/>
    </w:pPr>
  </w:style>
  <w:style w:type="character" w:styleId="961">
    <w:name w:val="Hyperlink"/>
    <w:pPr>
      <w:pBdr/>
      <w:spacing/>
      <w:ind/>
    </w:pPr>
    <w:rPr>
      <w:color w:val="000080"/>
      <w:u w:val="single"/>
    </w:rPr>
  </w:style>
  <w:style w:type="character" w:styleId="962">
    <w:name w:val="FollowedHyperlink"/>
    <w:pPr>
      <w:pBdr/>
      <w:spacing/>
      <w:ind/>
    </w:pPr>
    <w:rPr>
      <w:color w:val="800000"/>
      <w:u w:val="single"/>
    </w:rPr>
  </w:style>
  <w:style w:type="paragraph" w:styleId="963">
    <w:name w:val="Título"/>
    <w:basedOn w:val="953"/>
    <w:next w:val="964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964">
    <w:name w:val="Body Text"/>
    <w:basedOn w:val="953"/>
    <w:pPr>
      <w:pBdr/>
      <w:spacing w:after="140" w:before="0" w:line="276" w:lineRule="auto"/>
      <w:ind/>
    </w:pPr>
  </w:style>
  <w:style w:type="paragraph" w:styleId="965">
    <w:name w:val="List"/>
    <w:basedOn w:val="964"/>
    <w:pPr>
      <w:pBdr/>
      <w:spacing/>
      <w:ind/>
    </w:pPr>
    <w:rPr>
      <w:rFonts w:cs="Lucida Sans"/>
    </w:rPr>
  </w:style>
  <w:style w:type="paragraph" w:styleId="966">
    <w:name w:val="Caption"/>
    <w:basedOn w:val="953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967">
    <w:name w:val="Índice"/>
    <w:basedOn w:val="953"/>
    <w:qFormat/>
    <w:pPr>
      <w:suppressLineNumbers w:val="true"/>
      <w:pBdr/>
      <w:spacing/>
      <w:ind/>
    </w:pPr>
    <w:rPr>
      <w:rFonts w:cs="Lucida Sans"/>
    </w:rPr>
  </w:style>
  <w:style w:type="paragraph" w:styleId="968">
    <w:name w:val="Título (user)"/>
    <w:basedOn w:val="953"/>
    <w:next w:val="964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969">
    <w:name w:val="Índice (user)"/>
    <w:basedOn w:val="953"/>
    <w:qFormat/>
    <w:pPr>
      <w:suppressLineNumbers w:val="true"/>
      <w:pBdr/>
      <w:spacing/>
      <w:ind/>
    </w:pPr>
    <w:rPr>
      <w:rFonts w:cs="Lucida Sans"/>
    </w:rPr>
  </w:style>
  <w:style w:type="paragraph" w:styleId="970">
    <w:name w:val="Conteúdo da tabela"/>
    <w:basedOn w:val="953"/>
    <w:qFormat/>
    <w:pPr>
      <w:widowControl w:val="false"/>
      <w:suppressLineNumbers w:val="true"/>
      <w:pBdr/>
      <w:spacing/>
      <w:ind/>
    </w:pPr>
  </w:style>
  <w:style w:type="paragraph" w:styleId="971">
    <w:name w:val="Texto préformatado"/>
    <w:basedOn w:val="953"/>
    <w:qFormat/>
    <w:pPr>
      <w:pBdr/>
      <w:spacing w:after="0" w:before="0"/>
      <w:ind/>
    </w:pPr>
    <w:rPr>
      <w:rFonts w:ascii="Liberation Mono" w:hAnsi="Liberation Mono" w:eastAsia="NSimSun" w:cs="Liberation Mono"/>
      <w:sz w:val="20"/>
      <w:szCs w:val="20"/>
    </w:rPr>
  </w:style>
  <w:style w:type="paragraph" w:styleId="972">
    <w:name w:val="Título de tabela"/>
    <w:basedOn w:val="970"/>
    <w:qFormat/>
    <w:pPr>
      <w:suppressLineNumbers w:val="true"/>
      <w:pBdr/>
      <w:spacing/>
      <w:ind/>
      <w:jc w:val="center"/>
    </w:pPr>
    <w:rPr>
      <w:b/>
      <w:bCs/>
    </w:rPr>
  </w:style>
  <w:style w:type="paragraph" w:styleId="973">
    <w:name w:val="Conteúdo da tabela (user)"/>
    <w:basedOn w:val="953"/>
    <w:qFormat/>
    <w:pPr>
      <w:widowControl w:val="false"/>
      <w:suppressLineNumbers w:val="true"/>
      <w:pBdr/>
      <w:spacing/>
      <w:ind/>
    </w:pPr>
  </w:style>
  <w:style w:type="paragraph" w:styleId="974" w:customStyle="1">
    <w:name w:val="d) capa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pt-BR" w:eastAsia="pt-BR" w:bidi="ar-SA"/>
      <w14:ligatures w14:val="none"/>
    </w:rPr>
  </w:style>
  <w:style w:type="paragraph" w:styleId="975" w:customStyle="1">
    <w:name w:val="a) texto-base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360" w:afterAutospacing="0" w:before="0" w:beforeAutospacing="0" w:line="36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pt-BR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yperlink" Target="https://colab.research.google.com/drive/1NvHKMCYp-iY_6V5cjC5VJrGite1oQpX3?usp=sharing" TargetMode="Externa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hyperlink" Target="https://www.google.com/maps/d/viewer?mid=16e9rmzIG-UX9QjpSrtZQ4e0OzMVU4JU&amp;ll=-23.397215394932733%2C-46.300880564263906&amp;z=1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Table Grid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Table Grid Light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1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2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1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2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3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5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6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7" w:default="1">
    <w:name w:val="Normal"/>
    <w:qFormat/>
    <w:pPr>
      <w:pBdr/>
      <w:spacing/>
      <w:ind/>
    </w:pPr>
  </w:style>
  <w:style w:type="paragraph" w:styleId="1568">
    <w:name w:val="Heading 1"/>
    <w:basedOn w:val="1567"/>
    <w:next w:val="1567"/>
    <w:link w:val="15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9">
    <w:name w:val="Heading 2"/>
    <w:basedOn w:val="1567"/>
    <w:next w:val="1567"/>
    <w:link w:val="15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0">
    <w:name w:val="Heading 3"/>
    <w:basedOn w:val="1567"/>
    <w:next w:val="1567"/>
    <w:link w:val="15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1">
    <w:name w:val="Heading 4"/>
    <w:basedOn w:val="1567"/>
    <w:next w:val="1567"/>
    <w:link w:val="15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2">
    <w:name w:val="Heading 5"/>
    <w:basedOn w:val="1567"/>
    <w:next w:val="1567"/>
    <w:link w:val="15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3">
    <w:name w:val="Heading 6"/>
    <w:basedOn w:val="1567"/>
    <w:next w:val="1567"/>
    <w:link w:val="15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4">
    <w:name w:val="Heading 7"/>
    <w:basedOn w:val="1567"/>
    <w:next w:val="1567"/>
    <w:link w:val="15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5">
    <w:name w:val="Heading 8"/>
    <w:basedOn w:val="1567"/>
    <w:next w:val="1567"/>
    <w:link w:val="15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6">
    <w:name w:val="Heading 9"/>
    <w:basedOn w:val="1567"/>
    <w:next w:val="1567"/>
    <w:link w:val="15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7" w:default="1">
    <w:name w:val="Default Paragraph Font"/>
    <w:uiPriority w:val="1"/>
    <w:semiHidden/>
    <w:unhideWhenUsed/>
    <w:pPr>
      <w:pBdr/>
      <w:spacing/>
      <w:ind/>
    </w:pPr>
  </w:style>
  <w:style w:type="numbering" w:styleId="1578" w:default="1">
    <w:name w:val="No List"/>
    <w:uiPriority w:val="99"/>
    <w:semiHidden/>
    <w:unhideWhenUsed/>
    <w:pPr>
      <w:pBdr/>
      <w:spacing/>
      <w:ind/>
    </w:pPr>
  </w:style>
  <w:style w:type="character" w:styleId="1579">
    <w:name w:val="Heading 1 Char"/>
    <w:basedOn w:val="1577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0">
    <w:name w:val="Heading 2 Char"/>
    <w:basedOn w:val="1577"/>
    <w:link w:val="15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1">
    <w:name w:val="Heading 3 Char"/>
    <w:basedOn w:val="1577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2">
    <w:name w:val="Heading 4 Char"/>
    <w:basedOn w:val="1577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3">
    <w:name w:val="Heading 5 Char"/>
    <w:basedOn w:val="1577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4">
    <w:name w:val="Heading 6 Char"/>
    <w:basedOn w:val="1577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5">
    <w:name w:val="Heading 7 Char"/>
    <w:basedOn w:val="1577"/>
    <w:link w:val="15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6">
    <w:name w:val="Heading 8 Char"/>
    <w:basedOn w:val="1577"/>
    <w:link w:val="15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7">
    <w:name w:val="Heading 9 Char"/>
    <w:basedOn w:val="1577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8">
    <w:name w:val="Title"/>
    <w:basedOn w:val="1567"/>
    <w:next w:val="1567"/>
    <w:link w:val="15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9">
    <w:name w:val="Title Char"/>
    <w:basedOn w:val="1577"/>
    <w:link w:val="15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0">
    <w:name w:val="Subtitle"/>
    <w:basedOn w:val="1567"/>
    <w:next w:val="1567"/>
    <w:link w:val="15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1">
    <w:name w:val="Subtitle Char"/>
    <w:basedOn w:val="1577"/>
    <w:link w:val="15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2">
    <w:name w:val="Quote"/>
    <w:basedOn w:val="1567"/>
    <w:next w:val="1567"/>
    <w:link w:val="15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3">
    <w:name w:val="Quote Char"/>
    <w:basedOn w:val="1577"/>
    <w:link w:val="15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4">
    <w:name w:val="List Paragraph"/>
    <w:basedOn w:val="1567"/>
    <w:uiPriority w:val="34"/>
    <w:qFormat/>
    <w:pPr>
      <w:pBdr/>
      <w:spacing/>
      <w:ind w:left="720"/>
      <w:contextualSpacing w:val="true"/>
    </w:pPr>
  </w:style>
  <w:style w:type="character" w:styleId="1595">
    <w:name w:val="Intense Emphasis"/>
    <w:basedOn w:val="15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6">
    <w:name w:val="Intense Quote"/>
    <w:basedOn w:val="1567"/>
    <w:next w:val="1567"/>
    <w:link w:val="15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7">
    <w:name w:val="Intense Quote Char"/>
    <w:basedOn w:val="1577"/>
    <w:link w:val="15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8">
    <w:name w:val="Intense Reference"/>
    <w:basedOn w:val="15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9">
    <w:name w:val="No Spacing"/>
    <w:basedOn w:val="1567"/>
    <w:uiPriority w:val="1"/>
    <w:qFormat/>
    <w:pPr>
      <w:pBdr/>
      <w:spacing w:after="0" w:line="240" w:lineRule="auto"/>
      <w:ind/>
    </w:pPr>
  </w:style>
  <w:style w:type="character" w:styleId="1600">
    <w:name w:val="Subtle Emphasis"/>
    <w:basedOn w:val="15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1">
    <w:name w:val="Emphasis"/>
    <w:basedOn w:val="1577"/>
    <w:uiPriority w:val="20"/>
    <w:qFormat/>
    <w:pPr>
      <w:pBdr/>
      <w:spacing/>
      <w:ind/>
    </w:pPr>
    <w:rPr>
      <w:i/>
      <w:iCs/>
    </w:rPr>
  </w:style>
  <w:style w:type="character" w:styleId="1602">
    <w:name w:val="Strong"/>
    <w:basedOn w:val="1577"/>
    <w:uiPriority w:val="22"/>
    <w:qFormat/>
    <w:pPr>
      <w:pBdr/>
      <w:spacing/>
      <w:ind/>
    </w:pPr>
    <w:rPr>
      <w:b/>
      <w:bCs/>
    </w:rPr>
  </w:style>
  <w:style w:type="character" w:styleId="1603">
    <w:name w:val="Subtle Reference"/>
    <w:basedOn w:val="15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4">
    <w:name w:val="Book Title"/>
    <w:basedOn w:val="15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5">
    <w:name w:val="Header"/>
    <w:basedOn w:val="1567"/>
    <w:link w:val="16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6">
    <w:name w:val="Header Char"/>
    <w:basedOn w:val="1577"/>
    <w:link w:val="1605"/>
    <w:uiPriority w:val="99"/>
    <w:pPr>
      <w:pBdr/>
      <w:spacing/>
      <w:ind/>
    </w:pPr>
  </w:style>
  <w:style w:type="paragraph" w:styleId="1607">
    <w:name w:val="Footer"/>
    <w:basedOn w:val="1567"/>
    <w:link w:val="16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8">
    <w:name w:val="Footer Char"/>
    <w:basedOn w:val="1577"/>
    <w:link w:val="1607"/>
    <w:uiPriority w:val="99"/>
    <w:pPr>
      <w:pBdr/>
      <w:spacing/>
      <w:ind/>
    </w:pPr>
  </w:style>
  <w:style w:type="paragraph" w:styleId="1609">
    <w:name w:val="Caption"/>
    <w:basedOn w:val="1567"/>
    <w:next w:val="15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0">
    <w:name w:val="footnote text"/>
    <w:basedOn w:val="1567"/>
    <w:link w:val="16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1">
    <w:name w:val="Footnote Text Char"/>
    <w:basedOn w:val="1577"/>
    <w:link w:val="1610"/>
    <w:uiPriority w:val="99"/>
    <w:semiHidden/>
    <w:pPr>
      <w:pBdr/>
      <w:spacing/>
      <w:ind/>
    </w:pPr>
    <w:rPr>
      <w:sz w:val="20"/>
      <w:szCs w:val="20"/>
    </w:rPr>
  </w:style>
  <w:style w:type="character" w:styleId="1612">
    <w:name w:val="foot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paragraph" w:styleId="1613">
    <w:name w:val="endnote text"/>
    <w:basedOn w:val="1567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Endnote Text Char"/>
    <w:basedOn w:val="1577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end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character" w:styleId="1616">
    <w:name w:val="Hyperlink"/>
    <w:basedOn w:val="15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7">
    <w:name w:val="FollowedHyperlink"/>
    <w:basedOn w:val="15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8">
    <w:name w:val="toc 1"/>
    <w:basedOn w:val="1567"/>
    <w:next w:val="1567"/>
    <w:uiPriority w:val="39"/>
    <w:unhideWhenUsed/>
    <w:pPr>
      <w:pBdr/>
      <w:spacing w:after="100"/>
      <w:ind/>
    </w:pPr>
  </w:style>
  <w:style w:type="paragraph" w:styleId="1619">
    <w:name w:val="toc 2"/>
    <w:basedOn w:val="1567"/>
    <w:next w:val="1567"/>
    <w:uiPriority w:val="39"/>
    <w:unhideWhenUsed/>
    <w:pPr>
      <w:pBdr/>
      <w:spacing w:after="100"/>
      <w:ind w:left="220"/>
    </w:pPr>
  </w:style>
  <w:style w:type="paragraph" w:styleId="1620">
    <w:name w:val="toc 3"/>
    <w:basedOn w:val="1567"/>
    <w:next w:val="1567"/>
    <w:uiPriority w:val="39"/>
    <w:unhideWhenUsed/>
    <w:pPr>
      <w:pBdr/>
      <w:spacing w:after="100"/>
      <w:ind w:left="440"/>
    </w:pPr>
  </w:style>
  <w:style w:type="paragraph" w:styleId="1621">
    <w:name w:val="toc 4"/>
    <w:basedOn w:val="1567"/>
    <w:next w:val="1567"/>
    <w:uiPriority w:val="39"/>
    <w:unhideWhenUsed/>
    <w:pPr>
      <w:pBdr/>
      <w:spacing w:after="100"/>
      <w:ind w:left="660"/>
    </w:pPr>
  </w:style>
  <w:style w:type="paragraph" w:styleId="1622">
    <w:name w:val="toc 5"/>
    <w:basedOn w:val="1567"/>
    <w:next w:val="1567"/>
    <w:uiPriority w:val="39"/>
    <w:unhideWhenUsed/>
    <w:pPr>
      <w:pBdr/>
      <w:spacing w:after="100"/>
      <w:ind w:left="880"/>
    </w:pPr>
  </w:style>
  <w:style w:type="paragraph" w:styleId="1623">
    <w:name w:val="toc 6"/>
    <w:basedOn w:val="1567"/>
    <w:next w:val="1567"/>
    <w:uiPriority w:val="39"/>
    <w:unhideWhenUsed/>
    <w:pPr>
      <w:pBdr/>
      <w:spacing w:after="100"/>
      <w:ind w:left="1100"/>
    </w:pPr>
  </w:style>
  <w:style w:type="paragraph" w:styleId="1624">
    <w:name w:val="toc 7"/>
    <w:basedOn w:val="1567"/>
    <w:next w:val="1567"/>
    <w:uiPriority w:val="39"/>
    <w:unhideWhenUsed/>
    <w:pPr>
      <w:pBdr/>
      <w:spacing w:after="100"/>
      <w:ind w:left="1320"/>
    </w:pPr>
  </w:style>
  <w:style w:type="paragraph" w:styleId="1625">
    <w:name w:val="toc 8"/>
    <w:basedOn w:val="1567"/>
    <w:next w:val="1567"/>
    <w:uiPriority w:val="39"/>
    <w:unhideWhenUsed/>
    <w:pPr>
      <w:pBdr/>
      <w:spacing w:after="100"/>
      <w:ind w:left="1540"/>
    </w:pPr>
  </w:style>
  <w:style w:type="paragraph" w:styleId="1626">
    <w:name w:val="toc 9"/>
    <w:basedOn w:val="1567"/>
    <w:next w:val="1567"/>
    <w:uiPriority w:val="39"/>
    <w:unhideWhenUsed/>
    <w:pPr>
      <w:pBdr/>
      <w:spacing w:after="100"/>
      <w:ind w:left="1760"/>
    </w:pPr>
  </w:style>
  <w:style w:type="paragraph" w:styleId="1627">
    <w:name w:val="TOC Heading"/>
    <w:uiPriority w:val="39"/>
    <w:unhideWhenUsed/>
    <w:pPr>
      <w:pBdr/>
      <w:spacing/>
      <w:ind/>
    </w:pPr>
  </w:style>
  <w:style w:type="paragraph" w:styleId="1628">
    <w:name w:val="table of figures"/>
    <w:basedOn w:val="1567"/>
    <w:next w:val="156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46</cp:revision>
  <dcterms:created xsi:type="dcterms:W3CDTF">2025-04-22T19:42:09Z</dcterms:created>
  <dcterms:modified xsi:type="dcterms:W3CDTF">2025-05-12T16:18:28Z</dcterms:modified>
</cp:coreProperties>
</file>