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5390" w14:textId="77777777" w:rsidR="00920B82" w:rsidRDefault="00920B82" w:rsidP="00920B82">
      <w:r>
        <w:t>"LOGO DO SENAC"</w:t>
      </w:r>
    </w:p>
    <w:p w14:paraId="562A997F" w14:textId="77777777" w:rsidR="00920B82" w:rsidRDefault="00920B82" w:rsidP="00920B82"/>
    <w:p w14:paraId="3B4F8357" w14:textId="77777777" w:rsidR="00920B82" w:rsidRDefault="00920B82" w:rsidP="00920B82">
      <w:r>
        <w:t>Nome da disciplina: Programação Web</w:t>
      </w:r>
    </w:p>
    <w:p w14:paraId="746E7127" w14:textId="77777777" w:rsidR="00920B82" w:rsidRDefault="00920B82" w:rsidP="00920B82"/>
    <w:p w14:paraId="4BF7C91F" w14:textId="77777777" w:rsidR="00920B82" w:rsidRDefault="00920B82" w:rsidP="00920B82">
      <w:r>
        <w:t xml:space="preserve">Título do trabalho: </w:t>
      </w:r>
      <w:r w:rsidRPr="00920B82">
        <w:rPr>
          <w:b/>
          <w:bCs/>
          <w:sz w:val="24"/>
          <w:szCs w:val="24"/>
        </w:rPr>
        <w:t>Sistema de gerenciamento de riscos financeiros</w:t>
      </w:r>
      <w:r>
        <w:t xml:space="preserve"> (</w:t>
      </w:r>
    </w:p>
    <w:p w14:paraId="541556EB" w14:textId="77777777" w:rsidR="00920B82" w:rsidRDefault="00920B82" w:rsidP="00920B82"/>
    <w:p w14:paraId="1703966E" w14:textId="7AFB68D2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Introdução</w:t>
      </w:r>
      <w:r>
        <w:rPr>
          <w:b/>
          <w:bCs/>
        </w:rPr>
        <w:t>[</w:t>
      </w:r>
    </w:p>
    <w:p w14:paraId="7FAEA5F1" w14:textId="77777777" w:rsidR="00920B82" w:rsidRDefault="00920B82" w:rsidP="00920B82">
      <w:r>
        <w:t>Contextualização sobre a importância do gerenciamento de riscos financeiros.</w:t>
      </w:r>
    </w:p>
    <w:p w14:paraId="6A21004A" w14:textId="77777777" w:rsidR="00920B82" w:rsidRDefault="00920B82" w:rsidP="00920B82">
      <w:r>
        <w:t>Justificativa para a implementação do sistema.</w:t>
      </w:r>
    </w:p>
    <w:p w14:paraId="2C49015B" w14:textId="77777777" w:rsidR="00920B82" w:rsidRDefault="00920B82" w:rsidP="00920B82"/>
    <w:p w14:paraId="359C8A41" w14:textId="60155EF4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Objetivos do Sistema</w:t>
      </w:r>
    </w:p>
    <w:p w14:paraId="5170AA04" w14:textId="77777777" w:rsidR="00920B82" w:rsidRDefault="00920B82" w:rsidP="00920B82">
      <w:r>
        <w:t>Definição dos objetivos específicos para o gerenciamento de riscos financeiros.</w:t>
      </w:r>
    </w:p>
    <w:p w14:paraId="6A374374" w14:textId="069643EC" w:rsidR="00920B82" w:rsidRDefault="00920B82" w:rsidP="00920B82">
      <w:r>
        <w:t>Alinhamento com os objetivos organizacionais mais amplos.</w:t>
      </w:r>
    </w:p>
    <w:p w14:paraId="396B2FCB" w14:textId="77777777" w:rsidR="00920B82" w:rsidRDefault="00920B82" w:rsidP="00920B82"/>
    <w:p w14:paraId="2176F119" w14:textId="190EFD42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Estrutura e Arquitetura do Sistema</w:t>
      </w:r>
    </w:p>
    <w:p w14:paraId="6B0C1463" w14:textId="77777777" w:rsidR="00920B82" w:rsidRDefault="00920B82" w:rsidP="00920B82">
      <w:r>
        <w:t>Descrição da arquitetura geral do sistema.</w:t>
      </w:r>
    </w:p>
    <w:p w14:paraId="4976FEAB" w14:textId="77777777" w:rsidR="00920B82" w:rsidRDefault="00920B82" w:rsidP="00920B82">
      <w:r>
        <w:t>Componentes-chave e suas interações.</w:t>
      </w:r>
    </w:p>
    <w:p w14:paraId="3BE3465C" w14:textId="77777777" w:rsidR="00920B82" w:rsidRDefault="00920B82" w:rsidP="00920B82"/>
    <w:p w14:paraId="38CD09C3" w14:textId="5EFE17E1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Identificação de Riscos</w:t>
      </w:r>
    </w:p>
    <w:p w14:paraId="2CFC5C2D" w14:textId="77777777" w:rsidR="00920B82" w:rsidRDefault="00920B82" w:rsidP="00920B82">
      <w:r>
        <w:t>Metodologias e processos para a identificação de riscos financeiros.</w:t>
      </w:r>
    </w:p>
    <w:p w14:paraId="6868F81F" w14:textId="77777777" w:rsidR="00920B82" w:rsidRDefault="00920B82" w:rsidP="00920B82">
      <w:r>
        <w:t>Utilização de ferramentas e análises para avaliação de possíveis ameaças.</w:t>
      </w:r>
    </w:p>
    <w:p w14:paraId="69C8FF7C" w14:textId="77777777" w:rsidR="00920B82" w:rsidRDefault="00920B82" w:rsidP="00920B82"/>
    <w:p w14:paraId="0DE7AE2B" w14:textId="136CD746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Avaliação e Classificação de Riscos</w:t>
      </w:r>
    </w:p>
    <w:p w14:paraId="0C115FE5" w14:textId="77777777" w:rsidR="00920B82" w:rsidRDefault="00920B82" w:rsidP="00920B82">
      <w:r>
        <w:t>Métodos para avaliar a probabilidade e o impacto dos riscos identificados.</w:t>
      </w:r>
    </w:p>
    <w:p w14:paraId="1198977B" w14:textId="77777777" w:rsidR="00920B82" w:rsidRDefault="00920B82" w:rsidP="00920B82">
      <w:r>
        <w:t>Classificação e priorização dos riscos com base em critérios específicos.</w:t>
      </w:r>
    </w:p>
    <w:p w14:paraId="3F6150FD" w14:textId="77777777" w:rsidR="00920B82" w:rsidRDefault="00920B82" w:rsidP="00920B82"/>
    <w:p w14:paraId="365E9811" w14:textId="5CD30D00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Estratégias de Mitigação</w:t>
      </w:r>
    </w:p>
    <w:p w14:paraId="65FC94B9" w14:textId="77777777" w:rsidR="00920B82" w:rsidRDefault="00920B82" w:rsidP="00920B82">
      <w:r>
        <w:t>Desenvolvimento de estratégias para redução ou eliminação de riscos.</w:t>
      </w:r>
    </w:p>
    <w:p w14:paraId="25E2612A" w14:textId="77777777" w:rsidR="00920B82" w:rsidRDefault="00920B82" w:rsidP="00920B82">
      <w:r>
        <w:t>Integração de planos de contingência e resposta a crises.</w:t>
      </w:r>
    </w:p>
    <w:p w14:paraId="2245BABC" w14:textId="77777777" w:rsidR="00920B82" w:rsidRDefault="00920B82" w:rsidP="00920B82"/>
    <w:p w14:paraId="3AD01C1B" w14:textId="77777777" w:rsidR="00920B82" w:rsidRDefault="00920B82" w:rsidP="00920B82">
      <w:pPr>
        <w:rPr>
          <w:b/>
          <w:bCs/>
        </w:rPr>
      </w:pPr>
      <w:r w:rsidRPr="00920B82">
        <w:rPr>
          <w:b/>
          <w:bCs/>
        </w:rPr>
        <w:t>Monitoramento Contínuo</w:t>
      </w:r>
    </w:p>
    <w:p w14:paraId="73BC9A35" w14:textId="348A5AF4" w:rsidR="00920B82" w:rsidRPr="00920B82" w:rsidRDefault="00920B82" w:rsidP="00920B82">
      <w:pPr>
        <w:rPr>
          <w:b/>
          <w:bCs/>
        </w:rPr>
      </w:pPr>
      <w:r>
        <w:lastRenderedPageBreak/>
        <w:t>Implementação de um sistema de monitoramento em tempo real.</w:t>
      </w:r>
    </w:p>
    <w:p w14:paraId="2574C650" w14:textId="77777777" w:rsidR="00920B82" w:rsidRDefault="00920B82" w:rsidP="00920B82">
      <w:r>
        <w:t>Definição de indicadores-chave de desempenho para alertas proativos.</w:t>
      </w:r>
    </w:p>
    <w:p w14:paraId="79C34F2F" w14:textId="77777777" w:rsidR="00920B82" w:rsidRDefault="00920B82" w:rsidP="00920B82"/>
    <w:p w14:paraId="76DA5D02" w14:textId="6653D8A6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Relatórios e Comunicação</w:t>
      </w:r>
    </w:p>
    <w:p w14:paraId="322F09CB" w14:textId="77777777" w:rsidR="00920B82" w:rsidRDefault="00920B82" w:rsidP="00920B82">
      <w:r>
        <w:t>Desenvolvimento de relatórios regulares sobre o status do gerenciamento de riscos.</w:t>
      </w:r>
    </w:p>
    <w:p w14:paraId="51977228" w14:textId="77777777" w:rsidR="00920B82" w:rsidRDefault="00920B82" w:rsidP="00920B82">
      <w:r>
        <w:t>Canais de comunicação eficazes para todas as partes interessadas.</w:t>
      </w:r>
    </w:p>
    <w:p w14:paraId="4804418F" w14:textId="77777777" w:rsidR="00920B82" w:rsidRDefault="00920B82" w:rsidP="00920B82"/>
    <w:p w14:paraId="7FF9BF3F" w14:textId="2B2ADC7C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Treinamento e Conscientização</w:t>
      </w:r>
    </w:p>
    <w:p w14:paraId="60DBFE6D" w14:textId="77777777" w:rsidR="00920B82" w:rsidRDefault="00920B82" w:rsidP="00920B82">
      <w:r>
        <w:t>Iniciativas para capacitar a equipe no entendimento e gestão de riscos financeiros.</w:t>
      </w:r>
    </w:p>
    <w:p w14:paraId="72BC8ADD" w14:textId="77777777" w:rsidR="00920B82" w:rsidRDefault="00920B82" w:rsidP="00920B82">
      <w:r>
        <w:t>Promoção de uma cultura organizacional orientada para a gestão proativa de riscos.</w:t>
      </w:r>
    </w:p>
    <w:p w14:paraId="6399D9B0" w14:textId="77777777" w:rsidR="00920B82" w:rsidRDefault="00920B82" w:rsidP="00920B82"/>
    <w:p w14:paraId="0FBABE8B" w14:textId="67049495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Integração com Sistemas Existentes</w:t>
      </w:r>
    </w:p>
    <w:p w14:paraId="0A2CA0C8" w14:textId="77777777" w:rsidR="00920B82" w:rsidRDefault="00920B82" w:rsidP="00920B82">
      <w:r>
        <w:t>Como o sistema de gerenciamento de riscos será integrado com outros sistemas da organização.</w:t>
      </w:r>
    </w:p>
    <w:p w14:paraId="6D20DAAA" w14:textId="77777777" w:rsidR="00920B82" w:rsidRDefault="00920B82" w:rsidP="00920B82">
      <w:r>
        <w:t>Garantia de interoperabilidade e eficiência operacional.</w:t>
      </w:r>
    </w:p>
    <w:p w14:paraId="43C7E763" w14:textId="77777777" w:rsidR="00920B82" w:rsidRDefault="00920B82" w:rsidP="00920B82"/>
    <w:p w14:paraId="44042C5C" w14:textId="31C4552C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Conformidade Regulatória</w:t>
      </w:r>
    </w:p>
    <w:p w14:paraId="6F268F99" w14:textId="77777777" w:rsidR="00920B82" w:rsidRDefault="00920B82" w:rsidP="00920B82">
      <w:r>
        <w:t>Adaptação do sistema para atender às regulamentações financeiras em vigor.</w:t>
      </w:r>
    </w:p>
    <w:p w14:paraId="355FDA0B" w14:textId="77777777" w:rsidR="00920B82" w:rsidRDefault="00920B82" w:rsidP="00920B82">
      <w:r>
        <w:t>Procedimentos para atualização conforme as mudanças regulatórias.</w:t>
      </w:r>
    </w:p>
    <w:p w14:paraId="3115F0D1" w14:textId="77777777" w:rsidR="00920B82" w:rsidRDefault="00920B82" w:rsidP="00920B82"/>
    <w:p w14:paraId="65491566" w14:textId="6ADAFF86" w:rsidR="00920B82" w:rsidRPr="00920B82" w:rsidRDefault="00920B82" w:rsidP="00920B82">
      <w:pPr>
        <w:rPr>
          <w:b/>
          <w:bCs/>
        </w:rPr>
      </w:pPr>
      <w:r w:rsidRPr="00920B82">
        <w:rPr>
          <w:b/>
          <w:bCs/>
        </w:rPr>
        <w:t>Avaliação e Melhoria Contínua</w:t>
      </w:r>
    </w:p>
    <w:p w14:paraId="3FC6DF2B" w14:textId="77777777" w:rsidR="00920B82" w:rsidRDefault="00920B82" w:rsidP="00920B82">
      <w:r>
        <w:t>Estratégias para avaliar a eficácia do sistema ao longo do tempo.</w:t>
      </w:r>
    </w:p>
    <w:p w14:paraId="4B6C4ACA" w14:textId="77777777" w:rsidR="00920B82" w:rsidRDefault="00920B82" w:rsidP="00920B82">
      <w:r>
        <w:t>Planos para ajustes e melhorias contínuas com base nas lições aprendidas.)</w:t>
      </w:r>
    </w:p>
    <w:p w14:paraId="147DFCE1" w14:textId="77777777" w:rsidR="00920B82" w:rsidRDefault="00920B82" w:rsidP="00920B82"/>
    <w:p w14:paraId="405B00E1" w14:textId="77777777" w:rsidR="00920B82" w:rsidRDefault="00920B82" w:rsidP="00920B82"/>
    <w:p w14:paraId="7E3D99F7" w14:textId="77777777" w:rsidR="00920B82" w:rsidRDefault="00920B82" w:rsidP="00920B82">
      <w:r>
        <w:t>Nome do aluno: Gabriel ; Fernando</w:t>
      </w:r>
    </w:p>
    <w:p w14:paraId="1C489DF5" w14:textId="77777777" w:rsidR="00920B82" w:rsidRDefault="00920B82" w:rsidP="00920B82"/>
    <w:p w14:paraId="28E071FC" w14:textId="77777777" w:rsidR="00920B82" w:rsidRDefault="00920B82" w:rsidP="00920B82">
      <w:r>
        <w:t>Nome do professor: Carlos Henrique Veríssimo Pereira</w:t>
      </w:r>
    </w:p>
    <w:p w14:paraId="458189F1" w14:textId="77777777" w:rsidR="00920B82" w:rsidRDefault="00920B82" w:rsidP="00920B82"/>
    <w:p w14:paraId="1595C1A3" w14:textId="77777777" w:rsidR="00920B82" w:rsidRDefault="00920B82" w:rsidP="00920B82">
      <w:r>
        <w:t>--------CAPA DE IDENTIFICAÇÃO-------</w:t>
      </w:r>
    </w:p>
    <w:p w14:paraId="2D3250F3" w14:textId="77777777" w:rsidR="00920B82" w:rsidRDefault="00920B82" w:rsidP="00920B82"/>
    <w:p w14:paraId="7E583FBB" w14:textId="77777777" w:rsidR="00920B82" w:rsidRDefault="00920B82" w:rsidP="00920B82"/>
    <w:p w14:paraId="1A91F7C0" w14:textId="77777777" w:rsidR="00920B82" w:rsidRDefault="00920B82" w:rsidP="00920B82">
      <w:r>
        <w:t>- Ramo de atividade da empresa</w:t>
      </w:r>
    </w:p>
    <w:p w14:paraId="6CDA3C51" w14:textId="77777777" w:rsidR="00920B82" w:rsidRDefault="00920B82" w:rsidP="00920B82"/>
    <w:p w14:paraId="0B48D8C7" w14:textId="77777777" w:rsidR="00920B82" w:rsidRDefault="00920B82" w:rsidP="00920B82">
      <w:r>
        <w:t>- Contexto de mercado</w:t>
      </w:r>
    </w:p>
    <w:p w14:paraId="04B10CC2" w14:textId="77777777" w:rsidR="00920B82" w:rsidRDefault="00920B82" w:rsidP="00920B82"/>
    <w:p w14:paraId="17432660" w14:textId="77777777" w:rsidR="00920B82" w:rsidRDefault="00920B82" w:rsidP="00920B82">
      <w:r>
        <w:t>- Identifição (caracterização) do cliente alvo</w:t>
      </w:r>
    </w:p>
    <w:p w14:paraId="0623F7B0" w14:textId="77777777" w:rsidR="00920B82" w:rsidRDefault="00920B82" w:rsidP="00920B82"/>
    <w:p w14:paraId="2CE1C101" w14:textId="77777777" w:rsidR="00920B82" w:rsidRDefault="00920B82" w:rsidP="00920B82">
      <w:r>
        <w:t>- Necessidades de negócio</w:t>
      </w:r>
    </w:p>
    <w:p w14:paraId="6BB60154" w14:textId="77777777" w:rsidR="00920B82" w:rsidRDefault="00920B82" w:rsidP="00920B82"/>
    <w:p w14:paraId="405DD5AC" w14:textId="77777777" w:rsidR="00920B82" w:rsidRDefault="00920B82" w:rsidP="00920B82"/>
    <w:p w14:paraId="59903C66" w14:textId="77777777" w:rsidR="00000000" w:rsidRDefault="00000000"/>
    <w:sectPr w:rsidR="00A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82"/>
    <w:rsid w:val="00385612"/>
    <w:rsid w:val="00920B82"/>
    <w:rsid w:val="00A06764"/>
    <w:rsid w:val="00BF73F6"/>
    <w:rsid w:val="00D4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6FA2"/>
  <w15:chartTrackingRefBased/>
  <w15:docId w15:val="{80A180CF-C3F6-47A9-8038-5D8248D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de Oliveira</cp:lastModifiedBy>
  <cp:revision>2</cp:revision>
  <dcterms:created xsi:type="dcterms:W3CDTF">2024-02-27T19:56:00Z</dcterms:created>
  <dcterms:modified xsi:type="dcterms:W3CDTF">2024-02-27T20:39:00Z</dcterms:modified>
</cp:coreProperties>
</file>