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Statistical</w:t>
      </w:r>
      <w:r>
        <w:t xml:space="preserve"> </w:t>
      </w:r>
      <w:r>
        <w:t xml:space="preserve">Modelling</w:t>
      </w:r>
      <w:r>
        <w:t xml:space="preserve"> </w:t>
      </w:r>
      <w:r>
        <w:t xml:space="preserve">using</w:t>
      </w:r>
      <w:r>
        <w:t xml:space="preserve"> </w:t>
      </w:r>
      <w:r>
        <w:t xml:space="preserve">GLMs</w:t>
      </w:r>
    </w:p>
    <w:p>
      <w:pPr>
        <w:pStyle w:val="Author"/>
      </w:pPr>
      <w:r>
        <w:t xml:space="preserve">Lindesay</w:t>
      </w:r>
      <w:r>
        <w:t xml:space="preserve"> </w:t>
      </w:r>
      <w:r>
        <w:t xml:space="preserve">Scott-Hayward</w:t>
      </w:r>
    </w:p>
    <w:p>
      <w:pPr>
        <w:pStyle w:val="Date"/>
      </w:pPr>
      <w:r>
        <w:t xml:space="preserve">2020-05-25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course-information"/>
      <w:r>
        <w:t xml:space="preserve">Course Information</w:t>
      </w:r>
      <w:bookmarkEnd w:id="20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/>
        </w:rPr>
        <w:t xml:space="preserve">Markdown</w:t>
      </w:r>
      <w:r>
        <w:t xml:space="preserve">. You can use anything that Pandoc’s Markdown supports, e.g.,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 can be installed from CRAN or Github: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 the development version</w:t>
      </w:r>
      <w:r>
        <w:br/>
      </w:r>
      <w:r>
        <w:rPr>
          <w:rStyle w:val="CommentTok"/>
        </w:rPr>
        <w:t xml:space="preserve"># devtools::install_github("rstudio/bookdown")</w:t>
      </w:r>
    </w:p>
    <w:p>
      <w:pPr>
        <w:pStyle w:val="FirstParagraph"/>
      </w:pPr>
      <w:r>
        <w:t xml:space="preserve">Remember each Rmd file contains one and only one chapter, and a chapter is defined by the first-level heading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BodyText"/>
      </w:pPr>
      <w:r>
        <w:t xml:space="preserve">To compile this example to PDF, you need XeLaTeX. You are recommended to install TinyTeX (which includes XeLaTeX):</w:t>
      </w:r>
      <w:r>
        <w:t xml:space="preserve"> </w:t>
      </w:r>
      <w:hyperlink r:id="rId21">
        <w:r>
          <w:rPr>
            <w:rStyle w:val="Hyperlink"/>
          </w:rPr>
          <w:t xml:space="preserve">https://yihui.name/tinytex/</w:t>
        </w:r>
      </w:hyperlink>
      <w:r>
        <w:t xml:space="preserve">.</w:t>
      </w:r>
    </w:p>
    <w:p>
      <w:pPr>
        <w:pStyle w:val="Heading1"/>
      </w:pPr>
      <w:bookmarkStart w:id="22" w:name="intro"/>
      <w:r>
        <w:t xml:space="preserve">Introduction</w:t>
      </w:r>
      <w:bookmarkEnd w:id="22"/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</w:t>
      </w:r>
      <w:r>
        <w:t xml:space="preserve"> </w:t>
      </w:r>
      <w:r>
        <w:t xml:space="preserve">2</w:t>
      </w:r>
      <w:r>
        <w:t xml:space="preserve">. If you do not manually label them, there will be automatic labels anyway, e.g., Chapter</w:t>
      </w:r>
      <w:r>
        <w:t xml:space="preserve"> </w:t>
      </w:r>
      <w:r>
        <w:t xml:space="preserve">4</w:t>
      </w:r>
      <w:r>
        <w:t xml:space="preserve">.</w:t>
      </w:r>
    </w:p>
    <w:p>
      <w:pPr>
        <w:pStyle w:val="Heading2"/>
      </w:pPr>
      <w:bookmarkStart w:id="23" w:name="figures-and-tables"/>
      <w:r>
        <w:t xml:space="preserve">Figures and Tables</w:t>
      </w:r>
      <w:bookmarkEnd w:id="23"/>
    </w:p>
    <w:p>
      <w:pPr>
        <w:pStyle w:val="FirstParagraph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Figure 1: Here is a nice figure!" title="" id="1" name="Picture"/>
            <a:graphic>
              <a:graphicData uri="http://schemas.openxmlformats.org/drawingml/2006/picture">
                <pic:pic>
                  <pic:nvPicPr>
                    <pic:cNvPr descr="mystatscourse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</w:t>
      </w:r>
      <w:r>
        <w:t xml:space="preserve"> </w:t>
      </w:r>
      <w:r>
        <w:t xml:space="preserve">1</w:t>
      </w:r>
      <w:r>
        <w:t xml:space="preserve">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BodyText"/>
      </w:pPr>
      <w:r>
        <w:t xml:space="preserve">You can also do a text reference for a figure which is useful if you want special characters;</w:t>
      </w:r>
    </w:p>
    <w:p>
      <w:pPr>
        <w:pStyle w:val="BodyText"/>
      </w:pPr>
      <w:r>
        <w:t xml:space="preserve">(ref:myfig) Define a text reference</w:t>
      </w:r>
      <w:r>
        <w:t xml:space="preserve"> </w:t>
      </w:r>
      <w:r>
        <w:rPr>
          <w:b/>
        </w:rPr>
        <w:t xml:space="preserve">here</w:t>
      </w:r>
      <w:r>
        <w:t xml:space="preserve"> </w:t>
      </w:r>
      <w:r>
        <w:t xml:space="preserve">with some math symbols like</w:t>
      </w:r>
      <w:r>
        <w:t xml:space="preserve"> </w:t>
      </w:r>
      <m:oMath>
        <m:r>
          <m:t>θ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Figure 2: (ref:myfig)" title="" id="1" name="Picture"/>
            <a:graphic>
              <a:graphicData uri="http://schemas.openxmlformats.org/drawingml/2006/picture">
                <pic:pic>
                  <pic:nvPicPr>
                    <pic:cNvPr descr="mystatscourse_files/figure-docx/nice-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(ref:myfig)</w:t>
      </w:r>
    </w:p>
    <w:p>
      <w:pPr>
        <w:pStyle w:val="BodyText"/>
      </w:pPr>
      <w:r>
        <w:t xml:space="preserve">Here i am referencing</w:t>
      </w:r>
      <w:r>
        <w:t xml:space="preserve"> </w:t>
      </w:r>
      <w:r>
        <w:t xml:space="preserve">2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statscours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statscours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1: Here is a nice table!</w:t>
      </w:r>
    </w:p>
    <w:tbl>
      <w:tblPr>
        <w:tblStyle w:val="Table"/>
        <w:tblW w:type="pct" w:w="0.0"/>
        <w:tblLook w:firstRow="1"/>
        <w:tblCaption w:val="Table 1: 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Reference this table using Table</w:t>
      </w:r>
      <w:r>
        <w:t xml:space="preserve"> </w:t>
      </w:r>
      <w:r>
        <w:t xml:space="preserve">1</w:t>
      </w:r>
    </w:p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(Xie</w:t>
      </w:r>
      <w:r>
        <w:t xml:space="preserve"> </w:t>
      </w:r>
      <w:hyperlink w:anchor="ref-R-bookdown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</w:t>
      </w:r>
    </w:p>
    <w:p>
      <w:pPr>
        <w:pStyle w:val="Heading2"/>
      </w:pPr>
      <w:bookmarkStart w:id="28" w:name="equations"/>
      <w:r>
        <w:t xml:space="preserve">Equations:</w:t>
      </w:r>
      <w:bookmarkEnd w:id="28"/>
    </w:p>
    <w:p>
      <w:pPr>
        <w:pStyle w:val="FirstParagraph"/>
      </w:pPr>
    </w:p>
    <w:p>
      <w:pPr>
        <w:pStyle w:val="BodyText"/>
      </w:pPr>
      <w:r>
        <w:t xml:space="preserve">You may refer to it using (1), e.g., see Equation (2.1).</w:t>
      </w:r>
    </w:p>
    <w:p>
      <w:pPr>
        <w:pStyle w:val="BodyText"/>
      </w:pPr>
      <w:r>
        <w:t xml:space="preserve">Please make sure equations</w:t>
      </w:r>
      <w:r>
        <w:t xml:space="preserve"> </w:t>
      </w:r>
      <w:r>
        <w:t xml:space="preserve"> </w:t>
      </w:r>
      <w:r>
        <w:t xml:space="preserve">without labels are not numbered by either using the equation* environment or adding</w:t>
      </w:r>
      <w:r>
        <w:t xml:space="preserve"> </w:t>
      </w:r>
      <w:r>
        <w:t xml:space="preserve">or</w:t>
      </w:r>
      <w:r>
        <w:t xml:space="preserve"> </w:t>
      </w:r>
      <w:r>
        <w:t xml:space="preserve">to your equations. The same rules apply to other math environments, such as eqnarray, gather, align, and so on (e.g., you can use the align* environment).</w:t>
      </w:r>
    </w:p>
    <w:p>
      <w:pPr>
        <w:pStyle w:val="BodyText"/>
      </w:pPr>
    </w:p>
    <w:p>
      <w:pPr>
        <w:pStyle w:val="BodyText"/>
      </w:pPr>
      <w:r>
        <w:t xml:space="preserve">use split to have multiple lines with one equation reference</w:t>
      </w:r>
    </w:p>
    <w:p>
      <w:pPr>
        <w:pStyle w:val="BodyText"/>
      </w:pPr>
    </w:p>
    <w:p>
      <w:pPr>
        <w:pStyle w:val="BodyText"/>
      </w:pPr>
      <w:r>
        <w:t xml:space="preserve">there are also</w:t>
      </w:r>
      <w:r>
        <w:t xml:space="preserve"> </w:t>
      </w:r>
      <w:r>
        <w:t xml:space="preserve">‘</w:t>
      </w:r>
      <w:r>
        <w:t xml:space="preserve">example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exercise</w:t>
      </w:r>
      <w:r>
        <w:t xml:space="preserve">’</w:t>
      </w:r>
      <w:r>
        <w:t xml:space="preserve"> </w:t>
      </w:r>
      <w:r>
        <w:t xml:space="preserve">environments (labelled with exm and exr respectively)</w:t>
      </w:r>
    </w:p>
    <w:p>
      <w:pPr>
        <w:pStyle w:val="Compact"/>
      </w:pPr>
    </w:p>
    <w:p>
      <w:pPr>
        <w:pStyle w:val="Compact"/>
      </w:pPr>
      <w:bookmarkStart w:id="29" w:name="exm:eg1"/>
      <w:r>
        <w:t xml:space="preserve">Example 1:</w:t>
      </w:r>
      <w:r>
        <w:t xml:space="preserve"> </w:t>
      </w:r>
      <w:r>
        <w:t xml:space="preserve">(how to do an example)</w:t>
      </w:r>
      <w:r>
        <w:t xml:space="preserve"> </w:t>
      </w:r>
      <w:r>
        <w:t xml:space="preserve"> </w:t>
      </w:r>
      <w:bookmarkEnd w:id="29"/>
      <w:r>
        <w:t xml:space="preserve">for this example, we show nothing</w:t>
      </w:r>
    </w:p>
    <w:p>
      <w:pPr>
        <w:pStyle w:val="Compact"/>
      </w:pPr>
    </w:p>
    <w:p>
      <w:pPr>
        <w:pStyle w:val="Compact"/>
      </w:pPr>
      <w:bookmarkStart w:id="30" w:name="exm:eg2"/>
      <w:r>
        <w:t xml:space="preserve">Example 2:</w:t>
      </w:r>
      <w:r>
        <w:t xml:space="preserve"> </w:t>
      </w:r>
      <w:r>
        <w:t xml:space="preserve">(how to do a second example)</w:t>
      </w:r>
      <w:r>
        <w:t xml:space="preserve"> </w:t>
      </w:r>
      <w:r>
        <w:t xml:space="preserve"> </w:t>
      </w:r>
      <w:bookmarkEnd w:id="30"/>
      <w:r>
        <w:t xml:space="preserve">for this example, we show something</w:t>
      </w:r>
    </w:p>
    <w:p>
      <w:pPr>
        <w:pStyle w:val="BodyText"/>
      </w:pPr>
      <w:r>
        <w:t xml:space="preserve">these environments can be changed using the css file</w:t>
      </w:r>
      <w:r>
        <w:t xml:space="preserve"> </w:t>
      </w:r>
      <w:r>
        <w:t xml:space="preserve">CSS class being the environment name, e.g.,</w:t>
      </w:r>
      <w:r>
        <w:t xml:space="preserve"> </w:t>
      </w:r>
      <w:r>
        <w:rPr>
          <w:rStyle w:val="VerbatimChar"/>
        </w:rPr>
        <w:t xml:space="preserve">&lt;div class="lemma"&gt;&lt;/div&gt;</w:t>
      </w:r>
    </w:p>
    <w:p>
      <w:pPr>
        <w:pStyle w:val="Heading1"/>
      </w:pPr>
      <w:bookmarkStart w:id="31" w:name="literature"/>
      <w:r>
        <w:t xml:space="preserve">Literature</w:t>
      </w:r>
      <w:bookmarkEnd w:id="31"/>
    </w:p>
    <w:p>
      <w:pPr>
        <w:pStyle w:val="FirstParagraph"/>
      </w:pPr>
      <w:r>
        <w:t xml:space="preserve">Here is a review of existing methods.</w:t>
      </w:r>
    </w:p>
    <w:p>
      <w:pPr>
        <w:pStyle w:val="Heading1"/>
      </w:pPr>
      <w:bookmarkStart w:id="32" w:name="methods"/>
      <w:r>
        <w:t xml:space="preserve">Methods</w:t>
      </w:r>
      <w:bookmarkEnd w:id="32"/>
    </w:p>
    <w:p>
      <w:pPr>
        <w:pStyle w:val="FirstParagraph"/>
      </w:pPr>
      <w:r>
        <w:t xml:space="preserve">We describe our methods in this chapter.</w:t>
      </w:r>
    </w:p>
    <w:p>
      <w:pPr>
        <w:pStyle w:val="BodyText"/>
      </w:pPr>
      <w:r>
        <w:t xml:space="preserve">We showed some examples in the introduction (Chapter</w:t>
      </w:r>
      <w:r>
        <w:t xml:space="preserve"> </w:t>
      </w:r>
      <w:r>
        <w:t xml:space="preserve">2</w:t>
      </w:r>
      <w:r>
        <w:t xml:space="preserve">)</w:t>
      </w:r>
    </w:p>
    <w:p>
      <w:pPr>
        <w:pStyle w:val="BodyText"/>
      </w:pPr>
      <w:r>
        <w:t xml:space="preserve">You can also reference specific sections by giving them a label</w:t>
      </w:r>
      <w:r>
        <w:t xml:space="preserve"> </w:t>
      </w:r>
      <w:r>
        <w:rPr>
          <w:rStyle w:val="VerbatimChar"/>
        </w:rPr>
        <w:t xml:space="preserve">{#sectionname}</w:t>
      </w:r>
    </w:p>
    <w:p>
      <w:pPr>
        <w:pStyle w:val="BodyText"/>
      </w:pPr>
      <w:r>
        <w:t xml:space="preserve">And you can add words to the index such as GLM</w:t>
      </w:r>
      <w:r>
        <w:t xml:space="preserve"> </w:t>
      </w:r>
    </w:p>
    <w:p>
      <w:pPr>
        <w:pStyle w:val="Heading2"/>
      </w:pPr>
      <w:bookmarkStart w:id="33" w:name="shiny-app"/>
      <w:r>
        <w:t xml:space="preserve">Shiny app</w:t>
      </w:r>
      <w:bookmarkEnd w:id="33"/>
    </w:p>
    <w:p>
      <w:pPr>
        <w:pStyle w:val="FirstParagraph"/>
      </w:pPr>
      <w:hyperlink r:id="rId35">
        <w:r>
          <w:drawing>
            <wp:inline>
              <wp:extent cx="1524000" cy="2860675"/>
              <wp:effectExtent b="0" l="0" r="0" t="0"/>
              <wp:docPr descr="Figure 3: An eaxmple of a shiny app. you can see a live version at (put url here)" title="" id="1" name="Picture"/>
              <a:graphic>
                <a:graphicData uri="http://schemas.openxmlformats.org/drawingml/2006/picture">
                  <pic:pic>
                    <pic:nvPicPr>
                      <pic:cNvPr descr="mystatscourse_files/figure-docx/myshiny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0" cy="286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you can use a shiny app embedded in the notes Figure</w:t>
      </w:r>
      <w:r>
        <w:t xml:space="preserve"> </w:t>
      </w:r>
      <w:r>
        <w:t xml:space="preserve">3</w:t>
      </w:r>
      <w:r>
        <w:t xml:space="preserve">.</w:t>
      </w:r>
    </w:p>
    <w:p>
      <w:pPr>
        <w:pStyle w:val="Heading1"/>
      </w:pPr>
      <w:bookmarkStart w:id="36" w:name="applications"/>
      <w:r>
        <w:t xml:space="preserve">Applications</w:t>
      </w:r>
      <w:bookmarkEnd w:id="36"/>
    </w:p>
    <w:p>
      <w:pPr>
        <w:pStyle w:val="FirstParagraph"/>
      </w:pPr>
      <w:r>
        <w:t xml:space="preserve">Some</w:t>
      </w:r>
      <w:r>
        <w:t xml:space="preserve"> </w:t>
      </w:r>
      <w:r>
        <w:rPr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p>
      <w:pPr>
        <w:pStyle w:val="Heading2"/>
      </w:pPr>
      <w:bookmarkStart w:id="37" w:name="example-one"/>
      <w:r>
        <w:t xml:space="preserve">Example one</w:t>
      </w:r>
      <w:bookmarkEnd w:id="37"/>
    </w:p>
    <w:p>
      <w:pPr>
        <w:pStyle w:val="Heading2"/>
      </w:pPr>
      <w:bookmarkStart w:id="38" w:name="example-two"/>
      <w:r>
        <w:t xml:space="preserve">Example two</w:t>
      </w:r>
      <w:bookmarkEnd w:id="38"/>
    </w:p>
    <w:p>
      <w:pPr>
        <w:pStyle w:val="Heading1"/>
      </w:pPr>
      <w:bookmarkStart w:id="39" w:name="final-words"/>
      <w:r>
        <w:t xml:space="preserve">Final Words</w:t>
      </w:r>
      <w:bookmarkEnd w:id="39"/>
    </w:p>
    <w:p>
      <w:pPr>
        <w:pStyle w:val="FirstParagraph"/>
      </w:pPr>
      <w:r>
        <w:t xml:space="preserve">We have finished a nice book.</w:t>
      </w:r>
    </w:p>
    <w:p>
      <w:pPr>
        <w:pStyle w:val="BodyText"/>
      </w:pPr>
      <w:r>
        <w:t xml:space="preserve">If you want to split the book by sections, so each html page is a section you can use split_by=</w:t>
      </w:r>
      <w:r>
        <w:t xml:space="preserve">‘</w:t>
      </w:r>
      <w:r>
        <w:t xml:space="preserve">section</w:t>
      </w:r>
      <w:r>
        <w:t xml:space="preserve">’</w:t>
      </w:r>
      <w:r>
        <w:t xml:space="preserve"> </w:t>
      </w:r>
      <w:r>
        <w:t xml:space="preserve">in the YAML header.</w:t>
      </w:r>
    </w:p>
    <w:p>
      <w:pPr>
        <w:pStyle w:val="SourceCode"/>
      </w:pP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   bookdown::gitbook:</w:t>
      </w:r>
      <w:r>
        <w:br/>
      </w:r>
      <w:r>
        <w:rPr>
          <w:rStyle w:val="VerbatimChar"/>
        </w:rPr>
        <w:t xml:space="preserve">    lib_dir: "book_assets"</w:t>
      </w:r>
      <w:r>
        <w:br/>
      </w:r>
      <w:r>
        <w:rPr>
          <w:rStyle w:val="VerbatimChar"/>
        </w:rPr>
        <w:t xml:space="preserve">    config:</w:t>
      </w:r>
      <w:r>
        <w:br/>
      </w:r>
      <w:r>
        <w:rPr>
          <w:rStyle w:val="VerbatimChar"/>
        </w:rPr>
        <w:t xml:space="preserve">      sharing: null</w:t>
      </w:r>
      <w:r>
        <w:br/>
      </w:r>
      <w:r>
        <w:rPr>
          <w:rStyle w:val="VerbatimChar"/>
        </w:rPr>
        <w:t xml:space="preserve">    split_by: section</w:t>
      </w:r>
    </w:p>
    <w:p>
      <w:pPr>
        <w:pStyle w:val="Heading1"/>
      </w:pPr>
      <w:bookmarkStart w:id="40" w:name="appendix"/>
      <w:r>
        <w:t xml:space="preserve">Appendix</w:t>
      </w:r>
      <w:bookmarkEnd w:id="40"/>
    </w:p>
    <w:p>
      <w:pPr>
        <w:pStyle w:val="Heading1"/>
      </w:pPr>
      <w:bookmarkStart w:id="41" w:name="first-appendix"/>
      <w:r>
        <w:t xml:space="preserve">first appendix</w:t>
      </w:r>
      <w:bookmarkEnd w:id="41"/>
    </w:p>
    <w:bookmarkStart w:id="46" w:name="refs"/>
    <w:bookmarkStart w:id="43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42">
        <w:r>
          <w:rPr>
            <w:rStyle w:val="Hyperlink"/>
          </w:rPr>
          <w:t xml:space="preserve">http://yihui.name/knitr/</w:t>
        </w:r>
      </w:hyperlink>
      <w:r>
        <w:t xml:space="preserve">.</w:t>
      </w:r>
    </w:p>
    <w:bookmarkEnd w:id="43"/>
    <w:bookmarkStart w:id="45" w:name="ref-R-bookdown"/>
    <w:p>
      <w:pPr>
        <w:pStyle w:val="Bibliography"/>
      </w:pPr>
      <w:r>
        <w:t xml:space="preserve">———. 2020.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https://CRAN.R-project.org/package=bookdown</w:t>
        </w:r>
      </w:hyperlink>
      <w:r>
        <w:t xml:space="preserve">.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42" Target="http://yihui.name/knitr/" TargetMode="External" /><Relationship Type="http://schemas.openxmlformats.org/officeDocument/2006/relationships/hyperlink" Id="rId44" Target="https://CRAN.R-project.org/package=bookdown" TargetMode="External" /><Relationship Type="http://schemas.openxmlformats.org/officeDocument/2006/relationships/hyperlink" Id="rId35" Target="https://lindesaysh.shinyapps.io/mt1007_week22/" TargetMode="External" /><Relationship Type="http://schemas.openxmlformats.org/officeDocument/2006/relationships/hyperlink" Id="rId21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yihui.name/knitr/" TargetMode="External" /><Relationship Type="http://schemas.openxmlformats.org/officeDocument/2006/relationships/hyperlink" Id="rId44" Target="https://CRAN.R-project.org/package=bookdown" TargetMode="External" /><Relationship Type="http://schemas.openxmlformats.org/officeDocument/2006/relationships/hyperlink" Id="rId35" Target="https://lindesaysh.shinyapps.io/mt1007_week22/" TargetMode="External" /><Relationship Type="http://schemas.openxmlformats.org/officeDocument/2006/relationships/hyperlink" Id="rId21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introduction to Statistical Modelling using GLMs</dc:title>
  <dc:creator>Lindesay Scott-Hayward</dc:creator>
  <dc:description>This is a minimal example of using the bookdown package to write a book. The output format for this example is bookdown::gitbook.</dc:description>
  <cp:keywords/>
  <dcterms:created xsi:type="dcterms:W3CDTF">2020-05-25T14:31:05Z</dcterms:created>
  <dcterms:modified xsi:type="dcterms:W3CDTF">2020-05-25T14:31:05Z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2020-05-25</vt:lpwstr>
  </property>
  <property fmtid="{D5CDD505-2E9C-101B-9397-08002B2CF9AE}" pid="5" name="documentclass">
    <vt:lpwstr>book</vt:lpwstr>
  </property>
  <property fmtid="{D5CDD505-2E9C-101B-9397-08002B2CF9AE}" pid="6" name="github-repo">
    <vt:lpwstr>lindesaysh/StatmodellingGitBook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