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02C" w:rsidRPr="0040102C" w:rsidRDefault="0040102C" w:rsidP="0040102C">
      <w:pPr>
        <w:shd w:val="clear" w:color="auto" w:fill="E4F0FA"/>
        <w:spacing w:before="225" w:after="225" w:line="288" w:lineRule="atLeast"/>
        <w:ind w:left="825"/>
        <w:outlineLvl w:val="1"/>
        <w:rPr>
          <w:rFonts w:ascii="Times New Roman" w:eastAsia="Times New Roman" w:hAnsi="Times New Roman" w:cs="Times New Roman"/>
          <w:color w:val="145C93"/>
          <w:sz w:val="45"/>
          <w:szCs w:val="45"/>
          <w:lang w:eastAsia="es-AR"/>
        </w:rPr>
      </w:pPr>
      <w:r w:rsidRPr="0040102C">
        <w:rPr>
          <w:rFonts w:ascii="Times New Roman" w:eastAsia="Times New Roman" w:hAnsi="Times New Roman" w:cs="Times New Roman"/>
          <w:color w:val="145C93"/>
          <w:sz w:val="45"/>
          <w:szCs w:val="45"/>
          <w:lang w:eastAsia="es-AR"/>
        </w:rPr>
        <w:t>Antes de que empieces</w:t>
      </w:r>
    </w:p>
    <w:p w:rsidR="0040102C" w:rsidRPr="0040102C" w:rsidRDefault="0040102C" w:rsidP="0040102C">
      <w:pPr>
        <w:spacing w:before="100" w:beforeAutospacing="1" w:after="100" w:afterAutospacing="1" w:line="240" w:lineRule="auto"/>
        <w:ind w:left="930"/>
        <w:rPr>
          <w:rFonts w:ascii="Times New Roman" w:eastAsia="Times New Roman" w:hAnsi="Times New Roman" w:cs="Times New Roman"/>
          <w:sz w:val="21"/>
          <w:szCs w:val="21"/>
          <w:lang w:eastAsia="es-AR"/>
        </w:rPr>
      </w:pPr>
      <w:r w:rsidRPr="0040102C">
        <w:rPr>
          <w:rFonts w:ascii="Times New Roman" w:eastAsia="Times New Roman" w:hAnsi="Times New Roman" w:cs="Times New Roman"/>
          <w:sz w:val="21"/>
          <w:szCs w:val="21"/>
          <w:lang w:eastAsia="es-AR"/>
        </w:rPr>
        <w:t>Este tutorial de 10 minutos le muestra cómo:</w:t>
      </w:r>
    </w:p>
    <w:p w:rsidR="0040102C" w:rsidRPr="0040102C" w:rsidRDefault="0040102C" w:rsidP="0040102C">
      <w:pPr>
        <w:numPr>
          <w:ilvl w:val="0"/>
          <w:numId w:val="1"/>
        </w:numPr>
        <w:spacing w:after="105" w:line="240" w:lineRule="auto"/>
        <w:ind w:left="600" w:hanging="255"/>
        <w:rPr>
          <w:rFonts w:ascii="Times New Roman" w:eastAsia="Times New Roman" w:hAnsi="Times New Roman" w:cs="Times New Roman"/>
          <w:sz w:val="21"/>
          <w:szCs w:val="21"/>
          <w:lang w:eastAsia="es-AR"/>
        </w:rPr>
      </w:pPr>
      <w:r w:rsidRPr="0040102C">
        <w:rPr>
          <w:rFonts w:ascii="Times New Roman" w:eastAsia="Times New Roman" w:hAnsi="Times New Roman" w:cs="Times New Roman"/>
          <w:sz w:val="21"/>
          <w:szCs w:val="21"/>
          <w:lang w:eastAsia="es-AR"/>
        </w:rPr>
        <w:t>crear un nuevo clúster con configuraciones predeterminadas y nuevos recursos de red</w:t>
      </w:r>
    </w:p>
    <w:p w:rsidR="0040102C" w:rsidRPr="0040102C" w:rsidRDefault="0040102C" w:rsidP="0040102C">
      <w:pPr>
        <w:numPr>
          <w:ilvl w:val="0"/>
          <w:numId w:val="1"/>
        </w:numPr>
        <w:spacing w:after="105" w:line="240" w:lineRule="auto"/>
        <w:ind w:left="600" w:hanging="255"/>
        <w:rPr>
          <w:rFonts w:ascii="Times New Roman" w:eastAsia="Times New Roman" w:hAnsi="Times New Roman" w:cs="Times New Roman"/>
          <w:sz w:val="21"/>
          <w:szCs w:val="21"/>
          <w:lang w:eastAsia="es-AR"/>
        </w:rPr>
      </w:pPr>
      <w:r w:rsidRPr="0040102C">
        <w:rPr>
          <w:rFonts w:ascii="Times New Roman" w:eastAsia="Times New Roman" w:hAnsi="Times New Roman" w:cs="Times New Roman"/>
          <w:sz w:val="21"/>
          <w:szCs w:val="21"/>
          <w:lang w:eastAsia="es-AR"/>
        </w:rPr>
        <w:t>crear un grupo de nodos</w:t>
      </w:r>
    </w:p>
    <w:p w:rsidR="0040102C" w:rsidRPr="0040102C" w:rsidRDefault="0040102C" w:rsidP="0040102C">
      <w:pPr>
        <w:numPr>
          <w:ilvl w:val="0"/>
          <w:numId w:val="1"/>
        </w:numPr>
        <w:spacing w:after="105" w:line="240" w:lineRule="auto"/>
        <w:ind w:left="600" w:hanging="255"/>
        <w:rPr>
          <w:rFonts w:ascii="Times New Roman" w:eastAsia="Times New Roman" w:hAnsi="Times New Roman" w:cs="Times New Roman"/>
          <w:sz w:val="21"/>
          <w:szCs w:val="21"/>
          <w:lang w:eastAsia="es-AR"/>
        </w:rPr>
      </w:pPr>
      <w:r w:rsidRPr="0040102C">
        <w:rPr>
          <w:rFonts w:ascii="Times New Roman" w:eastAsia="Times New Roman" w:hAnsi="Times New Roman" w:cs="Times New Roman"/>
          <w:sz w:val="21"/>
          <w:szCs w:val="21"/>
          <w:lang w:eastAsia="es-AR"/>
        </w:rPr>
        <w:t>configurar el</w:t>
      </w:r>
      <w:bookmarkStart w:id="0" w:name="_GoBack"/>
      <w:bookmarkEnd w:id="0"/>
      <w:r w:rsidRPr="0040102C">
        <w:rPr>
          <w:rFonts w:ascii="Times New Roman" w:eastAsia="Times New Roman" w:hAnsi="Times New Roman" w:cs="Times New Roman"/>
          <w:sz w:val="21"/>
          <w:szCs w:val="21"/>
          <w:lang w:eastAsia="es-AR"/>
        </w:rPr>
        <w:t xml:space="preserve"> archivo </w:t>
      </w:r>
      <w:proofErr w:type="spellStart"/>
      <w:r w:rsidRPr="0040102C">
        <w:rPr>
          <w:rFonts w:ascii="Times New Roman" w:eastAsia="Times New Roman" w:hAnsi="Times New Roman" w:cs="Times New Roman"/>
          <w:sz w:val="21"/>
          <w:szCs w:val="21"/>
          <w:lang w:eastAsia="es-AR"/>
        </w:rPr>
        <w:t>kubeconfig</w:t>
      </w:r>
      <w:proofErr w:type="spellEnd"/>
      <w:r w:rsidRPr="0040102C">
        <w:rPr>
          <w:rFonts w:ascii="Times New Roman" w:eastAsia="Times New Roman" w:hAnsi="Times New Roman" w:cs="Times New Roman"/>
          <w:sz w:val="21"/>
          <w:szCs w:val="21"/>
          <w:lang w:eastAsia="es-AR"/>
        </w:rPr>
        <w:t xml:space="preserve"> para el clúster</w:t>
      </w:r>
    </w:p>
    <w:p w:rsidR="0040102C" w:rsidRPr="0040102C" w:rsidRDefault="0040102C" w:rsidP="0040102C">
      <w:pPr>
        <w:numPr>
          <w:ilvl w:val="0"/>
          <w:numId w:val="1"/>
        </w:numPr>
        <w:spacing w:after="105" w:line="240" w:lineRule="auto"/>
        <w:ind w:left="600" w:hanging="255"/>
        <w:rPr>
          <w:rFonts w:ascii="Times New Roman" w:eastAsia="Times New Roman" w:hAnsi="Times New Roman" w:cs="Times New Roman"/>
          <w:sz w:val="21"/>
          <w:szCs w:val="21"/>
          <w:lang w:eastAsia="es-AR"/>
        </w:rPr>
      </w:pPr>
      <w:r w:rsidRPr="0040102C">
        <w:rPr>
          <w:rFonts w:ascii="Times New Roman" w:eastAsia="Times New Roman" w:hAnsi="Times New Roman" w:cs="Times New Roman"/>
          <w:sz w:val="21"/>
          <w:szCs w:val="21"/>
          <w:lang w:eastAsia="es-AR"/>
        </w:rPr>
        <w:t xml:space="preserve">verifique que puede acceder al clúster utilizando </w:t>
      </w:r>
      <w:proofErr w:type="spellStart"/>
      <w:r w:rsidRPr="0040102C">
        <w:rPr>
          <w:rFonts w:ascii="Times New Roman" w:eastAsia="Times New Roman" w:hAnsi="Times New Roman" w:cs="Times New Roman"/>
          <w:sz w:val="21"/>
          <w:szCs w:val="21"/>
          <w:lang w:eastAsia="es-AR"/>
        </w:rPr>
        <w:t>kubectl</w:t>
      </w:r>
      <w:proofErr w:type="spellEnd"/>
      <w:r w:rsidRPr="0040102C">
        <w:rPr>
          <w:rFonts w:ascii="Times New Roman" w:eastAsia="Times New Roman" w:hAnsi="Times New Roman" w:cs="Times New Roman"/>
          <w:sz w:val="21"/>
          <w:szCs w:val="21"/>
          <w:lang w:eastAsia="es-AR"/>
        </w:rPr>
        <w:t xml:space="preserve"> y el Panel de control de </w:t>
      </w:r>
      <w:proofErr w:type="spellStart"/>
      <w:r w:rsidRPr="0040102C">
        <w:rPr>
          <w:rFonts w:ascii="Times New Roman" w:eastAsia="Times New Roman" w:hAnsi="Times New Roman" w:cs="Times New Roman"/>
          <w:sz w:val="21"/>
          <w:szCs w:val="21"/>
          <w:lang w:eastAsia="es-AR"/>
        </w:rPr>
        <w:t>Kubernetes</w:t>
      </w:r>
      <w:proofErr w:type="spellEnd"/>
    </w:p>
    <w:p w:rsidR="0040102C" w:rsidRPr="0040102C" w:rsidRDefault="0040102C" w:rsidP="0040102C">
      <w:pPr>
        <w:spacing w:before="225" w:after="225" w:line="288" w:lineRule="atLeast"/>
        <w:ind w:left="930"/>
        <w:outlineLvl w:val="2"/>
        <w:rPr>
          <w:rFonts w:ascii="Times New Roman" w:eastAsia="Times New Roman" w:hAnsi="Times New Roman" w:cs="Times New Roman"/>
          <w:color w:val="145C93"/>
          <w:sz w:val="36"/>
          <w:szCs w:val="36"/>
          <w:lang w:eastAsia="es-AR"/>
        </w:rPr>
      </w:pPr>
      <w:r w:rsidRPr="0040102C">
        <w:rPr>
          <w:rFonts w:ascii="Times New Roman" w:eastAsia="Times New Roman" w:hAnsi="Times New Roman" w:cs="Times New Roman"/>
          <w:color w:val="145C93"/>
          <w:sz w:val="36"/>
          <w:szCs w:val="36"/>
          <w:lang w:eastAsia="es-AR"/>
        </w:rPr>
        <w:t>Antecedentes</w:t>
      </w:r>
    </w:p>
    <w:p w:rsidR="0040102C" w:rsidRPr="0040102C" w:rsidRDefault="0040102C" w:rsidP="0040102C">
      <w:pPr>
        <w:spacing w:before="100" w:beforeAutospacing="1" w:after="100" w:afterAutospacing="1" w:line="240" w:lineRule="auto"/>
        <w:ind w:left="930"/>
        <w:rPr>
          <w:rFonts w:ascii="Times New Roman" w:eastAsia="Times New Roman" w:hAnsi="Times New Roman" w:cs="Times New Roman"/>
          <w:sz w:val="21"/>
          <w:szCs w:val="21"/>
          <w:lang w:eastAsia="es-AR"/>
        </w:rPr>
      </w:pPr>
      <w:r w:rsidRPr="0040102C">
        <w:rPr>
          <w:rFonts w:ascii="Times New Roman" w:eastAsia="Times New Roman" w:hAnsi="Times New Roman" w:cs="Times New Roman"/>
          <w:sz w:val="21"/>
          <w:szCs w:val="21"/>
          <w:lang w:eastAsia="es-AR"/>
        </w:rPr>
        <w:t xml:space="preserve">Oracle Cloud </w:t>
      </w:r>
      <w:proofErr w:type="spellStart"/>
      <w:r w:rsidRPr="0040102C">
        <w:rPr>
          <w:rFonts w:ascii="Times New Roman" w:eastAsia="Times New Roman" w:hAnsi="Times New Roman" w:cs="Times New Roman"/>
          <w:sz w:val="21"/>
          <w:szCs w:val="21"/>
          <w:lang w:eastAsia="es-AR"/>
        </w:rPr>
        <w:t>Infrastructure</w:t>
      </w:r>
      <w:proofErr w:type="spellEnd"/>
      <w:r w:rsidRPr="0040102C">
        <w:rPr>
          <w:rFonts w:ascii="Times New Roman" w:eastAsia="Times New Roman" w:hAnsi="Times New Roman" w:cs="Times New Roman"/>
          <w:sz w:val="21"/>
          <w:szCs w:val="21"/>
          <w:lang w:eastAsia="es-AR"/>
        </w:rPr>
        <w:t xml:space="preserve"> </w:t>
      </w:r>
      <w:proofErr w:type="spellStart"/>
      <w:r w:rsidRPr="0040102C">
        <w:rPr>
          <w:rFonts w:ascii="Times New Roman" w:eastAsia="Times New Roman" w:hAnsi="Times New Roman" w:cs="Times New Roman"/>
          <w:sz w:val="21"/>
          <w:szCs w:val="21"/>
          <w:lang w:eastAsia="es-AR"/>
        </w:rPr>
        <w:t>Container</w:t>
      </w:r>
      <w:proofErr w:type="spellEnd"/>
      <w:r w:rsidRPr="0040102C">
        <w:rPr>
          <w:rFonts w:ascii="Times New Roman" w:eastAsia="Times New Roman" w:hAnsi="Times New Roman" w:cs="Times New Roman"/>
          <w:sz w:val="21"/>
          <w:szCs w:val="21"/>
          <w:lang w:eastAsia="es-AR"/>
        </w:rPr>
        <w:t xml:space="preserve"> </w:t>
      </w:r>
      <w:proofErr w:type="spellStart"/>
      <w:r w:rsidRPr="0040102C">
        <w:rPr>
          <w:rFonts w:ascii="Times New Roman" w:eastAsia="Times New Roman" w:hAnsi="Times New Roman" w:cs="Times New Roman"/>
          <w:sz w:val="21"/>
          <w:szCs w:val="21"/>
          <w:lang w:eastAsia="es-AR"/>
        </w:rPr>
        <w:t>Engine</w:t>
      </w:r>
      <w:proofErr w:type="spellEnd"/>
      <w:r w:rsidRPr="0040102C">
        <w:rPr>
          <w:rFonts w:ascii="Times New Roman" w:eastAsia="Times New Roman" w:hAnsi="Times New Roman" w:cs="Times New Roman"/>
          <w:sz w:val="21"/>
          <w:szCs w:val="21"/>
          <w:lang w:eastAsia="es-AR"/>
        </w:rPr>
        <w:t xml:space="preserve"> para </w:t>
      </w:r>
      <w:proofErr w:type="spellStart"/>
      <w:r w:rsidRPr="0040102C">
        <w:rPr>
          <w:rFonts w:ascii="Times New Roman" w:eastAsia="Times New Roman" w:hAnsi="Times New Roman" w:cs="Times New Roman"/>
          <w:sz w:val="21"/>
          <w:szCs w:val="21"/>
          <w:lang w:eastAsia="es-AR"/>
        </w:rPr>
        <w:t>Kubernetes</w:t>
      </w:r>
      <w:proofErr w:type="spellEnd"/>
      <w:r w:rsidRPr="0040102C">
        <w:rPr>
          <w:rFonts w:ascii="Times New Roman" w:eastAsia="Times New Roman" w:hAnsi="Times New Roman" w:cs="Times New Roman"/>
          <w:sz w:val="21"/>
          <w:szCs w:val="21"/>
          <w:lang w:eastAsia="es-AR"/>
        </w:rPr>
        <w:t xml:space="preserve"> es un servicio totalmente gestionado, escalable y de alta disponibilidad que puede utilizar para implementar sus aplicaciones en contenedores en la nube. Use </w:t>
      </w:r>
      <w:proofErr w:type="spellStart"/>
      <w:r w:rsidRPr="0040102C">
        <w:rPr>
          <w:rFonts w:ascii="Times New Roman" w:eastAsia="Times New Roman" w:hAnsi="Times New Roman" w:cs="Times New Roman"/>
          <w:sz w:val="21"/>
          <w:szCs w:val="21"/>
          <w:lang w:eastAsia="es-AR"/>
        </w:rPr>
        <w:t>Container</w:t>
      </w:r>
      <w:proofErr w:type="spellEnd"/>
      <w:r w:rsidRPr="0040102C">
        <w:rPr>
          <w:rFonts w:ascii="Times New Roman" w:eastAsia="Times New Roman" w:hAnsi="Times New Roman" w:cs="Times New Roman"/>
          <w:sz w:val="21"/>
          <w:szCs w:val="21"/>
          <w:lang w:eastAsia="es-AR"/>
        </w:rPr>
        <w:t xml:space="preserve"> </w:t>
      </w:r>
      <w:proofErr w:type="spellStart"/>
      <w:r w:rsidRPr="0040102C">
        <w:rPr>
          <w:rFonts w:ascii="Times New Roman" w:eastAsia="Times New Roman" w:hAnsi="Times New Roman" w:cs="Times New Roman"/>
          <w:sz w:val="21"/>
          <w:szCs w:val="21"/>
          <w:lang w:eastAsia="es-AR"/>
        </w:rPr>
        <w:t>Engine</w:t>
      </w:r>
      <w:proofErr w:type="spellEnd"/>
      <w:r w:rsidRPr="0040102C">
        <w:rPr>
          <w:rFonts w:ascii="Times New Roman" w:eastAsia="Times New Roman" w:hAnsi="Times New Roman" w:cs="Times New Roman"/>
          <w:sz w:val="21"/>
          <w:szCs w:val="21"/>
          <w:lang w:eastAsia="es-AR"/>
        </w:rPr>
        <w:t xml:space="preserve"> para </w:t>
      </w:r>
      <w:proofErr w:type="spellStart"/>
      <w:r w:rsidRPr="0040102C">
        <w:rPr>
          <w:rFonts w:ascii="Times New Roman" w:eastAsia="Times New Roman" w:hAnsi="Times New Roman" w:cs="Times New Roman"/>
          <w:sz w:val="21"/>
          <w:szCs w:val="21"/>
          <w:lang w:eastAsia="es-AR"/>
        </w:rPr>
        <w:t>Kubernetes</w:t>
      </w:r>
      <w:proofErr w:type="spellEnd"/>
      <w:r w:rsidRPr="0040102C">
        <w:rPr>
          <w:rFonts w:ascii="Times New Roman" w:eastAsia="Times New Roman" w:hAnsi="Times New Roman" w:cs="Times New Roman"/>
          <w:sz w:val="21"/>
          <w:szCs w:val="21"/>
          <w:lang w:eastAsia="es-AR"/>
        </w:rPr>
        <w:t xml:space="preserve"> cuando su equipo de desarrollo quiera construir, implementar y administrar de manera confiable aplicaciones nativas de la nube. Usted especifica los recursos informáticos que requieren sus aplicaciones, y </w:t>
      </w:r>
      <w:proofErr w:type="spellStart"/>
      <w:r w:rsidRPr="0040102C">
        <w:rPr>
          <w:rFonts w:ascii="Times New Roman" w:eastAsia="Times New Roman" w:hAnsi="Times New Roman" w:cs="Times New Roman"/>
          <w:sz w:val="21"/>
          <w:szCs w:val="21"/>
          <w:lang w:eastAsia="es-AR"/>
        </w:rPr>
        <w:t>Container</w:t>
      </w:r>
      <w:proofErr w:type="spellEnd"/>
      <w:r w:rsidRPr="0040102C">
        <w:rPr>
          <w:rFonts w:ascii="Times New Roman" w:eastAsia="Times New Roman" w:hAnsi="Times New Roman" w:cs="Times New Roman"/>
          <w:sz w:val="21"/>
          <w:szCs w:val="21"/>
          <w:lang w:eastAsia="es-AR"/>
        </w:rPr>
        <w:t xml:space="preserve"> </w:t>
      </w:r>
      <w:proofErr w:type="spellStart"/>
      <w:r w:rsidRPr="0040102C">
        <w:rPr>
          <w:rFonts w:ascii="Times New Roman" w:eastAsia="Times New Roman" w:hAnsi="Times New Roman" w:cs="Times New Roman"/>
          <w:sz w:val="21"/>
          <w:szCs w:val="21"/>
          <w:lang w:eastAsia="es-AR"/>
        </w:rPr>
        <w:t>Engine</w:t>
      </w:r>
      <w:proofErr w:type="spellEnd"/>
      <w:r w:rsidRPr="0040102C">
        <w:rPr>
          <w:rFonts w:ascii="Times New Roman" w:eastAsia="Times New Roman" w:hAnsi="Times New Roman" w:cs="Times New Roman"/>
          <w:sz w:val="21"/>
          <w:szCs w:val="21"/>
          <w:lang w:eastAsia="es-AR"/>
        </w:rPr>
        <w:t xml:space="preserve"> </w:t>
      </w:r>
      <w:proofErr w:type="spellStart"/>
      <w:r w:rsidRPr="0040102C">
        <w:rPr>
          <w:rFonts w:ascii="Times New Roman" w:eastAsia="Times New Roman" w:hAnsi="Times New Roman" w:cs="Times New Roman"/>
          <w:sz w:val="21"/>
          <w:szCs w:val="21"/>
          <w:lang w:eastAsia="es-AR"/>
        </w:rPr>
        <w:t>for</w:t>
      </w:r>
      <w:proofErr w:type="spellEnd"/>
      <w:r w:rsidRPr="0040102C">
        <w:rPr>
          <w:rFonts w:ascii="Times New Roman" w:eastAsia="Times New Roman" w:hAnsi="Times New Roman" w:cs="Times New Roman"/>
          <w:sz w:val="21"/>
          <w:szCs w:val="21"/>
          <w:lang w:eastAsia="es-AR"/>
        </w:rPr>
        <w:t xml:space="preserve"> </w:t>
      </w:r>
      <w:proofErr w:type="spellStart"/>
      <w:r w:rsidRPr="0040102C">
        <w:rPr>
          <w:rFonts w:ascii="Times New Roman" w:eastAsia="Times New Roman" w:hAnsi="Times New Roman" w:cs="Times New Roman"/>
          <w:sz w:val="21"/>
          <w:szCs w:val="21"/>
          <w:lang w:eastAsia="es-AR"/>
        </w:rPr>
        <w:t>Kubernetes</w:t>
      </w:r>
      <w:proofErr w:type="spellEnd"/>
      <w:r w:rsidRPr="0040102C">
        <w:rPr>
          <w:rFonts w:ascii="Times New Roman" w:eastAsia="Times New Roman" w:hAnsi="Times New Roman" w:cs="Times New Roman"/>
          <w:sz w:val="21"/>
          <w:szCs w:val="21"/>
          <w:lang w:eastAsia="es-AR"/>
        </w:rPr>
        <w:t xml:space="preserve"> los aprovisiona en Oracle Cloud </w:t>
      </w:r>
      <w:proofErr w:type="spellStart"/>
      <w:r w:rsidRPr="0040102C">
        <w:rPr>
          <w:rFonts w:ascii="Times New Roman" w:eastAsia="Times New Roman" w:hAnsi="Times New Roman" w:cs="Times New Roman"/>
          <w:sz w:val="21"/>
          <w:szCs w:val="21"/>
          <w:lang w:eastAsia="es-AR"/>
        </w:rPr>
        <w:t>Infrastructure</w:t>
      </w:r>
      <w:proofErr w:type="spellEnd"/>
      <w:r w:rsidRPr="0040102C">
        <w:rPr>
          <w:rFonts w:ascii="Times New Roman" w:eastAsia="Times New Roman" w:hAnsi="Times New Roman" w:cs="Times New Roman"/>
          <w:sz w:val="21"/>
          <w:szCs w:val="21"/>
          <w:lang w:eastAsia="es-AR"/>
        </w:rPr>
        <w:t xml:space="preserve"> en una tenencia de OCI existente.</w:t>
      </w:r>
    </w:p>
    <w:p w:rsidR="0040102C" w:rsidRPr="0040102C" w:rsidRDefault="0040102C" w:rsidP="0040102C">
      <w:pPr>
        <w:spacing w:before="100" w:beforeAutospacing="1" w:after="100" w:afterAutospacing="1" w:line="240" w:lineRule="auto"/>
        <w:ind w:left="930"/>
        <w:rPr>
          <w:rFonts w:ascii="Times New Roman" w:eastAsia="Times New Roman" w:hAnsi="Times New Roman" w:cs="Times New Roman"/>
          <w:sz w:val="21"/>
          <w:szCs w:val="21"/>
          <w:lang w:eastAsia="es-AR"/>
        </w:rPr>
      </w:pPr>
      <w:r w:rsidRPr="0040102C">
        <w:rPr>
          <w:rFonts w:ascii="Times New Roman" w:eastAsia="Times New Roman" w:hAnsi="Times New Roman" w:cs="Times New Roman"/>
          <w:sz w:val="21"/>
          <w:szCs w:val="21"/>
          <w:lang w:eastAsia="es-AR"/>
        </w:rPr>
        <w:t xml:space="preserve">En este tutorial, utiliza la configuración predeterminada para definir un nuevo clúster. Cuando crea el nuevo clúster, los nuevos recursos de red para el clúster se crean automáticamente, junto con un grupo de nodos y tres nodos de trabajadores privados. Luego configurará el archivo de configuración de </w:t>
      </w:r>
      <w:proofErr w:type="spellStart"/>
      <w:r w:rsidRPr="0040102C">
        <w:rPr>
          <w:rFonts w:ascii="Times New Roman" w:eastAsia="Times New Roman" w:hAnsi="Times New Roman" w:cs="Times New Roman"/>
          <w:sz w:val="21"/>
          <w:szCs w:val="21"/>
          <w:lang w:eastAsia="es-AR"/>
        </w:rPr>
        <w:t>Kubernetes</w:t>
      </w:r>
      <w:proofErr w:type="spellEnd"/>
      <w:r w:rsidRPr="0040102C">
        <w:rPr>
          <w:rFonts w:ascii="Times New Roman" w:eastAsia="Times New Roman" w:hAnsi="Times New Roman" w:cs="Times New Roman"/>
          <w:sz w:val="21"/>
          <w:szCs w:val="21"/>
          <w:lang w:eastAsia="es-AR"/>
        </w:rPr>
        <w:t xml:space="preserve"> para el clúster (el archivo '</w:t>
      </w:r>
      <w:proofErr w:type="spellStart"/>
      <w:r w:rsidRPr="0040102C">
        <w:rPr>
          <w:rFonts w:ascii="Times New Roman" w:eastAsia="Times New Roman" w:hAnsi="Times New Roman" w:cs="Times New Roman"/>
          <w:sz w:val="21"/>
          <w:szCs w:val="21"/>
          <w:lang w:eastAsia="es-AR"/>
        </w:rPr>
        <w:t>kubeconfig</w:t>
      </w:r>
      <w:proofErr w:type="spellEnd"/>
      <w:r w:rsidRPr="0040102C">
        <w:rPr>
          <w:rFonts w:ascii="Times New Roman" w:eastAsia="Times New Roman" w:hAnsi="Times New Roman" w:cs="Times New Roman"/>
          <w:sz w:val="21"/>
          <w:szCs w:val="21"/>
          <w:lang w:eastAsia="es-AR"/>
        </w:rPr>
        <w:t xml:space="preserve">' del clúster). El archivo </w:t>
      </w:r>
      <w:proofErr w:type="spellStart"/>
      <w:r w:rsidRPr="0040102C">
        <w:rPr>
          <w:rFonts w:ascii="Times New Roman" w:eastAsia="Times New Roman" w:hAnsi="Times New Roman" w:cs="Times New Roman"/>
          <w:sz w:val="21"/>
          <w:szCs w:val="21"/>
          <w:lang w:eastAsia="es-AR"/>
        </w:rPr>
        <w:t>kubeconfig</w:t>
      </w:r>
      <w:proofErr w:type="spellEnd"/>
      <w:r w:rsidRPr="0040102C">
        <w:rPr>
          <w:rFonts w:ascii="Times New Roman" w:eastAsia="Times New Roman" w:hAnsi="Times New Roman" w:cs="Times New Roman"/>
          <w:sz w:val="21"/>
          <w:szCs w:val="21"/>
          <w:lang w:eastAsia="es-AR"/>
        </w:rPr>
        <w:t xml:space="preserve"> le permite acceder al clúster utilizando </w:t>
      </w:r>
      <w:proofErr w:type="spellStart"/>
      <w:r w:rsidRPr="0040102C">
        <w:rPr>
          <w:rFonts w:ascii="Times New Roman" w:eastAsia="Times New Roman" w:hAnsi="Times New Roman" w:cs="Times New Roman"/>
          <w:sz w:val="21"/>
          <w:szCs w:val="21"/>
          <w:lang w:eastAsia="es-AR"/>
        </w:rPr>
        <w:t>kubectl</w:t>
      </w:r>
      <w:proofErr w:type="spellEnd"/>
      <w:r w:rsidRPr="0040102C">
        <w:rPr>
          <w:rFonts w:ascii="Times New Roman" w:eastAsia="Times New Roman" w:hAnsi="Times New Roman" w:cs="Times New Roman"/>
          <w:sz w:val="21"/>
          <w:szCs w:val="21"/>
          <w:lang w:eastAsia="es-AR"/>
        </w:rPr>
        <w:t xml:space="preserve"> y el Panel de control de </w:t>
      </w:r>
      <w:proofErr w:type="spellStart"/>
      <w:r w:rsidRPr="0040102C">
        <w:rPr>
          <w:rFonts w:ascii="Times New Roman" w:eastAsia="Times New Roman" w:hAnsi="Times New Roman" w:cs="Times New Roman"/>
          <w:sz w:val="21"/>
          <w:szCs w:val="21"/>
          <w:lang w:eastAsia="es-AR"/>
        </w:rPr>
        <w:t>Kubernetes</w:t>
      </w:r>
      <w:proofErr w:type="spellEnd"/>
      <w:r w:rsidRPr="0040102C">
        <w:rPr>
          <w:rFonts w:ascii="Times New Roman" w:eastAsia="Times New Roman" w:hAnsi="Times New Roman" w:cs="Times New Roman"/>
          <w:sz w:val="21"/>
          <w:szCs w:val="21"/>
          <w:lang w:eastAsia="es-AR"/>
        </w:rPr>
        <w:t>.</w:t>
      </w:r>
    </w:p>
    <w:p w:rsidR="0040102C" w:rsidRPr="0040102C" w:rsidRDefault="0040102C" w:rsidP="0040102C">
      <w:pPr>
        <w:spacing w:before="100" w:beforeAutospacing="1" w:after="100" w:afterAutospacing="1" w:line="240" w:lineRule="auto"/>
        <w:ind w:left="930"/>
        <w:rPr>
          <w:rFonts w:ascii="Times New Roman" w:eastAsia="Times New Roman" w:hAnsi="Times New Roman" w:cs="Times New Roman"/>
          <w:sz w:val="21"/>
          <w:szCs w:val="21"/>
          <w:lang w:eastAsia="es-AR"/>
        </w:rPr>
      </w:pPr>
      <w:r w:rsidRPr="0040102C">
        <w:rPr>
          <w:rFonts w:ascii="Times New Roman" w:eastAsia="Times New Roman" w:hAnsi="Times New Roman" w:cs="Times New Roman"/>
          <w:sz w:val="21"/>
          <w:szCs w:val="21"/>
          <w:lang w:eastAsia="es-AR"/>
        </w:rPr>
        <w:t xml:space="preserve">Tenga en cuenta </w:t>
      </w:r>
      <w:proofErr w:type="gramStart"/>
      <w:r w:rsidRPr="0040102C">
        <w:rPr>
          <w:rFonts w:ascii="Times New Roman" w:eastAsia="Times New Roman" w:hAnsi="Times New Roman" w:cs="Times New Roman"/>
          <w:sz w:val="21"/>
          <w:szCs w:val="21"/>
          <w:lang w:eastAsia="es-AR"/>
        </w:rPr>
        <w:t>que</w:t>
      </w:r>
      <w:proofErr w:type="gramEnd"/>
      <w:r w:rsidRPr="0040102C">
        <w:rPr>
          <w:rFonts w:ascii="Times New Roman" w:eastAsia="Times New Roman" w:hAnsi="Times New Roman" w:cs="Times New Roman"/>
          <w:sz w:val="21"/>
          <w:szCs w:val="21"/>
          <w:lang w:eastAsia="es-AR"/>
        </w:rPr>
        <w:t xml:space="preserve"> en este tutorial, configurará el archivo </w:t>
      </w:r>
      <w:proofErr w:type="spellStart"/>
      <w:r w:rsidRPr="0040102C">
        <w:rPr>
          <w:rFonts w:ascii="Times New Roman" w:eastAsia="Times New Roman" w:hAnsi="Times New Roman" w:cs="Times New Roman"/>
          <w:sz w:val="21"/>
          <w:szCs w:val="21"/>
          <w:lang w:eastAsia="es-AR"/>
        </w:rPr>
        <w:t>kubeconfig</w:t>
      </w:r>
      <w:proofErr w:type="spellEnd"/>
      <w:r w:rsidRPr="0040102C">
        <w:rPr>
          <w:rFonts w:ascii="Times New Roman" w:eastAsia="Times New Roman" w:hAnsi="Times New Roman" w:cs="Times New Roman"/>
          <w:sz w:val="21"/>
          <w:szCs w:val="21"/>
          <w:lang w:eastAsia="es-AR"/>
        </w:rPr>
        <w:t xml:space="preserve"> para dar acceso al clúster desde su entorno de desarrollo local. Sin embargo, también puede configurar el archivo </w:t>
      </w:r>
      <w:proofErr w:type="spellStart"/>
      <w:r w:rsidRPr="0040102C">
        <w:rPr>
          <w:rFonts w:ascii="Times New Roman" w:eastAsia="Times New Roman" w:hAnsi="Times New Roman" w:cs="Times New Roman"/>
          <w:sz w:val="21"/>
          <w:szCs w:val="21"/>
          <w:lang w:eastAsia="es-AR"/>
        </w:rPr>
        <w:t>kubeconfig</w:t>
      </w:r>
      <w:proofErr w:type="spellEnd"/>
      <w:r w:rsidRPr="0040102C">
        <w:rPr>
          <w:rFonts w:ascii="Times New Roman" w:eastAsia="Times New Roman" w:hAnsi="Times New Roman" w:cs="Times New Roman"/>
          <w:sz w:val="21"/>
          <w:szCs w:val="21"/>
          <w:lang w:eastAsia="es-AR"/>
        </w:rPr>
        <w:t xml:space="preserve"> para dar acceso desde el entorno Cloud Shell (consulte el tema </w:t>
      </w:r>
      <w:hyperlink r:id="rId5" w:history="1">
        <w:r w:rsidRPr="0040102C">
          <w:rPr>
            <w:rFonts w:ascii="Times New Roman" w:eastAsia="Times New Roman" w:hAnsi="Times New Roman" w:cs="Times New Roman"/>
            <w:color w:val="145C93"/>
            <w:sz w:val="21"/>
            <w:szCs w:val="21"/>
            <w:u w:val="single"/>
            <w:lang w:eastAsia="es-AR"/>
          </w:rPr>
          <w:t>Configuración del acceso al clúster</w:t>
        </w:r>
      </w:hyperlink>
      <w:r w:rsidRPr="0040102C">
        <w:rPr>
          <w:rFonts w:ascii="Times New Roman" w:eastAsia="Times New Roman" w:hAnsi="Times New Roman" w:cs="Times New Roman"/>
          <w:sz w:val="21"/>
          <w:szCs w:val="21"/>
          <w:lang w:eastAsia="es-AR"/>
        </w:rPr>
        <w:t xml:space="preserve"> en la documentación del motor de contenedor para </w:t>
      </w:r>
      <w:proofErr w:type="spellStart"/>
      <w:r w:rsidRPr="0040102C">
        <w:rPr>
          <w:rFonts w:ascii="Times New Roman" w:eastAsia="Times New Roman" w:hAnsi="Times New Roman" w:cs="Times New Roman"/>
          <w:sz w:val="21"/>
          <w:szCs w:val="21"/>
          <w:lang w:eastAsia="es-AR"/>
        </w:rPr>
        <w:t>Kubernetes</w:t>
      </w:r>
      <w:proofErr w:type="spellEnd"/>
      <w:r w:rsidRPr="0040102C">
        <w:rPr>
          <w:rFonts w:ascii="Times New Roman" w:eastAsia="Times New Roman" w:hAnsi="Times New Roman" w:cs="Times New Roman"/>
          <w:sz w:val="21"/>
          <w:szCs w:val="21"/>
          <w:lang w:eastAsia="es-AR"/>
        </w:rPr>
        <w:t>).</w:t>
      </w:r>
    </w:p>
    <w:p w:rsidR="0040102C" w:rsidRPr="0040102C" w:rsidRDefault="0040102C" w:rsidP="0040102C">
      <w:pPr>
        <w:spacing w:before="225" w:after="225" w:line="288" w:lineRule="atLeast"/>
        <w:ind w:left="930"/>
        <w:outlineLvl w:val="2"/>
        <w:rPr>
          <w:rFonts w:ascii="Times New Roman" w:eastAsia="Times New Roman" w:hAnsi="Times New Roman" w:cs="Times New Roman"/>
          <w:color w:val="145C93"/>
          <w:sz w:val="36"/>
          <w:szCs w:val="36"/>
          <w:lang w:eastAsia="es-AR"/>
        </w:rPr>
      </w:pPr>
      <w:r w:rsidRPr="0040102C">
        <w:rPr>
          <w:rFonts w:ascii="Times New Roman" w:eastAsia="Times New Roman" w:hAnsi="Times New Roman" w:cs="Times New Roman"/>
          <w:color w:val="145C93"/>
          <w:sz w:val="36"/>
          <w:szCs w:val="36"/>
          <w:lang w:eastAsia="es-AR"/>
        </w:rPr>
        <w:t>¿Que necesitas?</w:t>
      </w:r>
    </w:p>
    <w:p w:rsidR="0040102C" w:rsidRPr="0040102C" w:rsidRDefault="0040102C" w:rsidP="0040102C">
      <w:pPr>
        <w:numPr>
          <w:ilvl w:val="0"/>
          <w:numId w:val="2"/>
        </w:numPr>
        <w:spacing w:after="105" w:line="240" w:lineRule="auto"/>
        <w:ind w:left="600" w:hanging="255"/>
        <w:rPr>
          <w:rFonts w:ascii="Times New Roman" w:eastAsia="Times New Roman" w:hAnsi="Times New Roman" w:cs="Times New Roman"/>
          <w:sz w:val="21"/>
          <w:szCs w:val="21"/>
          <w:lang w:eastAsia="es-AR"/>
        </w:rPr>
      </w:pPr>
      <w:r w:rsidRPr="0040102C">
        <w:rPr>
          <w:rFonts w:ascii="Times New Roman" w:eastAsia="Times New Roman" w:hAnsi="Times New Roman" w:cs="Times New Roman"/>
          <w:sz w:val="21"/>
          <w:szCs w:val="21"/>
          <w:lang w:eastAsia="es-AR"/>
        </w:rPr>
        <w:t xml:space="preserve">Un nombre de usuario y contraseña de Oracle Cloud </w:t>
      </w:r>
      <w:proofErr w:type="spellStart"/>
      <w:r w:rsidRPr="0040102C">
        <w:rPr>
          <w:rFonts w:ascii="Times New Roman" w:eastAsia="Times New Roman" w:hAnsi="Times New Roman" w:cs="Times New Roman"/>
          <w:sz w:val="21"/>
          <w:szCs w:val="21"/>
          <w:lang w:eastAsia="es-AR"/>
        </w:rPr>
        <w:t>Infrastructure</w:t>
      </w:r>
      <w:proofErr w:type="spellEnd"/>
      <w:r w:rsidRPr="0040102C">
        <w:rPr>
          <w:rFonts w:ascii="Times New Roman" w:eastAsia="Times New Roman" w:hAnsi="Times New Roman" w:cs="Times New Roman"/>
          <w:sz w:val="21"/>
          <w:szCs w:val="21"/>
          <w:lang w:eastAsia="es-AR"/>
        </w:rPr>
        <w:t>.</w:t>
      </w:r>
    </w:p>
    <w:p w:rsidR="0040102C" w:rsidRPr="0040102C" w:rsidRDefault="0040102C" w:rsidP="0040102C">
      <w:pPr>
        <w:numPr>
          <w:ilvl w:val="0"/>
          <w:numId w:val="2"/>
        </w:numPr>
        <w:spacing w:after="105" w:line="240" w:lineRule="auto"/>
        <w:ind w:left="600" w:hanging="255"/>
        <w:rPr>
          <w:rFonts w:ascii="Times New Roman" w:eastAsia="Times New Roman" w:hAnsi="Times New Roman" w:cs="Times New Roman"/>
          <w:sz w:val="21"/>
          <w:szCs w:val="21"/>
          <w:lang w:eastAsia="es-AR"/>
        </w:rPr>
      </w:pPr>
      <w:r w:rsidRPr="0040102C">
        <w:rPr>
          <w:rFonts w:ascii="Times New Roman" w:eastAsia="Times New Roman" w:hAnsi="Times New Roman" w:cs="Times New Roman"/>
          <w:sz w:val="21"/>
          <w:szCs w:val="21"/>
          <w:lang w:eastAsia="es-AR"/>
        </w:rPr>
        <w:t>Dentro de su arrendamiento, ya debe haber un compartimento para contener los recursos de red necesarios (VCN, subredes, puerta de enlace a Internet, puerta de enlace NAT, tabla de rutas, listas de seguridad). Si dicho compartimento aún no existe, deberá crearlo antes de comenzar este tutorial.</w:t>
      </w:r>
    </w:p>
    <w:p w:rsidR="0040102C" w:rsidRPr="0040102C" w:rsidRDefault="0040102C" w:rsidP="0040102C">
      <w:pPr>
        <w:numPr>
          <w:ilvl w:val="0"/>
          <w:numId w:val="2"/>
        </w:numPr>
        <w:spacing w:after="105" w:line="240" w:lineRule="auto"/>
        <w:ind w:left="600" w:hanging="255"/>
        <w:rPr>
          <w:rFonts w:ascii="Times New Roman" w:eastAsia="Times New Roman" w:hAnsi="Times New Roman" w:cs="Times New Roman"/>
          <w:sz w:val="21"/>
          <w:szCs w:val="21"/>
          <w:lang w:eastAsia="es-AR"/>
        </w:rPr>
      </w:pPr>
      <w:r w:rsidRPr="0040102C">
        <w:rPr>
          <w:rFonts w:ascii="Times New Roman" w:eastAsia="Times New Roman" w:hAnsi="Times New Roman" w:cs="Times New Roman"/>
          <w:sz w:val="21"/>
          <w:szCs w:val="21"/>
          <w:lang w:eastAsia="es-AR"/>
        </w:rPr>
        <w:t xml:space="preserve">Al menos tres instancias de proceso deben estar disponibles en la tenencia para completar este tutorial como se describe. Tenga en cuenta </w:t>
      </w:r>
      <w:proofErr w:type="gramStart"/>
      <w:r w:rsidRPr="0040102C">
        <w:rPr>
          <w:rFonts w:ascii="Times New Roman" w:eastAsia="Times New Roman" w:hAnsi="Times New Roman" w:cs="Times New Roman"/>
          <w:sz w:val="21"/>
          <w:szCs w:val="21"/>
          <w:lang w:eastAsia="es-AR"/>
        </w:rPr>
        <w:t>que</w:t>
      </w:r>
      <w:proofErr w:type="gramEnd"/>
      <w:r w:rsidRPr="0040102C">
        <w:rPr>
          <w:rFonts w:ascii="Times New Roman" w:eastAsia="Times New Roman" w:hAnsi="Times New Roman" w:cs="Times New Roman"/>
          <w:sz w:val="21"/>
          <w:szCs w:val="21"/>
          <w:lang w:eastAsia="es-AR"/>
        </w:rPr>
        <w:t xml:space="preserve"> si solo hay una instancia de proceso disponible, es posible crear un clúster con un grupo de nodos que tenga una sola subred y un solo nodo en el grupo de nodos. Sin embargo, dicho clúster no estará altamente disponible.</w:t>
      </w:r>
    </w:p>
    <w:p w:rsidR="0040102C" w:rsidRPr="0040102C" w:rsidRDefault="0040102C" w:rsidP="0040102C">
      <w:pPr>
        <w:numPr>
          <w:ilvl w:val="0"/>
          <w:numId w:val="2"/>
        </w:numPr>
        <w:spacing w:after="105" w:line="240" w:lineRule="auto"/>
        <w:ind w:left="600" w:hanging="255"/>
        <w:rPr>
          <w:rFonts w:ascii="Times New Roman" w:eastAsia="Times New Roman" w:hAnsi="Times New Roman" w:cs="Times New Roman"/>
          <w:sz w:val="21"/>
          <w:szCs w:val="21"/>
          <w:lang w:eastAsia="es-AR"/>
        </w:rPr>
      </w:pPr>
      <w:r w:rsidRPr="0040102C">
        <w:rPr>
          <w:rFonts w:ascii="Times New Roman" w:eastAsia="Times New Roman" w:hAnsi="Times New Roman" w:cs="Times New Roman"/>
          <w:sz w:val="21"/>
          <w:szCs w:val="21"/>
          <w:lang w:eastAsia="es-AR"/>
        </w:rPr>
        <w:t>Para crear y / o administrar clústeres, debe pertenecer a uno de los siguientes:</w:t>
      </w:r>
    </w:p>
    <w:p w:rsidR="0040102C" w:rsidRPr="0040102C" w:rsidRDefault="0040102C" w:rsidP="0040102C">
      <w:pPr>
        <w:numPr>
          <w:ilvl w:val="1"/>
          <w:numId w:val="2"/>
        </w:numPr>
        <w:spacing w:after="105" w:line="240" w:lineRule="auto"/>
        <w:ind w:left="600" w:hanging="255"/>
        <w:rPr>
          <w:rFonts w:ascii="Times New Roman" w:eastAsia="Times New Roman" w:hAnsi="Times New Roman" w:cs="Times New Roman"/>
          <w:sz w:val="21"/>
          <w:szCs w:val="21"/>
          <w:lang w:eastAsia="es-AR"/>
        </w:rPr>
      </w:pPr>
      <w:r w:rsidRPr="0040102C">
        <w:rPr>
          <w:rFonts w:ascii="Times New Roman" w:eastAsia="Times New Roman" w:hAnsi="Times New Roman" w:cs="Times New Roman"/>
          <w:sz w:val="21"/>
          <w:szCs w:val="21"/>
          <w:lang w:eastAsia="es-AR"/>
        </w:rPr>
        <w:t>El grupo de Administradores del arrendamiento.</w:t>
      </w:r>
    </w:p>
    <w:p w:rsidR="0040102C" w:rsidRPr="0040102C" w:rsidRDefault="0040102C" w:rsidP="0040102C">
      <w:pPr>
        <w:numPr>
          <w:ilvl w:val="1"/>
          <w:numId w:val="2"/>
        </w:numPr>
        <w:spacing w:after="105" w:line="240" w:lineRule="auto"/>
        <w:ind w:left="600" w:hanging="255"/>
        <w:rPr>
          <w:rFonts w:ascii="Times New Roman" w:eastAsia="Times New Roman" w:hAnsi="Times New Roman" w:cs="Times New Roman"/>
          <w:sz w:val="21"/>
          <w:szCs w:val="21"/>
          <w:lang w:eastAsia="es-AR"/>
        </w:rPr>
      </w:pPr>
      <w:r w:rsidRPr="0040102C">
        <w:rPr>
          <w:rFonts w:ascii="Times New Roman" w:eastAsia="Times New Roman" w:hAnsi="Times New Roman" w:cs="Times New Roman"/>
          <w:sz w:val="21"/>
          <w:szCs w:val="21"/>
          <w:lang w:eastAsia="es-AR"/>
        </w:rPr>
        <w:t xml:space="preserve">Un grupo al que una política otorga el Motor de contenedor apropiado para los permisos de </w:t>
      </w:r>
      <w:proofErr w:type="spellStart"/>
      <w:r w:rsidRPr="0040102C">
        <w:rPr>
          <w:rFonts w:ascii="Times New Roman" w:eastAsia="Times New Roman" w:hAnsi="Times New Roman" w:cs="Times New Roman"/>
          <w:sz w:val="21"/>
          <w:szCs w:val="21"/>
          <w:lang w:eastAsia="es-AR"/>
        </w:rPr>
        <w:t>Kubernetes</w:t>
      </w:r>
      <w:proofErr w:type="spellEnd"/>
      <w:r w:rsidRPr="0040102C">
        <w:rPr>
          <w:rFonts w:ascii="Times New Roman" w:eastAsia="Times New Roman" w:hAnsi="Times New Roman" w:cs="Times New Roman"/>
          <w:sz w:val="21"/>
          <w:szCs w:val="21"/>
          <w:lang w:eastAsia="es-AR"/>
        </w:rPr>
        <w:t>. Como creará y configurará un clúster y los recursos de red asociados durante el tutorial, las políticas también deben otorgar al grupo los permisos adecuados sobre esos recursos. Para obtener más detalles y ejemplos, consulte el tema </w:t>
      </w:r>
      <w:hyperlink r:id="rId6" w:history="1">
        <w:r w:rsidRPr="0040102C">
          <w:rPr>
            <w:rFonts w:ascii="Times New Roman" w:eastAsia="Times New Roman" w:hAnsi="Times New Roman" w:cs="Times New Roman"/>
            <w:color w:val="145C93"/>
            <w:sz w:val="21"/>
            <w:szCs w:val="21"/>
            <w:u w:val="single"/>
            <w:lang w:eastAsia="es-AR"/>
          </w:rPr>
          <w:t>Configuración de políticas para la creación e implementación de clústeres</w:t>
        </w:r>
      </w:hyperlink>
      <w:r w:rsidRPr="0040102C">
        <w:rPr>
          <w:rFonts w:ascii="Times New Roman" w:eastAsia="Times New Roman" w:hAnsi="Times New Roman" w:cs="Times New Roman"/>
          <w:sz w:val="21"/>
          <w:szCs w:val="21"/>
          <w:lang w:eastAsia="es-AR"/>
        </w:rPr>
        <w:t xml:space="preserve"> en la documentación del Motor de contenedores para </w:t>
      </w:r>
      <w:proofErr w:type="spellStart"/>
      <w:r w:rsidRPr="0040102C">
        <w:rPr>
          <w:rFonts w:ascii="Times New Roman" w:eastAsia="Times New Roman" w:hAnsi="Times New Roman" w:cs="Times New Roman"/>
          <w:sz w:val="21"/>
          <w:szCs w:val="21"/>
          <w:lang w:eastAsia="es-AR"/>
        </w:rPr>
        <w:t>Kubernetes</w:t>
      </w:r>
      <w:proofErr w:type="spellEnd"/>
      <w:r w:rsidRPr="0040102C">
        <w:rPr>
          <w:rFonts w:ascii="Times New Roman" w:eastAsia="Times New Roman" w:hAnsi="Times New Roman" w:cs="Times New Roman"/>
          <w:sz w:val="21"/>
          <w:szCs w:val="21"/>
          <w:lang w:eastAsia="es-AR"/>
        </w:rPr>
        <w:t>.</w:t>
      </w:r>
    </w:p>
    <w:p w:rsidR="0040102C" w:rsidRPr="0040102C" w:rsidRDefault="0040102C" w:rsidP="0040102C">
      <w:pPr>
        <w:numPr>
          <w:ilvl w:val="0"/>
          <w:numId w:val="2"/>
        </w:numPr>
        <w:spacing w:after="105" w:line="240" w:lineRule="auto"/>
        <w:ind w:left="600" w:hanging="255"/>
        <w:rPr>
          <w:rFonts w:ascii="Times New Roman" w:eastAsia="Times New Roman" w:hAnsi="Times New Roman" w:cs="Times New Roman"/>
          <w:sz w:val="21"/>
          <w:szCs w:val="21"/>
          <w:lang w:eastAsia="es-AR"/>
        </w:rPr>
      </w:pPr>
      <w:r w:rsidRPr="0040102C">
        <w:rPr>
          <w:rFonts w:ascii="Times New Roman" w:eastAsia="Times New Roman" w:hAnsi="Times New Roman" w:cs="Times New Roman"/>
          <w:sz w:val="21"/>
          <w:szCs w:val="21"/>
          <w:lang w:eastAsia="es-AR"/>
        </w:rPr>
        <w:lastRenderedPageBreak/>
        <w:t xml:space="preserve">Antes de configurar el archivo </w:t>
      </w:r>
      <w:proofErr w:type="spellStart"/>
      <w:r w:rsidRPr="0040102C">
        <w:rPr>
          <w:rFonts w:ascii="Times New Roman" w:eastAsia="Times New Roman" w:hAnsi="Times New Roman" w:cs="Times New Roman"/>
          <w:sz w:val="21"/>
          <w:szCs w:val="21"/>
          <w:lang w:eastAsia="es-AR"/>
        </w:rPr>
        <w:t>kubeconfig</w:t>
      </w:r>
      <w:proofErr w:type="spellEnd"/>
      <w:r w:rsidRPr="0040102C">
        <w:rPr>
          <w:rFonts w:ascii="Times New Roman" w:eastAsia="Times New Roman" w:hAnsi="Times New Roman" w:cs="Times New Roman"/>
          <w:sz w:val="21"/>
          <w:szCs w:val="21"/>
          <w:lang w:eastAsia="es-AR"/>
        </w:rPr>
        <w:t xml:space="preserve"> más adelante en el tutorial, ya debe haber hecho lo siguiente (si no lo ha hecho, o no está seguro, consulte el tema </w:t>
      </w:r>
      <w:hyperlink r:id="rId7" w:history="1">
        <w:r w:rsidRPr="0040102C">
          <w:rPr>
            <w:rFonts w:ascii="Times New Roman" w:eastAsia="Times New Roman" w:hAnsi="Times New Roman" w:cs="Times New Roman"/>
            <w:color w:val="145C93"/>
            <w:sz w:val="21"/>
            <w:szCs w:val="21"/>
            <w:u w:val="single"/>
            <w:lang w:eastAsia="es-AR"/>
          </w:rPr>
          <w:t>Configuración del acceso al clúster</w:t>
        </w:r>
      </w:hyperlink>
      <w:r w:rsidRPr="0040102C">
        <w:rPr>
          <w:rFonts w:ascii="Times New Roman" w:eastAsia="Times New Roman" w:hAnsi="Times New Roman" w:cs="Times New Roman"/>
          <w:sz w:val="21"/>
          <w:szCs w:val="21"/>
          <w:lang w:eastAsia="es-AR"/>
        </w:rPr>
        <w:t xml:space="preserve"> en la documentación de Motor de contenedores para </w:t>
      </w:r>
      <w:proofErr w:type="spellStart"/>
      <w:r w:rsidRPr="0040102C">
        <w:rPr>
          <w:rFonts w:ascii="Times New Roman" w:eastAsia="Times New Roman" w:hAnsi="Times New Roman" w:cs="Times New Roman"/>
          <w:sz w:val="21"/>
          <w:szCs w:val="21"/>
          <w:lang w:eastAsia="es-AR"/>
        </w:rPr>
        <w:t>Kubernetes</w:t>
      </w:r>
      <w:proofErr w:type="spellEnd"/>
      <w:r w:rsidRPr="0040102C">
        <w:rPr>
          <w:rFonts w:ascii="Times New Roman" w:eastAsia="Times New Roman" w:hAnsi="Times New Roman" w:cs="Times New Roman"/>
          <w:sz w:val="21"/>
          <w:szCs w:val="21"/>
          <w:lang w:eastAsia="es-AR"/>
        </w:rPr>
        <w:t>):</w:t>
      </w:r>
    </w:p>
    <w:p w:rsidR="0040102C" w:rsidRPr="0040102C" w:rsidRDefault="0040102C" w:rsidP="0040102C">
      <w:pPr>
        <w:numPr>
          <w:ilvl w:val="1"/>
          <w:numId w:val="2"/>
        </w:numPr>
        <w:spacing w:after="105" w:line="240" w:lineRule="auto"/>
        <w:ind w:left="600" w:hanging="255"/>
        <w:rPr>
          <w:rFonts w:ascii="Times New Roman" w:eastAsia="Times New Roman" w:hAnsi="Times New Roman" w:cs="Times New Roman"/>
          <w:sz w:val="21"/>
          <w:szCs w:val="21"/>
          <w:lang w:eastAsia="es-AR"/>
        </w:rPr>
      </w:pPr>
      <w:r w:rsidRPr="0040102C">
        <w:rPr>
          <w:rFonts w:ascii="Times New Roman" w:eastAsia="Times New Roman" w:hAnsi="Times New Roman" w:cs="Times New Roman"/>
          <w:sz w:val="21"/>
          <w:szCs w:val="21"/>
          <w:lang w:eastAsia="es-AR"/>
        </w:rPr>
        <w:t>generó un par de claves de firma API</w:t>
      </w:r>
    </w:p>
    <w:p w:rsidR="0040102C" w:rsidRPr="0040102C" w:rsidRDefault="0040102C" w:rsidP="0040102C">
      <w:pPr>
        <w:numPr>
          <w:ilvl w:val="1"/>
          <w:numId w:val="2"/>
        </w:numPr>
        <w:spacing w:after="105" w:line="240" w:lineRule="auto"/>
        <w:ind w:left="600" w:hanging="255"/>
        <w:rPr>
          <w:rFonts w:ascii="Times New Roman" w:eastAsia="Times New Roman" w:hAnsi="Times New Roman" w:cs="Times New Roman"/>
          <w:sz w:val="21"/>
          <w:szCs w:val="21"/>
          <w:lang w:eastAsia="es-AR"/>
        </w:rPr>
      </w:pPr>
      <w:r w:rsidRPr="0040102C">
        <w:rPr>
          <w:rFonts w:ascii="Times New Roman" w:eastAsia="Times New Roman" w:hAnsi="Times New Roman" w:cs="Times New Roman"/>
          <w:sz w:val="21"/>
          <w:szCs w:val="21"/>
          <w:lang w:eastAsia="es-AR"/>
        </w:rPr>
        <w:t>agregó el valor de clave pública del par de claves de firma de API a la Configuración de usuario para su nombre de usuario</w:t>
      </w:r>
    </w:p>
    <w:p w:rsidR="0040102C" w:rsidRPr="0040102C" w:rsidRDefault="0040102C" w:rsidP="0040102C">
      <w:pPr>
        <w:numPr>
          <w:ilvl w:val="1"/>
          <w:numId w:val="2"/>
        </w:numPr>
        <w:spacing w:after="105" w:line="240" w:lineRule="auto"/>
        <w:ind w:left="600" w:hanging="255"/>
        <w:rPr>
          <w:rFonts w:ascii="Times New Roman" w:eastAsia="Times New Roman" w:hAnsi="Times New Roman" w:cs="Times New Roman"/>
          <w:sz w:val="21"/>
          <w:szCs w:val="21"/>
          <w:lang w:eastAsia="es-AR"/>
        </w:rPr>
      </w:pPr>
      <w:r w:rsidRPr="0040102C">
        <w:rPr>
          <w:rFonts w:ascii="Times New Roman" w:eastAsia="Times New Roman" w:hAnsi="Times New Roman" w:cs="Times New Roman"/>
          <w:sz w:val="21"/>
          <w:szCs w:val="21"/>
          <w:lang w:eastAsia="es-AR"/>
        </w:rPr>
        <w:t xml:space="preserve">instaló y configuró la CLI de Oracle Cloud </w:t>
      </w:r>
      <w:proofErr w:type="spellStart"/>
      <w:r w:rsidRPr="0040102C">
        <w:rPr>
          <w:rFonts w:ascii="Times New Roman" w:eastAsia="Times New Roman" w:hAnsi="Times New Roman" w:cs="Times New Roman"/>
          <w:sz w:val="21"/>
          <w:szCs w:val="21"/>
          <w:lang w:eastAsia="es-AR"/>
        </w:rPr>
        <w:t>Infrastructure</w:t>
      </w:r>
      <w:proofErr w:type="spellEnd"/>
      <w:r w:rsidRPr="0040102C">
        <w:rPr>
          <w:rFonts w:ascii="Times New Roman" w:eastAsia="Times New Roman" w:hAnsi="Times New Roman" w:cs="Times New Roman"/>
          <w:sz w:val="21"/>
          <w:szCs w:val="21"/>
          <w:lang w:eastAsia="es-AR"/>
        </w:rPr>
        <w:t xml:space="preserve"> (versión 2.6.4 o posterior)</w:t>
      </w:r>
    </w:p>
    <w:p w:rsidR="0040102C" w:rsidRPr="0040102C" w:rsidRDefault="0040102C" w:rsidP="0040102C">
      <w:pPr>
        <w:numPr>
          <w:ilvl w:val="0"/>
          <w:numId w:val="2"/>
        </w:numPr>
        <w:spacing w:after="105" w:line="240" w:lineRule="auto"/>
        <w:ind w:left="600" w:hanging="255"/>
        <w:rPr>
          <w:rFonts w:ascii="Times New Roman" w:eastAsia="Times New Roman" w:hAnsi="Times New Roman" w:cs="Times New Roman"/>
          <w:sz w:val="21"/>
          <w:szCs w:val="21"/>
          <w:lang w:eastAsia="es-AR"/>
        </w:rPr>
      </w:pPr>
      <w:r w:rsidRPr="0040102C">
        <w:rPr>
          <w:rFonts w:ascii="Times New Roman" w:eastAsia="Times New Roman" w:hAnsi="Times New Roman" w:cs="Times New Roman"/>
          <w:sz w:val="21"/>
          <w:szCs w:val="21"/>
          <w:lang w:eastAsia="es-AR"/>
        </w:rPr>
        <w:t xml:space="preserve">Debe haber instalado y configurado la herramienta de línea de comandos </w:t>
      </w:r>
      <w:proofErr w:type="spellStart"/>
      <w:r w:rsidRPr="0040102C">
        <w:rPr>
          <w:rFonts w:ascii="Times New Roman" w:eastAsia="Times New Roman" w:hAnsi="Times New Roman" w:cs="Times New Roman"/>
          <w:sz w:val="21"/>
          <w:szCs w:val="21"/>
          <w:lang w:eastAsia="es-AR"/>
        </w:rPr>
        <w:t>Kubernetes</w:t>
      </w:r>
      <w:proofErr w:type="spellEnd"/>
      <w:r w:rsidRPr="0040102C">
        <w:rPr>
          <w:rFonts w:ascii="Times New Roman" w:eastAsia="Times New Roman" w:hAnsi="Times New Roman" w:cs="Times New Roman"/>
          <w:sz w:val="21"/>
          <w:szCs w:val="21"/>
          <w:lang w:eastAsia="es-AR"/>
        </w:rPr>
        <w:t xml:space="preserve"> </w:t>
      </w:r>
      <w:proofErr w:type="spellStart"/>
      <w:r w:rsidRPr="0040102C">
        <w:rPr>
          <w:rFonts w:ascii="Times New Roman" w:eastAsia="Times New Roman" w:hAnsi="Times New Roman" w:cs="Times New Roman"/>
          <w:sz w:val="21"/>
          <w:szCs w:val="21"/>
          <w:lang w:eastAsia="es-AR"/>
        </w:rPr>
        <w:t>kubectl</w:t>
      </w:r>
      <w:proofErr w:type="spellEnd"/>
      <w:r w:rsidRPr="0040102C">
        <w:rPr>
          <w:rFonts w:ascii="Times New Roman" w:eastAsia="Times New Roman" w:hAnsi="Times New Roman" w:cs="Times New Roman"/>
          <w:sz w:val="21"/>
          <w:szCs w:val="21"/>
          <w:lang w:eastAsia="es-AR"/>
        </w:rPr>
        <w:t>. Si aún no lo ha hecho, consulte la </w:t>
      </w:r>
      <w:hyperlink r:id="rId8" w:history="1">
        <w:r w:rsidRPr="0040102C">
          <w:rPr>
            <w:rFonts w:ascii="Times New Roman" w:eastAsia="Times New Roman" w:hAnsi="Times New Roman" w:cs="Times New Roman"/>
            <w:color w:val="145C93"/>
            <w:sz w:val="21"/>
            <w:szCs w:val="21"/>
            <w:u w:val="single"/>
            <w:lang w:eastAsia="es-AR"/>
          </w:rPr>
          <w:t xml:space="preserve">documentación de </w:t>
        </w:r>
        <w:proofErr w:type="spellStart"/>
        <w:r w:rsidRPr="0040102C">
          <w:rPr>
            <w:rFonts w:ascii="Times New Roman" w:eastAsia="Times New Roman" w:hAnsi="Times New Roman" w:cs="Times New Roman"/>
            <w:color w:val="145C93"/>
            <w:sz w:val="21"/>
            <w:szCs w:val="21"/>
            <w:u w:val="single"/>
            <w:lang w:eastAsia="es-AR"/>
          </w:rPr>
          <w:t>kubectl</w:t>
        </w:r>
        <w:proofErr w:type="spellEnd"/>
      </w:hyperlink>
      <w:r w:rsidRPr="0040102C">
        <w:rPr>
          <w:rFonts w:ascii="Times New Roman" w:eastAsia="Times New Roman" w:hAnsi="Times New Roman" w:cs="Times New Roman"/>
          <w:sz w:val="21"/>
          <w:szCs w:val="21"/>
          <w:lang w:eastAsia="es-AR"/>
        </w:rPr>
        <w:t> .</w:t>
      </w:r>
    </w:p>
    <w:p w:rsidR="0040102C" w:rsidRPr="0040102C" w:rsidRDefault="0040102C" w:rsidP="0040102C">
      <w:pPr>
        <w:spacing w:before="120" w:after="225" w:line="240" w:lineRule="auto"/>
        <w:rPr>
          <w:rFonts w:ascii="Times New Roman" w:eastAsia="Times New Roman" w:hAnsi="Times New Roman" w:cs="Times New Roman"/>
          <w:sz w:val="24"/>
          <w:szCs w:val="24"/>
          <w:lang w:eastAsia="es-AR"/>
        </w:rPr>
      </w:pPr>
      <w:r w:rsidRPr="0040102C">
        <w:rPr>
          <w:rFonts w:ascii="Times New Roman" w:eastAsia="Times New Roman" w:hAnsi="Times New Roman" w:cs="Times New Roman"/>
          <w:sz w:val="24"/>
          <w:szCs w:val="24"/>
          <w:lang w:eastAsia="es-AR"/>
        </w:rPr>
        <w:pict>
          <v:rect id="_x0000_i1025" style="width:0;height:.75pt" o:hralign="center" o:hrstd="t" o:hrnoshade="t" o:hr="t" fillcolor="#d6dfe6" stroked="f"/>
        </w:pict>
      </w:r>
    </w:p>
    <w:p w:rsidR="0040102C" w:rsidRPr="0040102C" w:rsidRDefault="0040102C" w:rsidP="0040102C">
      <w:pPr>
        <w:shd w:val="clear" w:color="auto" w:fill="E4F0FA"/>
        <w:spacing w:before="225" w:after="225" w:line="288" w:lineRule="atLeast"/>
        <w:ind w:left="825"/>
        <w:outlineLvl w:val="1"/>
        <w:rPr>
          <w:rFonts w:ascii="Times New Roman" w:eastAsia="Times New Roman" w:hAnsi="Times New Roman" w:cs="Times New Roman"/>
          <w:color w:val="145C93"/>
          <w:sz w:val="45"/>
          <w:szCs w:val="45"/>
          <w:lang w:eastAsia="es-AR"/>
        </w:rPr>
      </w:pPr>
      <w:r w:rsidRPr="0040102C">
        <w:rPr>
          <w:rFonts w:ascii="Times New Roman" w:eastAsia="Times New Roman" w:hAnsi="Times New Roman" w:cs="Times New Roman"/>
          <w:noProof/>
          <w:color w:val="145C93"/>
          <w:sz w:val="45"/>
          <w:szCs w:val="45"/>
          <w:lang w:eastAsia="es-AR"/>
        </w:rPr>
        <w:drawing>
          <wp:inline distT="0" distB="0" distL="0" distR="0">
            <wp:extent cx="304800" cy="304800"/>
            <wp:effectExtent l="0" t="0" r="0" b="0"/>
            <wp:docPr id="1" name="Picture 1" descr="secció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cció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40102C">
        <w:rPr>
          <w:rFonts w:ascii="Times New Roman" w:eastAsia="Times New Roman" w:hAnsi="Times New Roman" w:cs="Times New Roman"/>
          <w:color w:val="145C93"/>
          <w:sz w:val="45"/>
          <w:szCs w:val="45"/>
          <w:lang w:eastAsia="es-AR"/>
        </w:rPr>
        <w:t>Iniciando OCI</w:t>
      </w:r>
    </w:p>
    <w:p w:rsidR="0040102C" w:rsidRPr="0040102C" w:rsidRDefault="0040102C" w:rsidP="0040102C">
      <w:pPr>
        <w:numPr>
          <w:ilvl w:val="0"/>
          <w:numId w:val="3"/>
        </w:numPr>
        <w:spacing w:after="105" w:line="240" w:lineRule="auto"/>
        <w:ind w:left="600"/>
        <w:rPr>
          <w:rFonts w:ascii="Times New Roman" w:eastAsia="Times New Roman" w:hAnsi="Times New Roman" w:cs="Times New Roman"/>
          <w:sz w:val="21"/>
          <w:szCs w:val="21"/>
          <w:lang w:eastAsia="es-AR"/>
        </w:rPr>
      </w:pPr>
      <w:r w:rsidRPr="0040102C">
        <w:rPr>
          <w:rFonts w:ascii="Times New Roman" w:eastAsia="Times New Roman" w:hAnsi="Times New Roman" w:cs="Times New Roman"/>
          <w:sz w:val="21"/>
          <w:szCs w:val="21"/>
          <w:lang w:eastAsia="es-AR"/>
        </w:rPr>
        <w:t xml:space="preserve">En un navegador, vaya a la </w:t>
      </w:r>
      <w:proofErr w:type="spellStart"/>
      <w:r w:rsidRPr="0040102C">
        <w:rPr>
          <w:rFonts w:ascii="Times New Roman" w:eastAsia="Times New Roman" w:hAnsi="Times New Roman" w:cs="Times New Roman"/>
          <w:sz w:val="21"/>
          <w:szCs w:val="21"/>
          <w:lang w:eastAsia="es-AR"/>
        </w:rPr>
        <w:t>url</w:t>
      </w:r>
      <w:proofErr w:type="spellEnd"/>
      <w:r w:rsidRPr="0040102C">
        <w:rPr>
          <w:rFonts w:ascii="Times New Roman" w:eastAsia="Times New Roman" w:hAnsi="Times New Roman" w:cs="Times New Roman"/>
          <w:sz w:val="21"/>
          <w:szCs w:val="21"/>
          <w:lang w:eastAsia="es-AR"/>
        </w:rPr>
        <w:t xml:space="preserve"> que se le ha dado para iniciar sesión en Oracle Cloud </w:t>
      </w:r>
      <w:proofErr w:type="spellStart"/>
      <w:r w:rsidRPr="0040102C">
        <w:rPr>
          <w:rFonts w:ascii="Times New Roman" w:eastAsia="Times New Roman" w:hAnsi="Times New Roman" w:cs="Times New Roman"/>
          <w:sz w:val="21"/>
          <w:szCs w:val="21"/>
          <w:lang w:eastAsia="es-AR"/>
        </w:rPr>
        <w:t>Infrastructure</w:t>
      </w:r>
      <w:proofErr w:type="spellEnd"/>
      <w:r w:rsidRPr="0040102C">
        <w:rPr>
          <w:rFonts w:ascii="Times New Roman" w:eastAsia="Times New Roman" w:hAnsi="Times New Roman" w:cs="Times New Roman"/>
          <w:sz w:val="21"/>
          <w:szCs w:val="21"/>
          <w:lang w:eastAsia="es-AR"/>
        </w:rPr>
        <w:t>.</w:t>
      </w:r>
    </w:p>
    <w:p w:rsidR="000A076A" w:rsidRDefault="000A076A"/>
    <w:sectPr w:rsidR="000A0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95E2C"/>
    <w:multiLevelType w:val="multilevel"/>
    <w:tmpl w:val="F87AF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57426B"/>
    <w:multiLevelType w:val="multilevel"/>
    <w:tmpl w:val="6536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100D0"/>
    <w:multiLevelType w:val="multilevel"/>
    <w:tmpl w:val="D7FA3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02C"/>
    <w:rsid w:val="000A076A"/>
    <w:rsid w:val="004010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D9C6BC-EE6B-494C-8048-226EDBCB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0102C"/>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Heading3">
    <w:name w:val="heading 3"/>
    <w:basedOn w:val="Normal"/>
    <w:link w:val="Heading3Char"/>
    <w:uiPriority w:val="9"/>
    <w:qFormat/>
    <w:rsid w:val="0040102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102C"/>
    <w:rPr>
      <w:rFonts w:ascii="Times New Roman" w:eastAsia="Times New Roman" w:hAnsi="Times New Roman" w:cs="Times New Roman"/>
      <w:b/>
      <w:bCs/>
      <w:sz w:val="36"/>
      <w:szCs w:val="36"/>
      <w:lang w:eastAsia="es-AR"/>
    </w:rPr>
  </w:style>
  <w:style w:type="character" w:customStyle="1" w:styleId="Heading3Char">
    <w:name w:val="Heading 3 Char"/>
    <w:basedOn w:val="DefaultParagraphFont"/>
    <w:link w:val="Heading3"/>
    <w:uiPriority w:val="9"/>
    <w:rsid w:val="0040102C"/>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40102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yperlink">
    <w:name w:val="Hyperlink"/>
    <w:basedOn w:val="DefaultParagraphFont"/>
    <w:uiPriority w:val="99"/>
    <w:semiHidden/>
    <w:unhideWhenUsed/>
    <w:rsid w:val="004010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92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tasks/tools/install-kubectl/" TargetMode="External"/><Relationship Id="rId3" Type="http://schemas.openxmlformats.org/officeDocument/2006/relationships/settings" Target="settings.xml"/><Relationship Id="rId7" Type="http://schemas.openxmlformats.org/officeDocument/2006/relationships/hyperlink" Target="https://docs.us-phoenix-1.oraclecloud.com/Content/ContEng/Tasks/contengdownloadkubeconfigfil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cloud.oracle.com/iaas/Content/ContEng/Concepts/contengpolicyconfig.htm" TargetMode="External"/><Relationship Id="rId11" Type="http://schemas.openxmlformats.org/officeDocument/2006/relationships/theme" Target="theme/theme1.xml"/><Relationship Id="rId5" Type="http://schemas.openxmlformats.org/officeDocument/2006/relationships/hyperlink" Target="https://docs.us-phoenix-1.oraclecloud.com/Content/ContEng/Tasks/contengdownloadkubeconfigfile.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654</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Freide Sosa</dc:creator>
  <cp:keywords/>
  <dc:description/>
  <cp:lastModifiedBy>Freide Sosa</cp:lastModifiedBy>
  <cp:revision>1</cp:revision>
  <dcterms:created xsi:type="dcterms:W3CDTF">2020-05-26T12:07:00Z</dcterms:created>
  <dcterms:modified xsi:type="dcterms:W3CDTF">2020-05-26T12:08:00Z</dcterms:modified>
</cp:coreProperties>
</file>