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75D" w:rsidRPr="00196401" w:rsidRDefault="00196401">
      <w:pPr>
        <w:rPr>
          <w:lang w:val="de-DE"/>
        </w:rPr>
      </w:pPr>
      <w:r>
        <w:rPr>
          <w:lang w:val="de-DE"/>
        </w:rPr>
        <w:t>Grüß gott</w:t>
      </w:r>
      <w:bookmarkStart w:id="0" w:name="_GoBack"/>
      <w:bookmarkEnd w:id="0"/>
    </w:p>
    <w:sectPr w:rsidR="003E675D" w:rsidRPr="001964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01"/>
    <w:rsid w:val="00196401"/>
    <w:rsid w:val="003E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2801E"/>
  <w15:chartTrackingRefBased/>
  <w15:docId w15:val="{1CD041ED-BB2B-4FCA-B365-0706F691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BHAK/BHAS Zell am See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Stevens</dc:creator>
  <cp:keywords/>
  <dc:description/>
  <cp:lastModifiedBy>Florian Stevens</cp:lastModifiedBy>
  <cp:revision>1</cp:revision>
  <dcterms:created xsi:type="dcterms:W3CDTF">2018-09-11T06:58:00Z</dcterms:created>
  <dcterms:modified xsi:type="dcterms:W3CDTF">2018-09-11T06:58:00Z</dcterms:modified>
</cp:coreProperties>
</file>