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1"/>
      <w:r>
        <w:rPr>
          <w:rFonts w:ascii="宋体" w:hAnsi="宋体" w:cs="宋体" w:eastAsia="宋体"/>
          <w:sz w:val="28"/>
          <w:spacing w:val="0"/>
          <w:b w:val="on"/>
          <w:i w:val="off"/>
        </w:rPr>
        <w:t>“维度跑酷”全栈设计文档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项目名称：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维度跑酷 (Dimension Runner)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应用定位：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跨平台、多主题、3D 无限跑酷游戏。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部署目标：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Vercel (Serverless)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核心引擎：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Three.js + Web Audio API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技术栈：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React 19 (App Router) + TypeScript + Zustand (状态管理)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运行模式：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支持独立访问 (Standalone) 与 Iframe 嵌入 (Embedded)。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t>1. 项目概述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t>1.1 核心理念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t>一款打破次元壁的 3D 跑酷游戏。玩家在自动前进的轨道上，通过滑动躲避障碍。游戏支持“修仙”与“我的世界”双主题切换，拥有独特的道具系统和沉浸式音效。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t>1.2 运行模式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独立模式 (Standalone)：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访问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game.dimension.com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，显示完整 UI（导航、页脚）。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嵌入模式 (Embedded)：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嵌入到第三方平台的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&lt;iframe&gt;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中，隐藏非必要 UI，通过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postMessage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与宿主通信。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t>2. 核心玩法机制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t>2.1 角色与视角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视角：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追背视角 (3rd Person)，摄像机跟随角色移动。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角色：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通用 3D 人形模型，根据主题更换材质/装备（修仙：持剑；MC：持镐）。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t>2.2 操作机制 (移动端优先)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向左/右滑动：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切换跑道车道 (左/中/右)。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向上滑动：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跳跃 (躲避地面障碍)。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向下滑动：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下蹲/翻滚 (躲避高空障碍)。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物理反馈：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移动带有惯性缓冲，跳跃遵循重力抛物线。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t>3. 多主题系统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t>3.1 修仙主题 (Xianxia)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环境：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悬浮山、云海、古桥。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障碍物：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雷劫：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屏幕上方随机位置劈下闪电（带红圈预警）。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剑雨：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密集飞剑从天而降。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落石：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滚动的巨石。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t>3.2 我的世界主题 (Minecraft)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环境：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像素风格草地、矿洞、森林。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障碍物：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苦力怕：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静止模型，靠近闪烁并爆炸。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TNT 炸药桶：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点燃后爆炸。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岩浆池：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地面障碍，触碰扣分。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t>4. 道具系统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t>4.1 道具类型</w:t>
      </w:r>
      <w:bookmarkEnd w:id="1037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60"/>
        <w:gridCol w:w="2160"/>
        <w:gridCol w:w="2160"/>
        <w:gridCol w:w="2160"/>
      </w:tblGrid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3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道具名称</w:t>
            </w:r>
            <w:bookmarkEnd w:id="1038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3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修仙表现</w:t>
            </w:r>
            <w:bookmarkEnd w:id="1039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MC 表现</w:t>
            </w:r>
            <w:bookmarkEnd w:id="1040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功能</w:t>
            </w:r>
            <w:bookmarkEnd w:id="1041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护盾</w:t>
            </w:r>
            <w:bookmarkEnd w:id="1042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金钟罩光效</w:t>
            </w:r>
            <w:bookmarkEnd w:id="104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铁砧环绕</w:t>
            </w:r>
            <w:bookmarkEnd w:id="1044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抵消一次伤害。</w:t>
            </w:r>
            <w:bookmarkEnd w:id="1045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6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疾风符</w:t>
            </w:r>
            <w:bookmarkEnd w:id="1046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风火轮</w:t>
            </w:r>
            <w:bookmarkEnd w:id="1047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附魔金苹果</w:t>
            </w:r>
            <w:bookmarkEnd w:id="1048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短时加速，冲破障碍。</w:t>
            </w:r>
            <w:bookmarkEnd w:id="1049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万剑归宗</w:t>
            </w:r>
            <w:bookmarkEnd w:id="1050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飞剑群</w:t>
            </w:r>
            <w:bookmarkEnd w:id="105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TNT 炸药</w:t>
            </w:r>
            <w:bookmarkEnd w:id="1052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清除前方一定范围障碍。</w:t>
            </w:r>
            <w:bookmarkEnd w:id="1053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4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磁铁</w:t>
            </w:r>
            <w:bookmarkEnd w:id="1054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吸灵盘</w:t>
            </w:r>
            <w:bookmarkEnd w:id="1055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漏斗</w:t>
            </w:r>
            <w:bookmarkEnd w:id="1056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自动吸引范围内金币。</w:t>
            </w:r>
            <w:bookmarkEnd w:id="1057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t>4.2 机制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生成：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道具作为 3D 模型漂浮在安全路径上，带有旋转和闪烁特效。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收集：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角色碰撞道具即触发（或叠加）。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释放：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被动道具立即生效；主动道具（如清屏）需点击 UI 按钮释放。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t>5. 音效与音乐设计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t>5.1 音频策略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BGM (背景音乐)：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修仙：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宏大交响乐 + 中国风乐器（古筝/笛子），随速度变快节奏更激昂。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MC：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8-bit / Lo-fi 风格，舒缓迷幻。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SFX (音效)：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跳跃：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短促脚步声。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收集：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清脆“叮”声。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道具：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护盾（玻璃碎裂重组）、清屏（爆炸+剑鸣）。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t>5.2 技术实现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Web Audio API：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使用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AudioContext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管理音频。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对象池：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避免频繁创建销毁音频对象导致卡顿。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3D 空间音效：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雷劫、苦力怕等障碍物带有方位感音效。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t>6. 环境检测与自适应 UI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t>应用启动时检测运行环境，自动调整 UI。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t>6.1 检测逻辑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t>const isInIframe = window.self !== window.top;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t>6.2 UI 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独立模式：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显示全局 Header、Footer、主题切换按钮。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嵌入模式：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隐藏 Header/Footer，只保留核心游戏视图、分数栏和暂停按钮。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t>7. 嵌入式通信 (PostMessage)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t>7.1 通信协议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t>消息格式为 JSON 对象：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t>{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t>"target": "dimension-runner",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t>"action": "game_event|request_data",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t>"data": { /* 载荷 */ }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t>}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t>7.2 核心事件</w:t>
      </w:r>
      <w:bookmarkEnd w:id="1090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60"/>
        <w:gridCol w:w="2160"/>
        <w:gridCol w:w="2160"/>
        <w:gridCol w:w="2160"/>
      </w:tblGrid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事件方向</w:t>
            </w:r>
            <w:bookmarkEnd w:id="109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动作</w:t>
            </w:r>
            <w:bookmarkEnd w:id="1092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描述</w:t>
            </w:r>
            <w:bookmarkEnd w:id="109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数据载荷</w:t>
            </w:r>
            <w:bookmarkEnd w:id="1094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父 -&gt; 子</w:t>
            </w:r>
            <w:bookmarkEnd w:id="1095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start_game</w:t>
            </w:r>
            <w:bookmarkEnd w:id="1096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父页面指令开始游戏</w:t>
            </w:r>
            <w:bookmarkEnd w:id="1097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`{ theme: "xianxia"</w:t>
            </w:r>
            <w:bookmarkEnd w:id="1098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99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父 -&gt; 子</w:t>
            </w:r>
            <w:bookmarkEnd w:id="1099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set_theme</w:t>
            </w:r>
            <w:bookmarkEnd w:id="1100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父页面同步主题</w:t>
            </w:r>
            <w:bookmarkEnd w:id="110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`{ theme: "xianxia"</w:t>
            </w:r>
            <w:bookmarkEnd w:id="1102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3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子 -&gt; 父</w:t>
            </w:r>
            <w:bookmarkEnd w:id="110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game_over</w:t>
            </w:r>
            <w:bookmarkEnd w:id="1104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通知父页面游戏结束</w:t>
            </w:r>
            <w:bookmarkEnd w:id="1105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{ score: 1500, distance: 300 }</w:t>
            </w:r>
            <w:bookmarkEnd w:id="1106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7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子 -&gt; 父</w:t>
            </w:r>
            <w:bookmarkEnd w:id="1107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score_update</w:t>
            </w:r>
            <w:bookmarkEnd w:id="1108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0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实时分数上报</w:t>
            </w:r>
            <w:bookmarkEnd w:id="1109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11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{ score: 500 }</w:t>
            </w:r>
            <w:bookmarkEnd w:id="1110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t>8. 关卡生成算法</w:t>
      </w:r>
      <w:bookmarkEnd w:id="11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分块生成 (Chunk-based)：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地图由固定长度（100米）的路段模块拼接。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动态难度：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随着距离增加，速度加快，障碍物密度增加。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对象池 (Object Pooling)：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跑过的路段被销毁或重置位置，重新配置为新障碍物，防止内存溢出。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t>9. 技术架构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t>9.1 目录结构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ff"/>
          <w:i w:val="off"/>
        </w:rPr>
        <w:t>src/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app/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page.tsx # 主页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components/</w:t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Game/ # Three.js 核心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Scene.tsx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Player.tsx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Obstacles.tsx</w:t>
      </w:r>
      <w:bookmarkEnd w:id="11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└── PowerUps.tsx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UI/</w:t>
      </w:r>
      <w:bookmarkEnd w:id="11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StandaloneLayout.tsx</w:t>
      </w:r>
      <w:bookmarkEnd w:id="11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EmbeddedLayout.tsx</w:t>
      </w:r>
      <w:bookmarkEnd w:id="11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└── HUD.tsx # 游戏内状态栏</w:t>
      </w:r>
      <w:bookmarkEnd w:id="11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└── ClientWrapper.tsx # 环境检测与消息监听</w:t>
      </w:r>
      <w:bookmarkEnd w:id="11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lib/</w:t>
      </w:r>
      <w:bookmarkEnd w:id="11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audio.ts # 音频管理器</w:t>
      </w:r>
      <w:bookmarkEnd w:id="11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└── communication.ts # PostMessage 逻辑</w:t>
      </w:r>
      <w:bookmarkEnd w:id="11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ff"/>
          <w:i w:val="off"/>
        </w:rPr>
        <w:t>└── types/</w:t>
      </w:r>
      <w:bookmarkEnd w:id="11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└── index.ts</w:t>
      </w:r>
      <w:bookmarkEnd w:id="11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n"/>
          <w:i w:val="off"/>
        </w:rPr>
        <w:t>9.2 状态管理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ff"/>
          <w:i w:val="off"/>
        </w:rPr>
        <w:t>*   使用 Zustand 管理游戏状态（分数、距离、当前主题、游戏状态）。</w:t>
      </w:r>
      <w:bookmarkEnd w:id="11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n"/>
          <w:i w:val="off"/>
        </w:rPr>
        <w:t>10. Vercel 部署与安全</w:t>
      </w:r>
      <w:bookmarkEnd w:id="11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静态资源：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模型和音频文件放在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public/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目录，利用 Vercel CDN 加速。</w:t>
      </w:r>
      <w:bookmarkEnd w:id="11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安全策略：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CSP (Content-Security-Policy)：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配置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frame-ancestors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指令，限制允许嵌入的域名。</w:t>
      </w:r>
      <w:bookmarkEnd w:id="11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消息验证：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前端严格验证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event.origin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，防止 XSS 攻击。</w:t>
      </w:r>
      <w:bookmarkEnd w:id="11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环境变量：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在 Vercel 设置允许的父页面域名白名单。</w:t>
      </w:r>
      <w:bookmarkEnd w:id="11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n"/>
          <w:i w:val="off"/>
        </w:rPr>
        <w:t>11. 项目里程碑</w:t>
      </w:r>
      <w:bookmarkEnd w:id="11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1 (基础框架)：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搭建 React + Three.js 环境，实现基础跑酷逻辑和角色控制。</w:t>
      </w:r>
      <w:bookmarkEnd w:id="11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2 (核心玩法)：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完成双主题的障碍物、道具系统和音效集成。</w:t>
      </w:r>
      <w:bookmarkEnd w:id="11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3 (嵌入与部署)：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实现 Iframe 通信逻辑，部署到 Vercel，配置 CSP 头部。</w:t>
      </w:r>
      <w:bookmarkEnd w:id="11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8"/>
      <w:r>
        <w:rPr>
          <w:rFonts w:ascii="宋体" w:hAnsi="宋体" w:cs="宋体" w:eastAsia="宋体"/>
          <w:sz w:val="24"/>
          <w:spacing w:val="0"/>
          <w:b w:val="on"/>
          <w:i w:val="off"/>
        </w:rPr>
        <w:t>12. 总结</w:t>
      </w:r>
      <w:bookmarkEnd w:id="11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9"/>
      <w:r>
        <w:rPr>
          <w:rFonts w:ascii="宋体" w:hAnsi="宋体" w:cs="宋体" w:eastAsia="宋体"/>
          <w:sz w:val="24"/>
          <w:spacing w:val="0"/>
          <w:b w:val="off"/>
          <w:i w:val="off"/>
        </w:rPr>
        <w:t>该设计文档定义了一个现代化、高性能且具备高度集成能力的 Web 3D 游戏。通过结合 Three.js 的渲染能力和灵活的通信机制，它既能作为一个独立的休闲游戏存在，也能作为一个强大的组件无缝嵌入到更大的应用生态系统中。</w:t>
      </w:r>
      <w:bookmarkEnd w:id="1149"/>
    </w:p>
    <w:sectPr>
      <w:footerReference r:id="rId3"/>
      <w:headerReference r:id="rId4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2025-12-30T14:44:17Z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ylouM5gVOw3/TwAta7O0BH/0y/AyHit1Bq64BbCJ6M=","ProduceID":"doc_sgs:a927e143-57ea-4ca0-bb56-450d36d490d9","ReservedCode2":"DylouM5gVOw3/TwAta7O0BH/0y/AyHit1Bq64BbCJ6M=","PropagateID":"doc_sgs:a927e143-57ea-4ca0-bb56-450d36d490d9","ContentProducer":"001191440101MA9Y9T4H7A00000"}</vt:lpwstr>
  </property>
</Properties>
</file>