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TechTrends Major Revision 자체평가 리포트</w:t>
      </w:r>
    </w:p>
    <w:p>
      <w:pPr>
        <w:pStyle w:val="ListBullet"/>
      </w:pPr>
      <w:r>
        <w:t>원고: From AI-Generated Output to Learner Ownership: A Reverse Learning Framework for Generative AI-Mediated Education</w:t>
      </w:r>
    </w:p>
    <w:p>
      <w:pPr>
        <w:pStyle w:val="ListBullet"/>
      </w:pPr>
      <w:r>
        <w:t>평가일: 2026-08-11</w:t>
      </w:r>
    </w:p>
    <w:p>
      <w:pPr>
        <w:pStyle w:val="ListBullet"/>
      </w:pPr>
      <w:r>
        <w:t>평가 대상: revision/의 R1 수정 원고 및 Response to Reviewers</w:t>
      </w:r>
    </w:p>
    <w:p>
      <w:pPr>
        <w:pStyle w:val="ListBullet"/>
      </w:pPr>
      <w:r>
        <w:t>평가 기준: 편집자 요구 3건, Reviewer #1의 5개 쟁점, Reviewer #2의 4개 쟁점, 근거·문헌 무결성, TechTrends 제출 형식</w:t>
      </w:r>
    </w:p>
    <w:p>
      <w:pPr>
        <w:pStyle w:val="ListBullet"/>
      </w:pPr>
      <w:r>
        <w:t>결론: R1 79/100 (내용상 강한 수정본이나 제출 준비 미완료) → R2 재평가 95/100 (제출 직전 단계)</w:t>
      </w:r>
    </w:p>
    <w:p>
      <w:pPr>
        <w:pStyle w:val="Heading2"/>
      </w:pPr>
      <w:r>
        <w:t>1. 평가 방법과 판정 기준</w:t>
      </w:r>
    </w:p>
    <w:p>
      <w:r>
        <w:t>평가는 자기신고식 완료표시가 아니라 다음 증거를 대조하는 방식으로 수행했다.</w:t>
      </w:r>
    </w:p>
    <w:p>
      <w:pPr>
        <w:pStyle w:val="ListNumber"/>
      </w:pPr>
      <w:r>
        <w:t>결정 메일의 각 요청을 독립 추적 항목으로 분해했다.</w:t>
      </w:r>
    </w:p>
    <w:p>
      <w:pPr>
        <w:pStyle w:val="ListNumber"/>
      </w:pPr>
      <w:r>
        <w:t>원본 Word, R1 원고, R1 답변서, 그림, 생성 스크립트를 교차 점검했다.</w:t>
      </w:r>
    </w:p>
    <w:p>
      <w:pPr>
        <w:pStyle w:val="ListNumber"/>
      </w:pPr>
      <w:r>
        <w:t>주장별로 수정 위치, 이론적 기능, 인용 근거, 관찰·측정 가능성을 확인했다.</w:t>
      </w:r>
    </w:p>
    <w:p>
      <w:pPr>
        <w:pStyle w:val="ListNumber"/>
      </w:pPr>
      <w:r>
        <w:t>Word 내부 구조에서 하이라이트, 표 선, 이탤릭, 여백, 페이지 필드, 그림 해상도, 익명 메타데이터, ZIP 무결성을 검사했다.</w:t>
      </w:r>
    </w:p>
    <w:p>
      <w:pPr>
        <w:pStyle w:val="ListNumber"/>
      </w:pPr>
      <w:r>
        <w:t>본문-참고문헌 일치와 DOI 메타데이터를 확인했다.</w:t>
      </w:r>
    </w:p>
    <w:p>
      <w:pPr>
        <w:pStyle w:val="ListNumber"/>
      </w:pPr>
      <w:r>
        <w:t>TechTrends 공식 투고 지침 (https://link.springer.com/journal/11528/submission-guidelines)의 약 5,000–6,000단어, 약 150단어 초록, Word 제출, 12포인트 글꼴, 문단 들여쓰기, 페이지 번호, revision 표시 요구와 비교했다.</w:t>
      </w:r>
    </w:p>
    <w:p>
      <w:r>
        <w:t>점수는 다음 여섯 영역의 가중 합계다.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평가 영역</w:t>
            </w:r>
          </w:p>
        </w:tc>
        <w:tc>
          <w:tcPr>
            <w:tcW w:type="dxa" w:w="3312"/>
          </w:tcPr>
          <w:p>
            <w:r>
              <w:rPr>
                <w:b/>
              </w:rPr>
              <w:t>배점</w:t>
            </w:r>
          </w:p>
        </w:tc>
        <w:tc>
          <w:tcPr>
            <w:tcW w:type="dxa" w:w="3312"/>
          </w:tcPr>
          <w:p>
            <w:r>
              <w:rPr>
                <w:b/>
              </w:rPr>
              <w:t>핵심 판정 질문</w:t>
            </w:r>
          </w:p>
        </w:tc>
      </w:tr>
      <w:tr>
        <w:tc>
          <w:tcPr>
            <w:tcW w:type="dxa" w:w="3312"/>
          </w:tcPr>
          <w:p>
            <w:r>
              <w:t>Reviewer #1 대응 충실도</w:t>
            </w:r>
          </w:p>
        </w:tc>
        <w:tc>
          <w:tcPr>
            <w:tcW w:type="dxa" w:w="3312"/>
          </w:tcPr>
          <w:p>
            <w:r>
              <w:t>30</w:t>
            </w:r>
          </w:p>
        </w:tc>
        <w:tc>
          <w:tcPr>
            <w:tcW w:type="dxa" w:w="3312"/>
          </w:tcPr>
          <w:p>
            <w:r>
              <w:t>독창성·준비도·경계조건·문단·그림 요청을 실질적으로 해결했는가?</w:t>
            </w:r>
          </w:p>
        </w:tc>
      </w:tr>
      <w:tr>
        <w:tc>
          <w:tcPr>
            <w:tcW w:type="dxa" w:w="3312"/>
          </w:tcPr>
          <w:p>
            <w:r>
              <w:t>Reviewer #2 대응 충실도</w:t>
            </w:r>
          </w:p>
        </w:tc>
        <w:tc>
          <w:tcPr>
            <w:tcW w:type="dxa" w:w="3312"/>
          </w:tcPr>
          <w:p>
            <w:r>
              <w:t>25</w:t>
            </w:r>
          </w:p>
        </w:tc>
        <w:tc>
          <w:tcPr>
            <w:tcW w:type="dxa" w:w="3312"/>
          </w:tcPr>
          <w:p>
            <w:r>
              <w:t>agency, 관계 메커니즘, ownership, APA 요청을 이론·형식으로 해결했는가?</w:t>
            </w:r>
          </w:p>
        </w:tc>
      </w:tr>
      <w:tr>
        <w:tc>
          <w:tcPr>
            <w:tcW w:type="dxa" w:w="3312"/>
          </w:tcPr>
          <w:p>
            <w:r>
              <w:t>답변서와 추적성</w:t>
            </w:r>
          </w:p>
        </w:tc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2열 구조, 항목 완전성, 구체적 위치, 주장-산출물 일치가 확보됐는가?</w:t>
            </w:r>
          </w:p>
        </w:tc>
      </w:tr>
      <w:tr>
        <w:tc>
          <w:tcPr>
            <w:tcW w:type="dxa" w:w="3312"/>
          </w:tcPr>
          <w:p>
            <w:r>
              <w:t>근거와 인용 무결성</w:t>
            </w:r>
          </w:p>
        </w:tc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요청된 최신 동료심사 문헌, DOI 실재성, 본문-참고문헌 일치, 과잉주장 통제가 확보됐는가?</w:t>
            </w:r>
          </w:p>
        </w:tc>
      </w:tr>
      <w:tr>
        <w:tc>
          <w:tcPr>
            <w:tcW w:type="dxa" w:w="3312"/>
          </w:tcPr>
          <w:p>
            <w:r>
              <w:t>학술적 완성도</w:t>
            </w:r>
          </w:p>
        </w:tc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논리 흐름, 간결성, 개념 구별, 측정 가능성이 충분한가?</w:t>
            </w:r>
          </w:p>
        </w:tc>
      </w:tr>
      <w:tr>
        <w:tc>
          <w:tcPr>
            <w:tcW w:type="dxa" w:w="3312"/>
          </w:tcPr>
          <w:p>
            <w:r>
              <w:t>제출·기술 준비도</w:t>
            </w:r>
          </w:p>
        </w:tc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분량, 초록, Word, 하이라이트, 페이지 번호, 표·그림, 익명성, 파일 무결성이 준비됐는가?</w:t>
            </w:r>
          </w:p>
        </w:tc>
      </w:tr>
    </w:tbl>
    <w:p/>
    <w:p>
      <w:pPr>
        <w:pStyle w:val="Heading2"/>
      </w:pPr>
      <w:r>
        <w:t>2. R1 수정본 평가: 79/100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3312"/>
          </w:tcPr>
          <w:p>
            <w:r>
              <w:rPr>
                <w:b/>
              </w:rPr>
              <w:t>점수</w:t>
            </w:r>
          </w:p>
        </w:tc>
        <w:tc>
          <w:tcPr>
            <w:tcW w:type="dxa" w:w="3312"/>
          </w:tcPr>
          <w:p>
            <w:r>
              <w:rPr>
                <w:b/>
              </w:rPr>
              <w:t>판정</w:t>
            </w:r>
          </w:p>
        </w:tc>
      </w:tr>
      <w:tr>
        <w:tc>
          <w:tcPr>
            <w:tcW w:type="dxa" w:w="3312"/>
          </w:tcPr>
          <w:p>
            <w:r>
              <w:t>Reviewer #1 대응</w:t>
            </w:r>
          </w:p>
        </w:tc>
        <w:tc>
          <w:tcPr>
            <w:tcW w:type="dxa" w:w="3312"/>
          </w:tcPr>
          <w:p>
            <w:r>
              <w:t>26.5/30</w:t>
            </w:r>
          </w:p>
        </w:tc>
        <w:tc>
          <w:tcPr>
            <w:tcW w:type="dxa" w:w="3312"/>
          </w:tcPr>
          <w:p>
            <w:r>
              <w:t>fluency–validity gap, 준비도, 분야별 조건, 문단 통합, 반복형 Figure 1이 모두 구현됐다. 다만 AI-supported learning 최신 동료심사 근거가 약했고, 인접 이론이 해당 현상을 설명하지 못한다는 표현이 과도했다.</w:t>
            </w:r>
          </w:p>
        </w:tc>
      </w:tr>
      <w:tr>
        <w:tc>
          <w:tcPr>
            <w:tcW w:type="dxa" w:w="3312"/>
          </w:tcPr>
          <w:p>
            <w:r>
              <w:t>Reviewer #2 대응</w:t>
            </w:r>
          </w:p>
        </w:tc>
        <w:tc>
          <w:tcPr>
            <w:tcW w:type="dxa" w:w="3312"/>
          </w:tcPr>
          <w:p>
            <w:r>
              <w:t>21.5/25</w:t>
            </w:r>
          </w:p>
        </w:tc>
        <w:tc>
          <w:tcPr>
            <w:tcW w:type="dxa" w:w="3312"/>
          </w:tcPr>
          <w:p>
            <w:r>
              <w:t>SRL·expectancy-value, 5개 명제, 3층 ownership은 강점이다. 그러나 P1의 절대적 필요조건, P4의 정의문, P5의 규범문은 모두를 “testable proposition”으로 부르기엔 조작화가 불충분했다. APA는 핵심 표 선과 저널 이탤릭을 고쳤지만 표 번호·제목과 독립 웹 문헌·preprint 형식까지 완결되지는 않았다.</w:t>
            </w:r>
          </w:p>
        </w:tc>
      </w:tr>
      <w:tr>
        <w:tc>
          <w:tcPr>
            <w:tcW w:type="dxa" w:w="3312"/>
          </w:tcPr>
          <w:p>
            <w:r>
              <w:t>답변서·추적성</w:t>
            </w:r>
          </w:p>
        </w:tc>
        <w:tc>
          <w:tcPr>
            <w:tcW w:type="dxa" w:w="3312"/>
          </w:tcPr>
          <w:p>
            <w:r>
              <w:t>8/10</w:t>
            </w:r>
          </w:p>
        </w:tc>
        <w:tc>
          <w:tcPr>
            <w:tcW w:type="dxa" w:w="3312"/>
          </w:tcPr>
          <w:p>
            <w:r>
              <w:t>편집자가 요구한 2열 Word 표와 전 항목 응답이 존재한다. 그러나 페이지 대신 섹션만 제시했고, “single-sentence paragraphs have been eliminated throughout”, “fully reviewed” 등 실제보다 강한 완료 표현이 있었다.</w:t>
            </w:r>
          </w:p>
        </w:tc>
      </w:tr>
      <w:tr>
        <w:tc>
          <w:tcPr>
            <w:tcW w:type="dxa" w:w="3312"/>
          </w:tcPr>
          <w:p>
            <w:r>
              <w:t>근거·인용 무결성</w:t>
            </w:r>
          </w:p>
        </w:tc>
        <w:tc>
          <w:tcPr>
            <w:tcW w:type="dxa" w:w="3312"/>
          </w:tcPr>
          <w:p>
            <w:r>
              <w:t>11/15</w:t>
            </w:r>
          </w:p>
        </w:tc>
        <w:tc>
          <w:tcPr>
            <w:tcW w:type="dxa" w:w="3312"/>
          </w:tcPr>
          <w:p>
            <w:r>
              <w:t>신규 DOI 문헌은 대체로 실재했고 이론별 근거 배치도 좋았다. 반면 Chan and Zhou (2023)는 학습성과 연구라기보다 인식 측정도구 연구여서 “AI-supported learning” 요청의 직접 답으로 부족했고, 일부 문장은 상관·개념 연구를 넘어선 인과적 뉘앙스를 띠었다.</w:t>
            </w:r>
          </w:p>
        </w:tc>
      </w:tr>
      <w:tr>
        <w:tc>
          <w:tcPr>
            <w:tcW w:type="dxa" w:w="3312"/>
          </w:tcPr>
          <w:p>
            <w:r>
              <w:t>학술적 완성도</w:t>
            </w:r>
          </w:p>
        </w:tc>
        <w:tc>
          <w:tcPr>
            <w:tcW w:type="dxa" w:w="3312"/>
          </w:tcPr>
          <w:p>
            <w:r>
              <w:t>8/10</w:t>
            </w:r>
          </w:p>
        </w:tc>
        <w:tc>
          <w:tcPr>
            <w:tcW w:type="dxa" w:w="3312"/>
          </w:tcPr>
          <w:p>
            <w:r>
              <w:t>원본보다 메커니즘과 개념 구별이 현저히 좋아졌다. 다만 동일 논리가 이론 통합, 명제, 논의에서 반복되어 수정분이 과도하게 팽창했다.</w:t>
            </w:r>
          </w:p>
        </w:tc>
      </w:tr>
      <w:tr>
        <w:tc>
          <w:tcPr>
            <w:tcW w:type="dxa" w:w="3312"/>
          </w:tcPr>
          <w:p>
            <w:r>
              <w:t>제출·기술 준비도</w:t>
            </w:r>
          </w:p>
        </w:tc>
        <w:tc>
          <w:tcPr>
            <w:tcW w:type="dxa" w:w="3312"/>
          </w:tcPr>
          <w:p>
            <w:r>
              <w:t>4/10</w:t>
            </w:r>
          </w:p>
        </w:tc>
        <w:tc>
          <w:tcPr>
            <w:tcW w:type="dxa" w:w="3312"/>
          </w:tcPr>
          <w:p>
            <w:r>
              <w:t>편집 가능한 Word, 노란 하이라이트, 300 dpi 그림, 익명 원고라는 핵심은 충족했다. 그러나 본문 약 9,239단어와 초록 약 298단어로 지침을 크게 초과했고, 페이지 번호가 없으며 좌우 여백이 1.25인치였다. 별도 Title Page에는 이메일·주소·ORCID placeholder와 저자 bio 미비가 남아 있었다.</w:t>
            </w:r>
          </w:p>
        </w:tc>
      </w:tr>
      <w:tr>
        <w:tc>
          <w:tcPr>
            <w:tcW w:type="dxa" w:w="3312"/>
          </w:tcPr>
          <w:p>
            <w:r>
              <w:t>합계</w:t>
            </w:r>
          </w:p>
        </w:tc>
        <w:tc>
          <w:tcPr>
            <w:tcW w:type="dxa" w:w="3312"/>
          </w:tcPr>
          <w:p>
            <w:r>
              <w:t>79/100</w:t>
            </w:r>
          </w:p>
        </w:tc>
        <w:tc>
          <w:tcPr>
            <w:tcW w:type="dxa" w:w="3312"/>
          </w:tcPr>
          <w:p>
            <w:r>
              <w:t>리뷰 요청의 내용적 대응은 강하지만 그대로 제출하기에는 형식·분량 리스크가 큼</w:t>
            </w:r>
          </w:p>
        </w:tc>
      </w:tr>
    </w:tbl>
    <w:p/>
    <w:p>
      <w:pPr>
        <w:pStyle w:val="Heading2"/>
      </w:pPr>
      <w:r>
        <w:t>3. 잘된 점</w:t>
      </w:r>
    </w:p>
    <w:p>
      <w:r>
        <w:t>첫째, 피드백 누락이 거의 없다. 편집자와 두 리뷰어의 모든 실질적 코멘트가 계획과 답변서에 일대일로 매핑되어 있다. 특히 Reviewer #2가 제시한 세 ownership 층위를 그대로 수용한 뒤 이론적 근거와 측정 증거를 연결한 점은 응답성이 높다.</w:t>
      </w:r>
    </w:p>
    <w:p>
      <w:r>
        <w:t>둘째, 단순 단계 모형이라는 비판에 정면 대응했다. R1은 verification–prompting loop, regression, exit state를 명시하고 Figure 1에도 반영했다. 이는 원본의 선형 화살표보다 개념적 관계를 훨씬 잘 드러낸다.</w:t>
      </w:r>
    </w:p>
    <w:p>
      <w:r>
        <w:t>셋째, agency 문제를 SRL과 expectancy-value theory로 연결한 선택이 적절하다. “학생이 왜 굳이 검증하는가”를 평가 가치, 비용, 기대, 규범, 과제 특성으로 설명해 이상적 학습자 가정을 완화했다.</w:t>
      </w:r>
    </w:p>
    <w:p>
      <w:r>
        <w:t>넷째, 준비도·형평성·분야차·경계조건을 독립 섹션으로 승격했다. 이는 리뷰어가 요구한 novice/expert, scaffolding, STEM/인문/사회과학 차이, 확장성 한계를 모두 가시화한다.</w:t>
      </w:r>
    </w:p>
    <w:p>
      <w:r>
        <w:t>다섯째, 기술 구현 기반이 좋다. Markdown 원천, Word 생성 스크립트, Figure 생성 스크립트가 함께 있어 반복 수정과 감사를 수행할 수 있고, R1 Word 표는 이미 수직선과 내부선을 제거했다.</w:t>
      </w:r>
    </w:p>
    <w:p>
      <w:pPr>
        <w:pStyle w:val="Heading2"/>
      </w:pPr>
      <w:r>
        <w:t>4. 개선이 필요했던 점과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문제</w:t>
            </w:r>
          </w:p>
        </w:tc>
        <w:tc>
          <w:tcPr>
            <w:tcW w:type="dxa" w:w="3312"/>
          </w:tcPr>
          <w:p>
            <w:r>
              <w:rPr>
                <w:b/>
              </w:rPr>
              <w:t>위험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R2 조치</w:t>
            </w:r>
          </w:p>
        </w:tc>
      </w:tr>
      <w:tr>
        <w:tc>
          <w:tcPr>
            <w:tcW w:type="dxa" w:w="3312"/>
          </w:tcPr>
          <w:p>
            <w:r>
              <w:t>본문·초록 과다</w:t>
            </w:r>
          </w:p>
        </w:tc>
        <w:tc>
          <w:tcPr>
            <w:tcW w:type="dxa" w:w="3312"/>
          </w:tcPr>
          <w:p>
            <w:r>
              <w:t>편집자에게 guideline 미준수로 보이거나 핵심 기여가 희석될 수 있음</w:t>
            </w:r>
          </w:p>
        </w:tc>
        <w:tc>
          <w:tcPr>
            <w:tcW w:type="dxa" w:w="3312"/>
          </w:tcPr>
          <w:p>
            <w:r>
              <w:t>중복 설명을 통합하고 component 설명을 표로 구조화하여 초록 약 150단어, 초록 포함 본문 약 5,200단어로 압축</w:t>
            </w:r>
          </w:p>
        </w:tc>
      </w:tr>
      <w:tr>
        <w:tc>
          <w:tcPr>
            <w:tcW w:type="dxa" w:w="3312"/>
          </w:tcPr>
          <w:p>
            <w:r>
              <w:t>Reverse Learning의 기술적 개념 혼동</w:t>
            </w:r>
          </w:p>
        </w:tc>
        <w:tc>
          <w:tcPr>
            <w:tcW w:type="dxa" w:w="3312"/>
          </w:tcPr>
          <w:p>
            <w:r>
              <w:t>ML의 reverse learning이나 computational path reversal로 오해되어 교육학적 기여가 흐려질 수 있음</w:t>
            </w:r>
          </w:p>
        </w:tc>
        <w:tc>
          <w:tcPr>
            <w:tcW w:type="dxa" w:w="3312"/>
          </w:tcPr>
          <w:p>
            <w:r>
              <w:t>ML·computational 비교와 reverse engineering 기반을 제거하고, 생성형 AI가 산출물을 이해보다 앞세우는 교육학적 순서 역전으로 정의를 명료화</w:t>
            </w:r>
          </w:p>
        </w:tc>
      </w:tr>
      <w:tr>
        <w:tc>
          <w:tcPr>
            <w:tcW w:type="dxa" w:w="3312"/>
          </w:tcPr>
          <w:p>
            <w:r>
              <w:t>“기존 이론은 설명하지 못한다”는 과잉 독창성 주장</w:t>
            </w:r>
          </w:p>
        </w:tc>
        <w:tc>
          <w:tcPr>
            <w:tcW w:type="dxa" w:w="3312"/>
          </w:tcPr>
          <w:p>
            <w:r>
              <w:t>인접 문헌을 straw man으로 취급한다는 재비판 가능</w:t>
            </w:r>
          </w:p>
        </w:tc>
        <w:tc>
          <w:tcPr>
            <w:tcW w:type="dxa" w:w="3312"/>
          </w:tcPr>
          <w:p>
            <w:r>
              <w:t>“어느 단일 이론도 이 결합을 중심화하도록 설계되지 않았다”로 완화하고 각 이론의 설명 범위를 인정</w:t>
            </w:r>
          </w:p>
        </w:tc>
      </w:tr>
      <w:tr>
        <w:tc>
          <w:tcPr>
            <w:tcW w:type="dxa" w:w="3312"/>
          </w:tcPr>
          <w:p>
            <w:r>
              <w:t>fluency–validity gap을 모든 AI 산출물의 실제 오류로 취급</w:t>
            </w:r>
          </w:p>
        </w:tc>
        <w:tc>
          <w:tcPr>
            <w:tcW w:type="dxa" w:w="3312"/>
          </w:tcPr>
          <w:p>
            <w:r>
              <w:t>정확한 AI 출력에도 학습이 필요한 이유를 설명하지 못함</w:t>
            </w:r>
          </w:p>
        </w:tc>
        <w:tc>
          <w:tcPr>
            <w:tcW w:type="dxa" w:w="3312"/>
          </w:tcPr>
          <w:p>
            <w:r>
              <w:t>실제 오류가 아니라 apparent adequacy와 validity/context/learner-held warrant 사이의 잠재적·관계적 격차로 재정의</w:t>
            </w:r>
          </w:p>
        </w:tc>
      </w:tr>
      <w:tr>
        <w:tc>
          <w:tcPr>
            <w:tcW w:type="dxa" w:w="3312"/>
          </w:tcPr>
          <w:p>
            <w:r>
              <w:t>P1–P5의 시험가능성 부족</w:t>
            </w:r>
          </w:p>
        </w:tc>
        <w:tc>
          <w:tcPr>
            <w:tcW w:type="dxa" w:w="3312"/>
          </w:tcPr>
          <w:p>
            <w:r>
              <w:t>conceptual framework가 다시 선언적 목록으로 보일 수 있음</w:t>
            </w:r>
          </w:p>
        </w:tc>
        <w:tc>
          <w:tcPr>
            <w:tcW w:type="dxa" w:w="3312"/>
          </w:tcPr>
          <w:p>
            <w:r>
              <w:t>P1 activation, P2 reciprocal inquiry, P3 regression, P4 ownership prediction, P5 moderated compression으로 관계·방향·조절변수를 명시하고 trace indicator를 추가</w:t>
            </w:r>
          </w:p>
        </w:tc>
      </w:tr>
      <w:tr>
        <w:tc>
          <w:tcPr>
            <w:tcW w:type="dxa" w:w="3312"/>
          </w:tcPr>
          <w:p>
            <w:r>
              <w:t>AI-supported learning 최신 동료심사 근거 부족</w:t>
            </w:r>
          </w:p>
        </w:tc>
        <w:tc>
          <w:tcPr>
            <w:tcW w:type="dxa" w:w="3312"/>
          </w:tcPr>
          <w:p>
            <w:r>
              <w:t>Reviewer #1의 명시 요청에 부분충족</w:t>
            </w:r>
          </w:p>
        </w:tc>
        <w:tc>
          <w:tcPr>
            <w:tcW w:type="dxa" w:w="3312"/>
          </w:tcPr>
          <w:p>
            <w:r>
              <w:t>Fan et al. (2025) (https://doi.org/10.1111/bjet.13544)의 학습과정 연구와 Han et al. (2025) (https://doi.org/10.1016/j.edurev.2025.100714)의 체계적 문헌고찰·메타분석을 추가</w:t>
            </w:r>
          </w:p>
        </w:tc>
      </w:tr>
      <w:tr>
        <w:tc>
          <w:tcPr>
            <w:tcW w:type="dxa" w:w="3312"/>
          </w:tcPr>
          <w:p>
            <w:r>
              <w:t>APA 완료 주장과 실제 형식 사이의 간극</w:t>
            </w:r>
          </w:p>
        </w:tc>
        <w:tc>
          <w:tcPr>
            <w:tcW w:type="dxa" w:w="3312"/>
          </w:tcPr>
          <w:p>
            <w:r>
              <w:t>Reviewer #2가 재확인할 때 신뢰 저하</w:t>
            </w:r>
          </w:p>
        </w:tc>
        <w:tc>
          <w:tcPr>
            <w:tcW w:type="dxa" w:w="3312"/>
          </w:tcPr>
          <w:p>
            <w:r>
              <w:t>표 번호 bold·제목 italic 분리, 가로선 3개만 유지, 독립 웹 문헌 제목 italic, reference 새 페이지, hanging indent 적용</w:t>
            </w:r>
          </w:p>
        </w:tc>
      </w:tr>
      <w:tr>
        <w:tc>
          <w:tcPr>
            <w:tcW w:type="dxa" w:w="3312"/>
          </w:tcPr>
          <w:p>
            <w:r>
              <w:t>페이지 번호·여백·메타데이터</w:t>
            </w:r>
          </w:p>
        </w:tc>
        <w:tc>
          <w:tcPr>
            <w:tcW w:type="dxa" w:w="3312"/>
          </w:tcPr>
          <w:p>
            <w:r>
              <w:t>제출 전 행정 반려 또는 답변 위치 추적 저하</w:t>
            </w:r>
          </w:p>
        </w:tc>
        <w:tc>
          <w:tcPr>
            <w:tcW w:type="dxa" w:w="3312"/>
          </w:tcPr>
          <w:p>
            <w:r>
              <w:t>1인치 여백, 익명 running head, PAGE 필드, 메타데이터 저자 제거 적용</w:t>
            </w:r>
          </w:p>
        </w:tc>
      </w:tr>
      <w:tr>
        <w:tc>
          <w:tcPr>
            <w:tcW w:type="dxa" w:w="3312"/>
          </w:tcPr>
          <w:p>
            <w:r>
              <w:t>답변서 과장·장황성</w:t>
            </w:r>
          </w:p>
        </w:tc>
        <w:tc>
          <w:tcPr>
            <w:tcW w:type="dxa" w:w="3312"/>
          </w:tcPr>
          <w:p>
            <w:r>
              <w:t>실제 수정과 답변 문구가 어긋남</w:t>
            </w:r>
          </w:p>
        </w:tc>
        <w:tc>
          <w:tcPr>
            <w:tcW w:type="dxa" w:w="3312"/>
          </w:tcPr>
          <w:p>
            <w:r>
              <w:t>약 1,200단어로 압축하고 위치를 section/proposition/table/figure로 명시하며 절대 표현 제거</w:t>
            </w:r>
          </w:p>
        </w:tc>
      </w:tr>
    </w:tbl>
    <w:p/>
    <w:p>
      <w:pPr>
        <w:pStyle w:val="Heading2"/>
      </w:pPr>
      <w:r>
        <w:t>5. R2 재평가: 95/100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3312"/>
          </w:tcPr>
          <w:p>
            <w:r>
              <w:rPr>
                <w:b/>
              </w:rPr>
              <w:t>점수</w:t>
            </w:r>
          </w:p>
        </w:tc>
        <w:tc>
          <w:tcPr>
            <w:tcW w:type="dxa" w:w="3312"/>
          </w:tcPr>
          <w:p>
            <w:r>
              <w:rPr>
                <w:b/>
              </w:rPr>
              <w:t>개선 후 판정</w:t>
            </w:r>
          </w:p>
        </w:tc>
      </w:tr>
      <w:tr>
        <w:tc>
          <w:tcPr>
            <w:tcW w:type="dxa" w:w="3312"/>
          </w:tcPr>
          <w:p>
            <w:r>
              <w:t>Reviewer #1 대응</w:t>
            </w:r>
          </w:p>
        </w:tc>
        <w:tc>
          <w:tcPr>
            <w:tcW w:type="dxa" w:w="3312"/>
          </w:tcPr>
          <w:p>
            <w:r>
              <w:t>29/30</w:t>
            </w:r>
          </w:p>
        </w:tc>
        <w:tc>
          <w:tcPr>
            <w:tcW w:type="dxa" w:w="3312"/>
          </w:tcPr>
          <w:p>
            <w:r>
              <w:t>네 가지 최신 문헌군, 경계조건, 압축된 문단, P1–P5와 일치하는 반복형 그림까지 충족. 분야별 논의는 충분하나 실증 검증은 후속연구 과제로 남음.</w:t>
            </w:r>
          </w:p>
        </w:tc>
      </w:tr>
      <w:tr>
        <w:tc>
          <w:tcPr>
            <w:tcW w:type="dxa" w:w="3312"/>
          </w:tcPr>
          <w:p>
            <w:r>
              <w:t>Reviewer #2 대응</w:t>
            </w:r>
          </w:p>
        </w:tc>
        <w:tc>
          <w:tcPr>
            <w:tcW w:type="dxa" w:w="3312"/>
          </w:tcPr>
          <w:p>
            <w:r>
              <w:t>24/25</w:t>
            </w:r>
          </w:p>
        </w:tc>
        <w:tc>
          <w:tcPr>
            <w:tcW w:type="dxa" w:w="3312"/>
          </w:tcPr>
          <w:p>
            <w:r>
              <w:t>agency, 관계 방향, 회귀·압축, 3층 ownership, APA 형식이 명시적으로 구현됨. 명제는 여전히 개념 논문의 가설이므로 수용 여부는 리뷰어 판단에 좌우됨.</w:t>
            </w:r>
          </w:p>
        </w:tc>
      </w:tr>
      <w:tr>
        <w:tc>
          <w:tcPr>
            <w:tcW w:type="dxa" w:w="3312"/>
          </w:tcPr>
          <w:p>
            <w:r>
              <w:t>답변서·추적성</w:t>
            </w:r>
          </w:p>
        </w:tc>
        <w:tc>
          <w:tcPr>
            <w:tcW w:type="dxa" w:w="3312"/>
          </w:tcPr>
          <w:p>
            <w:r>
              <w:t>9.5/10</w:t>
            </w:r>
          </w:p>
        </w:tc>
        <w:tc>
          <w:tcPr>
            <w:tcW w:type="dxa" w:w="3312"/>
          </w:tcPr>
          <w:p>
            <w:r>
              <w:t>2열 구조와 구체적 위치·조치·근거가 일치. Word 재배치에 강한 section/proposition/table identifier를 사용함.</w:t>
            </w:r>
          </w:p>
        </w:tc>
      </w:tr>
      <w:tr>
        <w:tc>
          <w:tcPr>
            <w:tcW w:type="dxa" w:w="3312"/>
          </w:tcPr>
          <w:p>
            <w:r>
              <w:t>근거·인용 무결성</w:t>
            </w:r>
          </w:p>
        </w:tc>
        <w:tc>
          <w:tcPr>
            <w:tcW w:type="dxa" w:w="3312"/>
          </w:tcPr>
          <w:p>
            <w:r>
              <w:t>14/15</w:t>
            </w:r>
          </w:p>
        </w:tc>
        <w:tc>
          <w:tcPr>
            <w:tcW w:type="dxa" w:w="3312"/>
          </w:tcPr>
          <w:p>
            <w:r>
              <w:t>참고문헌 29건 전부 본문에 인용되고, DOI 포함 문헌 25건을 확인했다. WAME 웹페이지는 서버의 403 응답으로 자동 본문 확인이 제한되어 수동 재확인 권고.</w:t>
            </w:r>
          </w:p>
        </w:tc>
      </w:tr>
      <w:tr>
        <w:tc>
          <w:tcPr>
            <w:tcW w:type="dxa" w:w="3312"/>
          </w:tcPr>
          <w:p>
            <w:r>
              <w:t>학술적 완성도</w:t>
            </w:r>
          </w:p>
        </w:tc>
        <w:tc>
          <w:tcPr>
            <w:tcW w:type="dxa" w:w="3312"/>
          </w:tcPr>
          <w:p>
            <w:r>
              <w:t>9.5/10</w:t>
            </w:r>
          </w:p>
        </w:tc>
        <w:tc>
          <w:tcPr>
            <w:tcW w:type="dxa" w:w="3312"/>
          </w:tcPr>
          <w:p>
            <w:r>
              <w:t>본문이 약 5천 단어로 정리되고 이론-명제-측정-경계가 일관되게 연결됨. 영어 원어민 수준의 최종 copyedit는 별도 권고.</w:t>
            </w:r>
          </w:p>
        </w:tc>
      </w:tr>
      <w:tr>
        <w:tc>
          <w:tcPr>
            <w:tcW w:type="dxa" w:w="3312"/>
          </w:tcPr>
          <w:p>
            <w:r>
              <w:t>제출·기술 준비도</w:t>
            </w:r>
          </w:p>
        </w:tc>
        <w:tc>
          <w:tcPr>
            <w:tcW w:type="dxa" w:w="3312"/>
          </w:tcPr>
          <w:p>
            <w:r>
              <w:t>9/10</w:t>
            </w:r>
          </w:p>
        </w:tc>
        <w:tc>
          <w:tcPr>
            <w:tcW w:type="dxa" w:w="3312"/>
          </w:tcPr>
          <w:p>
            <w:r>
              <w:t>Word, 하이라이트, 표 선, 이탤릭, 여백, 페이지 필드, 300 dpi PNG, 익명 메타데이터, ZIP 무결성 충족. R2 Title Page의 연락처·ORCID·bio·키워드·word count·공시는 모두 입력됐으며 Microsoft Word에서의 최종 육안검수만 저자 확인 필요.</w:t>
            </w:r>
          </w:p>
        </w:tc>
      </w:tr>
      <w:tr>
        <w:tc>
          <w:tcPr>
            <w:tcW w:type="dxa" w:w="3312"/>
          </w:tcPr>
          <w:p>
            <w:r>
              <w:t>합계</w:t>
            </w:r>
          </w:p>
        </w:tc>
        <w:tc>
          <w:tcPr>
            <w:tcW w:type="dxa" w:w="3312"/>
          </w:tcPr>
          <w:p>
            <w:r>
              <w:t>95/100</w:t>
            </w:r>
          </w:p>
        </w:tc>
        <w:tc>
          <w:tcPr>
            <w:tcW w:type="dxa" w:w="3312"/>
          </w:tcPr>
          <w:p>
            <w:r>
              <w:t>내용·형식 모두 제출 직전 수준; 수동 확인 2건 후 제출 권고</w:t>
            </w:r>
          </w:p>
        </w:tc>
      </w:tr>
    </w:tbl>
    <w:p/>
    <w:p>
      <w:pPr>
        <w:pStyle w:val="Heading2"/>
      </w:pPr>
      <w:r>
        <w:t>6. 산출물 검증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검증 항목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R2 결과</w:t>
            </w:r>
          </w:p>
        </w:tc>
      </w:tr>
      <w:tr>
        <w:tc>
          <w:tcPr>
            <w:tcW w:type="dxa" w:w="4968"/>
          </w:tcPr>
          <w:p>
            <w:r>
              <w:t>초록 길이</w:t>
            </w:r>
          </w:p>
        </w:tc>
        <w:tc>
          <w:tcPr>
            <w:tcW w:type="dxa" w:w="4968"/>
          </w:tcPr>
          <w:p>
            <w:r>
              <w:t>약 150단어</w:t>
            </w:r>
          </w:p>
        </w:tc>
      </w:tr>
      <w:tr>
        <w:tc>
          <w:tcPr>
            <w:tcW w:type="dxa" w:w="4968"/>
          </w:tcPr>
          <w:p>
            <w:r>
              <w:t>원고 길이</w:t>
            </w:r>
          </w:p>
        </w:tc>
        <w:tc>
          <w:tcPr>
            <w:tcW w:type="dxa" w:w="4968"/>
          </w:tcPr>
          <w:p>
            <w:r>
              <w:t>약 5,200단어(초록 포함, 표·참고문헌·그림 제외)</w:t>
            </w:r>
          </w:p>
        </w:tc>
      </w:tr>
      <w:tr>
        <w:tc>
          <w:tcPr>
            <w:tcW w:type="dxa" w:w="4968"/>
          </w:tcPr>
          <w:p>
            <w:r>
              <w:t>참고문헌</w:t>
            </w:r>
          </w:p>
        </w:tc>
        <w:tc>
          <w:tcPr>
            <w:tcW w:type="dxa" w:w="4968"/>
          </w:tcPr>
          <w:p>
            <w:r>
              <w:t>29건; 본문 미인용 참고문헌 0건</w:t>
            </w:r>
          </w:p>
        </w:tc>
      </w:tr>
      <w:tr>
        <w:tc>
          <w:tcPr>
            <w:tcW w:type="dxa" w:w="4968"/>
          </w:tcPr>
          <w:p>
            <w:r>
              <w:t>DOI</w:t>
            </w:r>
          </w:p>
        </w:tc>
        <w:tc>
          <w:tcPr>
            <w:tcW w:type="dxa" w:w="4968"/>
          </w:tcPr>
          <w:p>
            <w:r>
              <w:t>25건</w:t>
            </w:r>
          </w:p>
        </w:tc>
      </w:tr>
      <w:tr>
        <w:tc>
          <w:tcPr>
            <w:tcW w:type="dxa" w:w="4968"/>
          </w:tcPr>
          <w:p>
            <w:r>
              <w:t>표</w:t>
            </w:r>
          </w:p>
        </w:tc>
        <w:tc>
          <w:tcPr>
            <w:tcW w:type="dxa" w:w="4968"/>
          </w:tcPr>
          <w:p>
            <w:r>
              <w:t>4개; top/header-bottom/bottom 가로선만 사용</w:t>
            </w:r>
          </w:p>
        </w:tc>
      </w:tr>
      <w:tr>
        <w:tc>
          <w:tcPr>
            <w:tcW w:type="dxa" w:w="4968"/>
          </w:tcPr>
          <w:p>
            <w:r>
              <w:t>그림</w:t>
            </w:r>
          </w:p>
        </w:tc>
        <w:tc>
          <w:tcPr>
            <w:tcW w:type="dxa" w:w="4968"/>
          </w:tcPr>
          <w:p>
            <w:r>
              <w:t>1개; 4,020 × 1,830 px, 300 dpi 저장</w:t>
            </w:r>
          </w:p>
        </w:tc>
      </w:tr>
      <w:tr>
        <w:tc>
          <w:tcPr>
            <w:tcW w:type="dxa" w:w="4968"/>
          </w:tcPr>
          <w:p>
            <w:r>
              <w:t>revision 표시</w:t>
            </w:r>
          </w:p>
        </w:tc>
        <w:tc>
          <w:tcPr>
            <w:tcW w:type="dxa" w:w="4968"/>
          </w:tcPr>
          <w:p>
            <w:r>
              <w:t>주요 reviewer-responsive 추가와 개념 수정만 선택적으로 노란색 표시; 단순 압축·문장 정리는 표시하지 않으며 Figure 1 번호·제목·note는 하이라이트</w:t>
            </w:r>
          </w:p>
        </w:tc>
      </w:tr>
      <w:tr>
        <w:tc>
          <w:tcPr>
            <w:tcW w:type="dxa" w:w="4968"/>
          </w:tcPr>
          <w:p>
            <w:r>
              <w:t>문서 설정</w:t>
            </w:r>
          </w:p>
        </w:tc>
        <w:tc>
          <w:tcPr>
            <w:tcW w:type="dxa" w:w="4968"/>
          </w:tcPr>
          <w:p>
            <w:r>
              <w:t>Times New Roman 12 pt 본문, double spacing, 0.5-inch first-line indent, 1-inch margins, running head, PAGE field</w:t>
            </w:r>
          </w:p>
        </w:tc>
      </w:tr>
      <w:tr>
        <w:tc>
          <w:tcPr>
            <w:tcW w:type="dxa" w:w="4968"/>
          </w:tcPr>
          <w:p>
            <w:r>
              <w:t>익명성</w:t>
            </w:r>
          </w:p>
        </w:tc>
        <w:tc>
          <w:tcPr>
            <w:tcW w:type="dxa" w:w="4968"/>
          </w:tcPr>
          <w:p>
            <w:r>
              <w:t>본문 저자명 없음; DOCX author/last-modified-by 메타데이터 공란</w:t>
            </w:r>
          </w:p>
        </w:tc>
      </w:tr>
      <w:tr>
        <w:tc>
          <w:tcPr>
            <w:tcW w:type="dxa" w:w="4968"/>
          </w:tcPr>
          <w:p>
            <w:r>
              <w:t>파일 무결성</w:t>
            </w:r>
          </w:p>
        </w:tc>
        <w:tc>
          <w:tcPr>
            <w:tcW w:type="dxa" w:w="4968"/>
          </w:tcPr>
          <w:p>
            <w:r>
              <w:t>DOCX ZIP 검사 통과; 표·그림 relationship 정상</w:t>
            </w:r>
          </w:p>
        </w:tc>
      </w:tr>
    </w:tbl>
    <w:p/>
    <w:p>
      <w:pPr>
        <w:pStyle w:val="Heading2"/>
      </w:pPr>
      <w:r>
        <w:t>7. 제출 전 저자 수동 확인 사항</w:t>
      </w:r>
    </w:p>
    <w:p>
      <w:pPr>
        <w:pStyle w:val="ListNumber"/>
      </w:pPr>
      <w:r>
        <w:t>Microsoft Word에서 R2 원고와 답변서를 열어 PAGE 필드 업데이트, 페이지 나눔, 표 행 분리, Figure 1 글자 크기와 노란 하이라이트를 육안 확인한다. 현재 실행 환경에서는 PDF 렌더링 기반의 시각 QA를 완료하지 못했다.</w:t>
      </w:r>
    </w:p>
    <w:p>
      <w:pPr>
        <w:pStyle w:val="ListNumber"/>
      </w:pPr>
      <w:r>
        <w:t>Editorial Manager에는 PDF가 아니라 R2 Word 원고, R2 Word 답변서, 완성된 Title Page를 업로드한다. 그림은 원고 안에 삽입되어 있으며, 포털이 별도 파일을 요청하면 R2 PNG도 함께 제공한다.</w:t>
      </w:r>
    </w:p>
    <w:p>
      <w:pPr>
        <w:pStyle w:val="Heading2"/>
      </w:pPr>
      <w:r>
        <w:t>8. 최종 판단</w:t>
      </w:r>
    </w:p>
    <w:p>
      <w:r>
        <w:t>R1은 리뷰어 요청에 성실히 답했지만, 많은 내용을 추가하는 과정에서 TechTrends의 길이·초록·페이지 표시 기준과 일부 APA 세부사항을 놓쳤다. R2는 이론적 보강을 삭제하지 않고 중복을 제거했으며, 독창성 주장을 더 방어적으로 조정하고, 명제를 검증 가능한 관계로 바꾸고, 요청된 최신 실증·메타분석 문헌을 추가했다. Title Page 개인정보 보완과 Word 육안검수 후 R2를 제출본으로 사용하는 것이 타당하다.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TechTrends Major Revision 자체평가 리포트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