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72"/>
        </w:rPr>
        <w:t>BHOOMI DHRISHTI</w:t>
      </w:r>
    </w:p>
    <w:p>
      <w:pPr>
        <w:jc w:val="center"/>
      </w:pPr>
      <w:r>
        <w:rPr>
          <w:color w:val="566573"/>
          <w:sz w:val="36"/>
        </w:rPr>
        <w:t>Integrated GIS-based Digital Public Infrastructure</w:t>
        <w:br/>
        <w:t>for Land Governance</w:t>
      </w:r>
    </w:p>
    <w:p/>
    <w:p>
      <w:pPr>
        <w:jc w:val="center"/>
      </w:pPr>
      <w:r>
        <w:rPr>
          <w:b/>
          <w:sz w:val="32"/>
        </w:rPr>
        <w:t>COMPREHENSIVE RESEARCH REPORT</w:t>
      </w:r>
    </w:p>
    <w:p>
      <w:pPr>
        <w:jc w:val="center"/>
      </w:pPr>
      <w:r>
        <w:rPr>
          <w:color w:val="566573"/>
          <w:sz w:val="24"/>
        </w:rPr>
        <w:t>SIH 2026 | PS-26014 | Ministry of Rural Development / DoLR</w:t>
      </w:r>
    </w:p>
    <w:p/>
    <w:p>
      <w:pPr>
        <w:jc w:val="center"/>
      </w:pPr>
      <w:r>
        <w:rPr>
          <w:sz w:val="24"/>
        </w:rPr>
        <w:t>September 2026</w:t>
      </w:r>
    </w:p>
    <w:p>
      <w:r>
        <w:br w:type="page"/>
      </w:r>
    </w:p>
    <w:p>
      <w:pPr>
        <w:pStyle w:val="Heading1"/>
      </w:pPr>
      <w:r>
        <w:t>Table of Contents</w:t>
      </w:r>
    </w:p>
    <w:p>
      <w:pPr>
        <w:spacing w:after="40" w:before="0"/>
      </w:pPr>
      <w:r>
        <w:rPr>
          <w:sz w:val="20"/>
        </w:rPr>
        <w:t>1. Executive Summary</w:t>
      </w:r>
    </w:p>
    <w:p>
      <w:pPr>
        <w:spacing w:after="40" w:before="0"/>
      </w:pPr>
      <w:r>
        <w:rPr>
          <w:sz w:val="20"/>
        </w:rPr>
        <w:t>2. The Core Problem: Interoperability</w:t>
      </w:r>
    </w:p>
    <w:p>
      <w:pPr>
        <w:spacing w:after="40" w:before="0"/>
      </w:pPr>
      <w:r>
        <w:rPr>
          <w:sz w:val="20"/>
        </w:rPr>
        <w:t xml:space="preserve">   2.1 Four Axes of Fragmentation</w:t>
      </w:r>
    </w:p>
    <w:p>
      <w:pPr>
        <w:spacing w:after="40" w:before="0"/>
      </w:pPr>
      <w:r>
        <w:rPr>
          <w:sz w:val="20"/>
        </w:rPr>
        <w:t xml:space="preserve">   2.2 DILRMP National Statistics</w:t>
      </w:r>
    </w:p>
    <w:p>
      <w:pPr>
        <w:spacing w:after="40" w:before="0"/>
      </w:pPr>
      <w:r>
        <w:rPr>
          <w:sz w:val="20"/>
        </w:rPr>
        <w:t xml:space="preserve">   2.3 ULPIN Coverage Gaps</w:t>
      </w:r>
    </w:p>
    <w:p>
      <w:pPr>
        <w:spacing w:after="40" w:before="0"/>
      </w:pPr>
      <w:r>
        <w:rPr>
          <w:sz w:val="20"/>
        </w:rPr>
        <w:t>3. State-Level Proof of Concepts</w:t>
      </w:r>
    </w:p>
    <w:p>
      <w:pPr>
        <w:spacing w:after="40" w:before="0"/>
      </w:pPr>
      <w:r>
        <w:rPr>
          <w:sz w:val="20"/>
        </w:rPr>
        <w:t xml:space="preserve">   3.1 Telangana - DHARANI / Bhu Bharati</w:t>
      </w:r>
    </w:p>
    <w:p>
      <w:pPr>
        <w:spacing w:after="40" w:before="0"/>
      </w:pPr>
      <w:r>
        <w:rPr>
          <w:sz w:val="20"/>
        </w:rPr>
        <w:t xml:space="preserve">   3.2 Andhra Pradesh - Mee Bhoomi</w:t>
      </w:r>
    </w:p>
    <w:p>
      <w:pPr>
        <w:spacing w:after="40" w:before="0"/>
      </w:pPr>
      <w:r>
        <w:rPr>
          <w:sz w:val="20"/>
        </w:rPr>
        <w:t xml:space="preserve">   3.3 Maharashtra - MahaBhulekh / iSarita</w:t>
      </w:r>
    </w:p>
    <w:p>
      <w:pPr>
        <w:spacing w:after="40" w:before="0"/>
      </w:pPr>
      <w:r>
        <w:rPr>
          <w:sz w:val="20"/>
        </w:rPr>
        <w:t xml:space="preserve">   3.4 Karnataka - Bhoomi / Kaveri</w:t>
      </w:r>
    </w:p>
    <w:p>
      <w:pPr>
        <w:spacing w:after="40" w:before="0"/>
      </w:pPr>
      <w:r>
        <w:rPr>
          <w:sz w:val="20"/>
        </w:rPr>
        <w:t xml:space="preserve">   3.5 West Bengal - Banglarbhumi</w:t>
      </w:r>
    </w:p>
    <w:p>
      <w:pPr>
        <w:spacing w:after="40" w:before="0"/>
      </w:pPr>
      <w:r>
        <w:rPr>
          <w:sz w:val="20"/>
        </w:rPr>
        <w:t xml:space="preserve">   3.6 Tamil Nadu - TNREGINET</w:t>
      </w:r>
    </w:p>
    <w:p>
      <w:pPr>
        <w:spacing w:after="40" w:before="0"/>
      </w:pPr>
      <w:r>
        <w:rPr>
          <w:sz w:val="20"/>
        </w:rPr>
        <w:t xml:space="preserve">   3.7 Odisha - Bhulekh</w:t>
      </w:r>
    </w:p>
    <w:p>
      <w:pPr>
        <w:spacing w:after="40" w:before="0"/>
      </w:pPr>
      <w:r>
        <w:rPr>
          <w:sz w:val="20"/>
        </w:rPr>
        <w:t xml:space="preserve">   3.8 Other States</w:t>
      </w:r>
    </w:p>
    <w:p>
      <w:pPr>
        <w:spacing w:after="40" w:before="0"/>
      </w:pPr>
      <w:r>
        <w:rPr>
          <w:sz w:val="20"/>
        </w:rPr>
        <w:t>4. Hidden &amp; Overlooked Aspects</w:t>
      </w:r>
    </w:p>
    <w:p>
      <w:pPr>
        <w:spacing w:after="40" w:before="0"/>
      </w:pPr>
      <w:r>
        <w:rPr>
          <w:sz w:val="20"/>
        </w:rPr>
        <w:t xml:space="preserve">   4.1 The Court System Crisis</w:t>
      </w:r>
    </w:p>
    <w:p>
      <w:pPr>
        <w:spacing w:after="40" w:before="0"/>
      </w:pPr>
      <w:r>
        <w:rPr>
          <w:sz w:val="20"/>
        </w:rPr>
        <w:t xml:space="preserve">   4.2 Forest Rights Act Gap</w:t>
      </w:r>
    </w:p>
    <w:p>
      <w:pPr>
        <w:spacing w:after="40" w:before="0"/>
      </w:pPr>
      <w:r>
        <w:rPr>
          <w:sz w:val="20"/>
        </w:rPr>
        <w:t xml:space="preserve">   4.3 Women's Land Ownership</w:t>
      </w:r>
    </w:p>
    <w:p>
      <w:pPr>
        <w:spacing w:after="40" w:before="0"/>
      </w:pPr>
      <w:r>
        <w:rPr>
          <w:sz w:val="20"/>
        </w:rPr>
        <w:t xml:space="preserve">   4.4 Waqf Property</w:t>
      </w:r>
    </w:p>
    <w:p>
      <w:pPr>
        <w:spacing w:after="40" w:before="0"/>
      </w:pPr>
      <w:r>
        <w:rPr>
          <w:sz w:val="20"/>
        </w:rPr>
        <w:t xml:space="preserve">   4.5 Digitization-Induced Fraud</w:t>
      </w:r>
    </w:p>
    <w:p>
      <w:pPr>
        <w:spacing w:after="40" w:before="0"/>
      </w:pPr>
      <w:r>
        <w:rPr>
          <w:sz w:val="20"/>
        </w:rPr>
        <w:t xml:space="preserve">   4.6 Presumptive vs Conclusive Title</w:t>
      </w:r>
    </w:p>
    <w:p>
      <w:pPr>
        <w:spacing w:after="40" w:before="0"/>
      </w:pPr>
      <w:r>
        <w:rPr>
          <w:sz w:val="20"/>
        </w:rPr>
        <w:t xml:space="preserve">   4.7 Small &amp; Marginal Holdings</w:t>
      </w:r>
    </w:p>
    <w:p>
      <w:pPr>
        <w:spacing w:after="40" w:before="0"/>
      </w:pPr>
      <w:r>
        <w:rPr>
          <w:sz w:val="20"/>
        </w:rPr>
        <w:t xml:space="preserve">   4.8 Language &amp; Script Diversity</w:t>
      </w:r>
    </w:p>
    <w:p>
      <w:pPr>
        <w:spacing w:after="40" w:before="0"/>
      </w:pPr>
      <w:r>
        <w:rPr>
          <w:sz w:val="20"/>
        </w:rPr>
        <w:t xml:space="preserve">   4.9 Climate &amp; Disaster Displacement</w:t>
      </w:r>
    </w:p>
    <w:p>
      <w:pPr>
        <w:spacing w:after="40" w:before="0"/>
      </w:pPr>
      <w:r>
        <w:rPr>
          <w:sz w:val="20"/>
        </w:rPr>
        <w:t>5. International Comparisons</w:t>
      </w:r>
    </w:p>
    <w:p>
      <w:pPr>
        <w:spacing w:after="40" w:before="0"/>
      </w:pPr>
      <w:r>
        <w:rPr>
          <w:sz w:val="20"/>
        </w:rPr>
        <w:t xml:space="preserve">   5.1 Torrens Title System (Australia)</w:t>
      </w:r>
    </w:p>
    <w:p>
      <w:pPr>
        <w:spacing w:after="40" w:before="0"/>
      </w:pPr>
      <w:r>
        <w:rPr>
          <w:sz w:val="20"/>
        </w:rPr>
        <w:t xml:space="preserve">   5.2 LADM / ISO 19152</w:t>
      </w:r>
    </w:p>
    <w:p>
      <w:pPr>
        <w:spacing w:after="40" w:before="0"/>
      </w:pPr>
      <w:r>
        <w:rPr>
          <w:sz w:val="20"/>
        </w:rPr>
        <w:t xml:space="preserve">   5.3 Rwanda Land Tenure Regularization</w:t>
      </w:r>
    </w:p>
    <w:p>
      <w:pPr>
        <w:spacing w:after="40" w:before="0"/>
      </w:pPr>
      <w:r>
        <w:rPr>
          <w:sz w:val="20"/>
        </w:rPr>
        <w:t xml:space="preserve">   5.4 FIG Fit-For-Purpose Approach</w:t>
      </w:r>
    </w:p>
    <w:p>
      <w:pPr>
        <w:spacing w:after="40" w:before="0"/>
      </w:pPr>
      <w:r>
        <w:rPr>
          <w:sz w:val="20"/>
        </w:rPr>
        <w:t xml:space="preserve">   5.5 Estonia e-Land Register / X-Road</w:t>
      </w:r>
    </w:p>
    <w:p>
      <w:pPr>
        <w:spacing w:after="40" w:before="0"/>
      </w:pPr>
      <w:r>
        <w:rPr>
          <w:sz w:val="20"/>
        </w:rPr>
        <w:t xml:space="preserve">   5.6 UK HM Land Registry</w:t>
      </w:r>
    </w:p>
    <w:p>
      <w:pPr>
        <w:spacing w:after="40" w:before="0"/>
      </w:pPr>
      <w:r>
        <w:rPr>
          <w:sz w:val="20"/>
        </w:rPr>
        <w:t xml:space="preserve">   5.7 World Bank LGAF</w:t>
      </w:r>
    </w:p>
    <w:p>
      <w:pPr>
        <w:spacing w:after="40" w:before="0"/>
      </w:pPr>
      <w:r>
        <w:rPr>
          <w:sz w:val="20"/>
        </w:rPr>
        <w:t xml:space="preserve">   5.8 Blockchain Land Registry Pilots</w:t>
      </w:r>
    </w:p>
    <w:p>
      <w:pPr>
        <w:spacing w:after="40" w:before="0"/>
      </w:pPr>
      <w:r>
        <w:rPr>
          <w:sz w:val="20"/>
        </w:rPr>
        <w:t xml:space="preserve">   5.9 EU INSPIRE Directive</w:t>
      </w:r>
    </w:p>
    <w:p>
      <w:pPr>
        <w:spacing w:after="40" w:before="0"/>
      </w:pPr>
      <w:r>
        <w:rPr>
          <w:sz w:val="20"/>
        </w:rPr>
        <w:t xml:space="preserve">   5.10 Summary: International Lessons</w:t>
      </w:r>
    </w:p>
    <w:p>
      <w:pPr>
        <w:spacing w:after="40" w:before="0"/>
      </w:pPr>
      <w:r>
        <w:rPr>
          <w:sz w:val="20"/>
        </w:rPr>
        <w:t>6. Available Datasets</w:t>
      </w:r>
    </w:p>
    <w:p>
      <w:pPr>
        <w:spacing w:after="40" w:before="0"/>
      </w:pPr>
      <w:r>
        <w:rPr>
          <w:sz w:val="20"/>
        </w:rPr>
        <w:t xml:space="preserve">   6.1 Master Availability Matrix</w:t>
      </w:r>
    </w:p>
    <w:p>
      <w:pPr>
        <w:spacing w:after="40" w:before="0"/>
      </w:pPr>
      <w:r>
        <w:rPr>
          <w:sz w:val="20"/>
        </w:rPr>
        <w:t xml:space="preserve">   6.2 Google Open Buildings (Top Priority)</w:t>
      </w:r>
    </w:p>
    <w:p>
      <w:pPr>
        <w:spacing w:after="40" w:before="0"/>
      </w:pPr>
      <w:r>
        <w:rPr>
          <w:sz w:val="20"/>
        </w:rPr>
        <w:t xml:space="preserve">   6.3 OpenStreetMap India (Top Priority)</w:t>
      </w:r>
    </w:p>
    <w:p>
      <w:pPr>
        <w:spacing w:after="40" w:before="0"/>
      </w:pPr>
      <w:r>
        <w:rPr>
          <w:sz w:val="20"/>
        </w:rPr>
        <w:t xml:space="preserve">   6.4 Survey of India Products</w:t>
      </w:r>
    </w:p>
    <w:p>
      <w:pPr>
        <w:spacing w:after="40" w:before="0"/>
      </w:pPr>
      <w:r>
        <w:rPr>
          <w:sz w:val="20"/>
        </w:rPr>
        <w:t xml:space="preserve">   6.5 ISRO Bhuvan Geoportal</w:t>
      </w:r>
    </w:p>
    <w:p>
      <w:pPr>
        <w:spacing w:after="40" w:before="0"/>
      </w:pPr>
      <w:r>
        <w:rPr>
          <w:sz w:val="20"/>
        </w:rPr>
        <w:t xml:space="preserve">   6.6 State Land Record Portals</w:t>
      </w:r>
    </w:p>
    <w:p>
      <w:pPr>
        <w:spacing w:after="40" w:before="0"/>
      </w:pPr>
      <w:r>
        <w:rPr>
          <w:sz w:val="20"/>
        </w:rPr>
        <w:t xml:space="preserve">   6.7 LGD Integration Backbone</w:t>
      </w:r>
    </w:p>
    <w:p>
      <w:pPr>
        <w:spacing w:after="40" w:before="0"/>
      </w:pPr>
      <w:r>
        <w:rPr>
          <w:sz w:val="20"/>
        </w:rPr>
        <w:t xml:space="preserve">   6.8 Academic Datasets</w:t>
      </w:r>
    </w:p>
    <w:p>
      <w:pPr>
        <w:spacing w:after="40" w:before="0"/>
      </w:pPr>
      <w:r>
        <w:rPr>
          <w:sz w:val="20"/>
        </w:rPr>
        <w:t xml:space="preserve">   6.9 Demo Data Recommendations</w:t>
      </w:r>
    </w:p>
    <w:p>
      <w:pPr>
        <w:spacing w:after="40" w:before="0"/>
      </w:pPr>
      <w:r>
        <w:rPr>
          <w:sz w:val="20"/>
        </w:rPr>
        <w:t xml:space="preserve">   6.10 Integration Priority Order</w:t>
      </w:r>
    </w:p>
    <w:p>
      <w:pPr>
        <w:spacing w:after="40" w:before="0"/>
      </w:pPr>
      <w:r>
        <w:rPr>
          <w:sz w:val="20"/>
        </w:rPr>
        <w:t>7. Why Bhoomi Dhrishti's Architecture is the Answer</w:t>
      </w:r>
    </w:p>
    <w:p>
      <w:pPr>
        <w:spacing w:after="40" w:before="0"/>
      </w:pPr>
      <w:r>
        <w:rPr>
          <w:sz w:val="20"/>
        </w:rPr>
        <w:t xml:space="preserve">   7.5 PS-26014 Requirements Alignment</w:t>
      </w:r>
    </w:p>
    <w:p>
      <w:pPr>
        <w:spacing w:after="40" w:before="0"/>
      </w:pPr>
      <w:r>
        <w:rPr>
          <w:sz w:val="20"/>
        </w:rPr>
        <w:t xml:space="preserve">   7.6 Technical Requirements Checklist</w:t>
      </w:r>
    </w:p>
    <w:p>
      <w:pPr>
        <w:spacing w:after="40" w:before="0"/>
      </w:pPr>
      <w:r>
        <w:rPr>
          <w:sz w:val="20"/>
        </w:rPr>
        <w:t>8. SIH 2026 Judging Criteria &amp; Strategy</w:t>
      </w:r>
    </w:p>
    <w:p>
      <w:pPr>
        <w:spacing w:after="40" w:before="0"/>
      </w:pPr>
      <w:r>
        <w:rPr>
          <w:sz w:val="20"/>
        </w:rPr>
        <w:t xml:space="preserve">   8.1 Expected Judging Dimensions</w:t>
      </w:r>
    </w:p>
    <w:p>
      <w:pPr>
        <w:spacing w:after="40" w:before="0"/>
      </w:pPr>
      <w:r>
        <w:rPr>
          <w:sz w:val="20"/>
        </w:rPr>
        <w:t xml:space="preserve">   8.2 What Wins for PS-26014</w:t>
      </w:r>
    </w:p>
    <w:p>
      <w:pPr>
        <w:spacing w:after="40" w:before="0"/>
      </w:pPr>
      <w:r>
        <w:rPr>
          <w:sz w:val="20"/>
        </w:rPr>
        <w:t xml:space="preserve">   8.3 Competitive Advantages</w:t>
      </w:r>
    </w:p>
    <w:p>
      <w:pPr>
        <w:spacing w:after="40" w:before="0"/>
      </w:pPr>
      <w:r>
        <w:rPr>
          <w:sz w:val="20"/>
        </w:rPr>
        <w:t xml:space="preserve">   8.4 Risks to Mitigate</w:t>
      </w:r>
    </w:p>
    <w:p>
      <w:pPr>
        <w:spacing w:after="40" w:before="0"/>
      </w:pPr>
      <w:r>
        <w:rPr>
          <w:sz w:val="20"/>
        </w:rPr>
        <w:t xml:space="preserve">   8.5 Demo Strategy</w:t>
      </w:r>
    </w:p>
    <w:p>
      <w:pPr>
        <w:spacing w:after="40" w:before="0"/>
      </w:pPr>
      <w:r>
        <w:rPr>
          <w:sz w:val="20"/>
        </w:rPr>
        <w:t>9. Key Numbers for SIH Presentation</w:t>
      </w:r>
    </w:p>
    <w:p>
      <w:pPr>
        <w:spacing w:after="40" w:before="0"/>
      </w:pPr>
      <w:r>
        <w:rPr>
          <w:sz w:val="20"/>
        </w:rPr>
        <w:t>10. Appendix: Sources &amp; References</w:t>
      </w:r>
    </w:p>
    <w:p>
      <w:r>
        <w:br w:type="page"/>
      </w:r>
    </w:p>
    <w:p>
      <w:pPr>
        <w:pStyle w:val="Heading1"/>
      </w:pPr>
      <w:r>
        <w:t>1. Executive Summary</w:t>
      </w:r>
    </w:p>
    <w:p>
      <w:r>
        <w:t>India's land governance is fragmented across 28 states, 8 union territories, 3-5 departments per state, and over 1,000 land laws. The Digital India Land Records Modernisation Programme (DILRMP) has achieved near-complete digitization - 99.90% of Records of Rights are computerized - but almost zero integration between systems.</w:t>
      </w:r>
    </w:p>
    <w:p>
      <w:r>
        <w:t>The result: 66% of all civil cases in India are land disputes, with Rs 18.5 lakh crore worth of land stuck in litigation. The average land acquisition dispute takes 20 years to resolve. 95% of these disputes arise from administrative non-compliance - the exact kind of inconsistency that cross-departmental integration would catch.</w:t>
      </w:r>
    </w:p>
    <w:p>
      <w:r>
        <w:t>Bhoomi Dhrishti addresses this through a federated authority model with a materialized non-authoritative cache. States keep their records and authority. The platform provides: (1) a canonical parcel identity layer (BDPR/ULPIN), (2) an interoperability engine that translates state-specific schemas to a canonical format, (3) a trust engine that scores cross-departmental disagreements, and (4) an append-only audit trail. The platform never asserts conclusive ownership - legally correct given India's presumptive title system.</w:t>
      </w:r>
    </w:p>
    <w:p>
      <w:r>
        <w:rPr>
          <w:b/>
        </w:rPr>
        <w:t xml:space="preserve">Bottom line: </w:t>
      </w:r>
      <w:r>
        <w:t>India digitized its land records department by department, state by state. Nobody built the bridge between them. That bridge is Bhoomi Dhrishti.</w:t>
      </w:r>
    </w:p>
    <w:p>
      <w:r>
        <w:br w:type="page"/>
      </w:r>
    </w:p>
    <w:p>
      <w:pPr>
        <w:pStyle w:val="Heading1"/>
      </w:pPr>
      <w:r>
        <w:t>2. The Core Problem: Interoperability</w:t>
      </w:r>
    </w:p>
    <w:p>
      <w:pPr>
        <w:pStyle w:val="Heading2"/>
      </w:pPr>
      <w:r>
        <w:t>2.1 Four Axes of Fragmentation</w:t>
      </w:r>
    </w:p>
    <w:p>
      <w:r>
        <w:t>India's land governance is not just fragmented - it's fragmented along four independent axes simultaneously, making reconciliation exponentially harder: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Axis</w:t>
            </w:r>
          </w:p>
        </w:tc>
        <w:tc>
          <w:tcPr>
            <w:tcW w:type="dxa" w:w="2880"/>
            <w:shd w:fill="1B4F72" w:val="clear"/>
          </w:tcPr>
          <w:p>
            <w:pPr>
              <w:jc w:val="center"/>
            </w:pPr>
            <w:r>
              <w:rPr>
                <w:b/>
                <w:color w:val="FFFFFF"/>
                <w:sz w:val="18"/>
              </w:rPr>
              <w:t>The Fragmentation</w:t>
            </w:r>
          </w:p>
        </w:tc>
        <w:tc>
          <w:tcPr>
            <w:tcW w:type="dxa" w:w="2880"/>
            <w:shd w:fill="1B4F72" w:val="clear"/>
          </w:tcPr>
          <w:p>
            <w:pPr>
              <w:jc w:val="center"/>
            </w:pPr>
            <w:r>
              <w:rPr>
                <w:b/>
                <w:color w:val="FFFFFF"/>
                <w:sz w:val="18"/>
              </w:rPr>
              <w:t>Scale</w:t>
            </w:r>
          </w:p>
        </w:tc>
      </w:tr>
      <w:tr>
        <w:tc>
          <w:tcPr>
            <w:tcW w:type="dxa" w:w="2880"/>
            <w:shd w:fill="EBF5FB" w:val="clear"/>
          </w:tcPr>
          <w:p>
            <w:r>
              <w:rPr>
                <w:sz w:val="18"/>
              </w:rPr>
              <w:t>Departmental</w:t>
            </w:r>
          </w:p>
        </w:tc>
        <w:tc>
          <w:tcPr>
            <w:tcW w:type="dxa" w:w="2880"/>
            <w:shd w:fill="EBF5FB" w:val="clear"/>
          </w:tcPr>
          <w:p>
            <w:r>
              <w:rPr>
                <w:sz w:val="18"/>
              </w:rPr>
              <w:t>Revenue, Registration, Survey, Forest - each maintains separate records for the SAME land</w:t>
            </w:r>
          </w:p>
        </w:tc>
        <w:tc>
          <w:tcPr>
            <w:tcW w:type="dxa" w:w="2880"/>
            <w:shd w:fill="EBF5FB" w:val="clear"/>
          </w:tcPr>
          <w:p>
            <w:r>
              <w:rPr>
                <w:sz w:val="18"/>
              </w:rPr>
              <w:t>3-5 depts per state</w:t>
            </w:r>
          </w:p>
        </w:tc>
      </w:tr>
      <w:tr>
        <w:tc>
          <w:tcPr>
            <w:tcW w:type="dxa" w:w="2880"/>
          </w:tcPr>
          <w:p>
            <w:r>
              <w:rPr>
                <w:sz w:val="18"/>
              </w:rPr>
              <w:t>Geographic</w:t>
            </w:r>
          </w:p>
        </w:tc>
        <w:tc>
          <w:tcPr>
            <w:tcW w:type="dxa" w:w="2880"/>
          </w:tcPr>
          <w:p>
            <w:r>
              <w:rPr>
                <w:sz w:val="18"/>
              </w:rPr>
              <w:t>28 states + 8 UTs, each with its own system, schema, field names, and tech stack</w:t>
            </w:r>
          </w:p>
        </w:tc>
        <w:tc>
          <w:tcPr>
            <w:tcW w:type="dxa" w:w="2880"/>
          </w:tcPr>
          <w:p>
            <w:r>
              <w:rPr>
                <w:sz w:val="18"/>
              </w:rPr>
              <w:t>36 independent systems</w:t>
            </w:r>
          </w:p>
        </w:tc>
      </w:tr>
      <w:tr>
        <w:tc>
          <w:tcPr>
            <w:tcW w:type="dxa" w:w="2880"/>
            <w:shd w:fill="EBF5FB" w:val="clear"/>
          </w:tcPr>
          <w:p>
            <w:r>
              <w:rPr>
                <w:sz w:val="18"/>
              </w:rPr>
              <w:t>Temporal</w:t>
            </w:r>
          </w:p>
        </w:tc>
        <w:tc>
          <w:tcPr>
            <w:tcW w:type="dxa" w:w="2880"/>
            <w:shd w:fill="EBF5FB" w:val="clear"/>
          </w:tcPr>
          <w:p>
            <w:r>
              <w:rPr>
                <w:sz w:val="18"/>
              </w:rPr>
              <w:t>Registration happens instantly; Revenue mutation takes weeks/months; Survey update takes years</w:t>
            </w:r>
          </w:p>
        </w:tc>
        <w:tc>
          <w:tcPr>
            <w:tcW w:type="dxa" w:w="2880"/>
            <w:shd w:fill="EBF5FB" w:val="clear"/>
          </w:tcPr>
          <w:p>
            <w:r>
              <w:rPr>
                <w:sz w:val="18"/>
              </w:rPr>
              <w:t>Records never in sync</w:t>
            </w:r>
          </w:p>
        </w:tc>
      </w:tr>
      <w:tr>
        <w:tc>
          <w:tcPr>
            <w:tcW w:type="dxa" w:w="2880"/>
          </w:tcPr>
          <w:p>
            <w:r>
              <w:rPr>
                <w:sz w:val="18"/>
              </w:rPr>
              <w:t>Legal</w:t>
            </w:r>
          </w:p>
        </w:tc>
        <w:tc>
          <w:tcPr>
            <w:tcW w:type="dxa" w:w="2880"/>
          </w:tcPr>
          <w:p>
            <w:r>
              <w:rPr>
                <w:sz w:val="18"/>
              </w:rPr>
              <w:t>1,000+ land laws (102 acquisition laws alone), 7 state amendments to RFCTLARR within 5 years</w:t>
            </w:r>
          </w:p>
        </w:tc>
        <w:tc>
          <w:tcPr>
            <w:tcW w:type="dxa" w:w="2880"/>
          </w:tcPr>
          <w:p>
            <w:r>
              <w:rPr>
                <w:sz w:val="18"/>
              </w:rPr>
              <w:t>No unified legal framework</w:t>
            </w:r>
          </w:p>
        </w:tc>
      </w:tr>
    </w:tbl>
    <w:p/>
    <w:p>
      <w:pPr>
        <w:pStyle w:val="Heading2"/>
      </w:pPr>
      <w:r>
        <w:t>2.2 DILRMP National Statistics (Live Dashboard, September 2026)</w:t>
      </w:r>
    </w:p>
    <w:p>
      <w:r>
        <w:t>Source: dilrmp.gov.in/getDashboardData - Live JSON API, publicly accessible.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Component</w:t>
            </w:r>
          </w:p>
        </w:tc>
        <w:tc>
          <w:tcPr>
            <w:tcW w:type="dxa" w:w="2880"/>
            <w:shd w:fill="1B4F72" w:val="clear"/>
          </w:tcPr>
          <w:p>
            <w:pPr>
              <w:jc w:val="center"/>
            </w:pPr>
            <w:r>
              <w:rPr>
                <w:b/>
                <w:color w:val="FFFFFF"/>
                <w:sz w:val="18"/>
              </w:rPr>
              <w:t>Progress</w:t>
            </w:r>
          </w:p>
        </w:tc>
        <w:tc>
          <w:tcPr>
            <w:tcW w:type="dxa" w:w="2880"/>
            <w:shd w:fill="1B4F72" w:val="clear"/>
          </w:tcPr>
          <w:p>
            <w:pPr>
              <w:jc w:val="center"/>
            </w:pPr>
            <w:r>
              <w:rPr>
                <w:b/>
                <w:color w:val="FFFFFF"/>
                <w:sz w:val="18"/>
              </w:rPr>
              <w:t>Gap</w:t>
            </w:r>
          </w:p>
        </w:tc>
      </w:tr>
      <w:tr>
        <w:tc>
          <w:tcPr>
            <w:tcW w:type="dxa" w:w="2880"/>
            <w:shd w:fill="EBF5FB" w:val="clear"/>
          </w:tcPr>
          <w:p>
            <w:r>
              <w:rPr>
                <w:sz w:val="18"/>
              </w:rPr>
              <w:t>RoR Computerization</w:t>
            </w:r>
          </w:p>
        </w:tc>
        <w:tc>
          <w:tcPr>
            <w:tcW w:type="dxa" w:w="2880"/>
            <w:shd w:fill="EBF5FB" w:val="clear"/>
          </w:tcPr>
          <w:p>
            <w:r>
              <w:rPr>
                <w:sz w:val="18"/>
              </w:rPr>
              <w:t>99.90% (400.6M records)</w:t>
            </w:r>
          </w:p>
        </w:tc>
        <w:tc>
          <w:tcPr>
            <w:tcW w:type="dxa" w:w="2880"/>
            <w:shd w:fill="EBF5FB" w:val="clear"/>
          </w:tcPr>
          <w:p>
            <w:r>
              <w:rPr>
                <w:sz w:val="18"/>
              </w:rPr>
              <w:t>Done, but records are in SILOS</w:t>
            </w:r>
          </w:p>
        </w:tc>
      </w:tr>
      <w:tr>
        <w:tc>
          <w:tcPr>
            <w:tcW w:type="dxa" w:w="2880"/>
          </w:tcPr>
          <w:p>
            <w:r>
              <w:rPr>
                <w:sz w:val="18"/>
              </w:rPr>
              <w:t>Map Digitization</w:t>
            </w:r>
          </w:p>
        </w:tc>
        <w:tc>
          <w:tcPr>
            <w:tcW w:type="dxa" w:w="2880"/>
          </w:tcPr>
          <w:p>
            <w:r>
              <w:rPr>
                <w:sz w:val="18"/>
              </w:rPr>
              <w:t>76.38% (41.5M maps)</w:t>
            </w:r>
          </w:p>
        </w:tc>
        <w:tc>
          <w:tcPr>
            <w:tcW w:type="dxa" w:w="2880"/>
          </w:tcPr>
          <w:p>
            <w:r>
              <w:rPr>
                <w:sz w:val="18"/>
              </w:rPr>
              <w:t>12.8M maps still analog</w:t>
            </w:r>
          </w:p>
        </w:tc>
      </w:tr>
      <w:tr>
        <w:tc>
          <w:tcPr>
            <w:tcW w:type="dxa" w:w="2880"/>
            <w:shd w:fill="EBF5FB" w:val="clear"/>
          </w:tcPr>
          <w:p>
            <w:r>
              <w:rPr>
                <w:sz w:val="18"/>
              </w:rPr>
              <w:t>GIS-Enabled Maps</w:t>
            </w:r>
          </w:p>
        </w:tc>
        <w:tc>
          <w:tcPr>
            <w:tcW w:type="dxa" w:w="2880"/>
            <w:shd w:fill="EBF5FB" w:val="clear"/>
          </w:tcPr>
          <w:p>
            <w:r>
              <w:rPr>
                <w:sz w:val="18"/>
              </w:rPr>
              <w:t>Varies wildly (WB: 59%, Odisha: 1.5%)</w:t>
            </w:r>
          </w:p>
        </w:tc>
        <w:tc>
          <w:tcPr>
            <w:tcW w:type="dxa" w:w="2880"/>
            <w:shd w:fill="EBF5FB" w:val="clear"/>
          </w:tcPr>
          <w:p>
            <w:r>
              <w:rPr>
                <w:sz w:val="18"/>
              </w:rPr>
              <w:t>Digitized != Georeferenced</w:t>
            </w:r>
          </w:p>
        </w:tc>
      </w:tr>
      <w:tr>
        <w:tc>
          <w:tcPr>
            <w:tcW w:type="dxa" w:w="2880"/>
          </w:tcPr>
          <w:p>
            <w:r>
              <w:rPr>
                <w:sz w:val="18"/>
              </w:rPr>
              <w:t>ULPIN Assignment</w:t>
            </w:r>
          </w:p>
        </w:tc>
        <w:tc>
          <w:tcPr>
            <w:tcW w:type="dxa" w:w="2880"/>
          </w:tcPr>
          <w:p>
            <w:r>
              <w:rPr>
                <w:sz w:val="18"/>
              </w:rPr>
              <w:t>75.66% (492K of 650K villages)</w:t>
            </w:r>
          </w:p>
        </w:tc>
        <w:tc>
          <w:tcPr>
            <w:tcW w:type="dxa" w:w="2880"/>
          </w:tcPr>
          <w:p>
            <w:r>
              <w:rPr>
                <w:sz w:val="18"/>
              </w:rPr>
              <w:t>158K villages with NO unique parcel ID</w:t>
            </w:r>
          </w:p>
        </w:tc>
      </w:tr>
      <w:tr>
        <w:tc>
          <w:tcPr>
            <w:tcW w:type="dxa" w:w="2880"/>
            <w:shd w:fill="EBF5FB" w:val="clear"/>
          </w:tcPr>
          <w:p>
            <w:r>
              <w:rPr>
                <w:sz w:val="18"/>
              </w:rPr>
              <w:t>SRO Computerization</w:t>
            </w:r>
          </w:p>
        </w:tc>
        <w:tc>
          <w:tcPr>
            <w:tcW w:type="dxa" w:w="2880"/>
            <w:shd w:fill="EBF5FB" w:val="clear"/>
          </w:tcPr>
          <w:p>
            <w:r>
              <w:rPr>
                <w:sz w:val="18"/>
              </w:rPr>
              <w:t>98.97% (5,553 of 5,611)</w:t>
            </w:r>
          </w:p>
        </w:tc>
        <w:tc>
          <w:tcPr>
            <w:tcW w:type="dxa" w:w="2880"/>
            <w:shd w:fill="EBF5FB" w:val="clear"/>
          </w:tcPr>
          <w:p>
            <w:r>
              <w:rPr>
                <w:sz w:val="18"/>
              </w:rPr>
              <w:t>Computerized != Integrated</w:t>
            </w:r>
          </w:p>
        </w:tc>
      </w:tr>
      <w:tr>
        <w:tc>
          <w:tcPr>
            <w:tcW w:type="dxa" w:w="2880"/>
          </w:tcPr>
          <w:p>
            <w:r>
              <w:rPr>
                <w:sz w:val="18"/>
              </w:rPr>
              <w:t>Aadhaar-RoR Linkage</w:t>
            </w:r>
          </w:p>
        </w:tc>
        <w:tc>
          <w:tcPr>
            <w:tcW w:type="dxa" w:w="2880"/>
          </w:tcPr>
          <w:p>
            <w:r>
              <w:rPr>
                <w:sz w:val="18"/>
              </w:rPr>
              <w:t>27.31% of records</w:t>
            </w:r>
          </w:p>
        </w:tc>
        <w:tc>
          <w:tcPr>
            <w:tcW w:type="dxa" w:w="2880"/>
          </w:tcPr>
          <w:p>
            <w:r>
              <w:rPr>
                <w:sz w:val="18"/>
              </w:rPr>
              <w:t>73% of records have NO identity linkage</w:t>
            </w:r>
          </w:p>
        </w:tc>
      </w:tr>
      <w:tr>
        <w:tc>
          <w:tcPr>
            <w:tcW w:type="dxa" w:w="2880"/>
            <w:shd w:fill="EBF5FB" w:val="clear"/>
          </w:tcPr>
          <w:p>
            <w:r>
              <w:rPr>
                <w:sz w:val="18"/>
              </w:rPr>
              <w:t>Drone Survey</w:t>
            </w:r>
          </w:p>
        </w:tc>
        <w:tc>
          <w:tcPr>
            <w:tcW w:type="dxa" w:w="2880"/>
            <w:shd w:fill="EBF5FB" w:val="clear"/>
          </w:tcPr>
          <w:p>
            <w:r>
              <w:rPr>
                <w:sz w:val="18"/>
              </w:rPr>
              <w:t>14.38% (93,545 villages)</w:t>
            </w:r>
          </w:p>
        </w:tc>
        <w:tc>
          <w:tcPr>
            <w:tcW w:type="dxa" w:w="2880"/>
            <w:shd w:fill="EBF5FB" w:val="clear"/>
          </w:tcPr>
          <w:p>
            <w:r>
              <w:rPr>
                <w:sz w:val="18"/>
              </w:rPr>
              <w:t>85% of villages unsurveyed by drones</w:t>
            </w:r>
          </w:p>
        </w:tc>
      </w:tr>
      <w:tr>
        <w:tc>
          <w:tcPr>
            <w:tcW w:type="dxa" w:w="2880"/>
          </w:tcPr>
          <w:p>
            <w:r>
              <w:rPr>
                <w:sz w:val="18"/>
              </w:rPr>
              <w:t>Revenue Courts Online</w:t>
            </w:r>
          </w:p>
        </w:tc>
        <w:tc>
          <w:tcPr>
            <w:tcW w:type="dxa" w:w="2880"/>
          </w:tcPr>
          <w:p>
            <w:r>
              <w:rPr>
                <w:sz w:val="18"/>
              </w:rPr>
              <w:t>94.11%</w:t>
            </w:r>
          </w:p>
        </w:tc>
        <w:tc>
          <w:tcPr>
            <w:tcW w:type="dxa" w:w="2880"/>
          </w:tcPr>
          <w:p>
            <w:r>
              <w:rPr>
                <w:sz w:val="18"/>
              </w:rPr>
              <w:t>But NOT linked to land records in most states</w:t>
            </w:r>
          </w:p>
        </w:tc>
      </w:tr>
      <w:tr>
        <w:tc>
          <w:tcPr>
            <w:tcW w:type="dxa" w:w="2880"/>
            <w:shd w:fill="EBF5FB" w:val="clear"/>
          </w:tcPr>
          <w:p>
            <w:r>
              <w:rPr>
                <w:sz w:val="18"/>
              </w:rPr>
              <w:t>Modern Record Rooms</w:t>
            </w:r>
          </w:p>
        </w:tc>
        <w:tc>
          <w:tcPr>
            <w:tcW w:type="dxa" w:w="2880"/>
            <w:shd w:fill="EBF5FB" w:val="clear"/>
          </w:tcPr>
          <w:p>
            <w:r>
              <w:rPr>
                <w:sz w:val="18"/>
              </w:rPr>
              <w:t>51.32% of tehsils</w:t>
            </w:r>
          </w:p>
        </w:tc>
        <w:tc>
          <w:tcPr>
            <w:tcW w:type="dxa" w:w="2880"/>
            <w:shd w:fill="EBF5FB" w:val="clear"/>
          </w:tcPr>
          <w:p>
            <w:r>
              <w:rPr>
                <w:sz w:val="18"/>
              </w:rPr>
              <w:t>1,085 sanctioned MRRs still pending</w:t>
            </w:r>
          </w:p>
        </w:tc>
      </w:tr>
    </w:tbl>
    <w:p/>
    <w:p>
      <w:r>
        <w:rPr>
          <w:b/>
        </w:rPr>
        <w:t xml:space="preserve">Critical insight: </w:t>
      </w:r>
      <w:r>
        <w:t>India has achieved near-complete digitization but almost zero integration. Each department digitized its own silo. The silos are now digital but still disconnected.</w:t>
      </w:r>
    </w:p>
    <w:p/>
    <w:p>
      <w:pPr>
        <w:pStyle w:val="Heading2"/>
      </w:pPr>
      <w:r>
        <w:t>2.3 ULPIN Coverage Gaps by State</w:t>
      </w:r>
    </w:p>
    <w:p>
      <w:r>
        <w:t>Top Performers (100% ULPIN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State/UT</w:t>
            </w:r>
          </w:p>
        </w:tc>
        <w:tc>
          <w:tcPr>
            <w:tcW w:type="dxa" w:w="2880"/>
            <w:shd w:fill="1B4F72" w:val="clear"/>
          </w:tcPr>
          <w:p>
            <w:pPr>
              <w:jc w:val="center"/>
            </w:pPr>
            <w:r>
              <w:rPr>
                <w:b/>
                <w:color w:val="FFFFFF"/>
                <w:sz w:val="18"/>
              </w:rPr>
              <w:t>Villages</w:t>
            </w:r>
          </w:p>
        </w:tc>
        <w:tc>
          <w:tcPr>
            <w:tcW w:type="dxa" w:w="2880"/>
            <w:shd w:fill="1B4F72" w:val="clear"/>
          </w:tcPr>
          <w:p>
            <w:pPr>
              <w:jc w:val="center"/>
            </w:pPr>
            <w:r>
              <w:rPr>
                <w:b/>
                <w:color w:val="FFFFFF"/>
                <w:sz w:val="18"/>
              </w:rPr>
              <w:t>ULPIN Coverage</w:t>
            </w:r>
          </w:p>
        </w:tc>
      </w:tr>
      <w:tr>
        <w:tc>
          <w:tcPr>
            <w:tcW w:type="dxa" w:w="2880"/>
            <w:shd w:fill="EBF5FB" w:val="clear"/>
          </w:tcPr>
          <w:p>
            <w:r>
              <w:rPr>
                <w:sz w:val="18"/>
              </w:rPr>
              <w:t>Chandigarh</w:t>
            </w:r>
          </w:p>
        </w:tc>
        <w:tc>
          <w:tcPr>
            <w:tcW w:type="dxa" w:w="2880"/>
            <w:shd w:fill="EBF5FB" w:val="clear"/>
          </w:tcPr>
          <w:p>
            <w:r>
              <w:rPr>
                <w:sz w:val="18"/>
              </w:rPr>
              <w:t>25</w:t>
            </w:r>
          </w:p>
        </w:tc>
        <w:tc>
          <w:tcPr>
            <w:tcW w:type="dxa" w:w="2880"/>
            <w:shd w:fill="EBF5FB" w:val="clear"/>
          </w:tcPr>
          <w:p>
            <w:r>
              <w:rPr>
                <w:sz w:val="18"/>
              </w:rPr>
              <w:t>100%</w:t>
            </w:r>
          </w:p>
        </w:tc>
      </w:tr>
      <w:tr>
        <w:tc>
          <w:tcPr>
            <w:tcW w:type="dxa" w:w="2880"/>
          </w:tcPr>
          <w:p>
            <w:r>
              <w:rPr>
                <w:sz w:val="18"/>
              </w:rPr>
              <w:t>Tripura</w:t>
            </w:r>
          </w:p>
        </w:tc>
        <w:tc>
          <w:tcPr>
            <w:tcW w:type="dxa" w:w="2880"/>
          </w:tcPr>
          <w:p>
            <w:r>
              <w:rPr>
                <w:sz w:val="18"/>
              </w:rPr>
              <w:t>897</w:t>
            </w:r>
          </w:p>
        </w:tc>
        <w:tc>
          <w:tcPr>
            <w:tcW w:type="dxa" w:w="2880"/>
          </w:tcPr>
          <w:p>
            <w:r>
              <w:rPr>
                <w:sz w:val="18"/>
              </w:rPr>
              <w:t>100%</w:t>
            </w:r>
          </w:p>
        </w:tc>
      </w:tr>
      <w:tr>
        <w:tc>
          <w:tcPr>
            <w:tcW w:type="dxa" w:w="2880"/>
            <w:shd w:fill="EBF5FB" w:val="clear"/>
          </w:tcPr>
          <w:p>
            <w:r>
              <w:rPr>
                <w:sz w:val="18"/>
              </w:rPr>
              <w:t>Gujarat</w:t>
            </w:r>
          </w:p>
        </w:tc>
        <w:tc>
          <w:tcPr>
            <w:tcW w:type="dxa" w:w="2880"/>
            <w:shd w:fill="EBF5FB" w:val="clear"/>
          </w:tcPr>
          <w:p>
            <w:r>
              <w:rPr>
                <w:sz w:val="18"/>
              </w:rPr>
              <w:t>18,512</w:t>
            </w:r>
          </w:p>
        </w:tc>
        <w:tc>
          <w:tcPr>
            <w:tcW w:type="dxa" w:w="2880"/>
            <w:shd w:fill="EBF5FB" w:val="clear"/>
          </w:tcPr>
          <w:p>
            <w:r>
              <w:rPr>
                <w:sz w:val="18"/>
              </w:rPr>
              <w:t>100%</w:t>
            </w:r>
          </w:p>
        </w:tc>
      </w:tr>
      <w:tr>
        <w:tc>
          <w:tcPr>
            <w:tcW w:type="dxa" w:w="2880"/>
          </w:tcPr>
          <w:p>
            <w:r>
              <w:rPr>
                <w:sz w:val="18"/>
              </w:rPr>
              <w:t>Tamil Nadu</w:t>
            </w:r>
          </w:p>
        </w:tc>
        <w:tc>
          <w:tcPr>
            <w:tcW w:type="dxa" w:w="2880"/>
          </w:tcPr>
          <w:p>
            <w:r>
              <w:rPr>
                <w:sz w:val="18"/>
              </w:rPr>
              <w:t>16,810</w:t>
            </w:r>
          </w:p>
        </w:tc>
        <w:tc>
          <w:tcPr>
            <w:tcW w:type="dxa" w:w="2880"/>
          </w:tcPr>
          <w:p>
            <w:r>
              <w:rPr>
                <w:sz w:val="18"/>
              </w:rPr>
              <w:t>100%</w:t>
            </w:r>
          </w:p>
        </w:tc>
      </w:tr>
      <w:tr>
        <w:tc>
          <w:tcPr>
            <w:tcW w:type="dxa" w:w="2880"/>
            <w:shd w:fill="EBF5FB" w:val="clear"/>
          </w:tcPr>
          <w:p>
            <w:r>
              <w:rPr>
                <w:sz w:val="18"/>
              </w:rPr>
              <w:t>Goa</w:t>
            </w:r>
          </w:p>
        </w:tc>
        <w:tc>
          <w:tcPr>
            <w:tcW w:type="dxa" w:w="2880"/>
            <w:shd w:fill="EBF5FB" w:val="clear"/>
          </w:tcPr>
          <w:p>
            <w:r>
              <w:rPr>
                <w:sz w:val="18"/>
              </w:rPr>
              <w:t>421</w:t>
            </w:r>
          </w:p>
        </w:tc>
        <w:tc>
          <w:tcPr>
            <w:tcW w:type="dxa" w:w="2880"/>
            <w:shd w:fill="EBF5FB" w:val="clear"/>
          </w:tcPr>
          <w:p>
            <w:r>
              <w:rPr>
                <w:sz w:val="18"/>
              </w:rPr>
              <w:t>100%</w:t>
            </w:r>
          </w:p>
        </w:tc>
      </w:tr>
      <w:tr>
        <w:tc>
          <w:tcPr>
            <w:tcW w:type="dxa" w:w="2880"/>
          </w:tcPr>
          <w:p>
            <w:r>
              <w:rPr>
                <w:sz w:val="18"/>
              </w:rPr>
              <w:t>Mizoram</w:t>
            </w:r>
          </w:p>
        </w:tc>
        <w:tc>
          <w:tcPr>
            <w:tcW w:type="dxa" w:w="2880"/>
          </w:tcPr>
          <w:p>
            <w:r>
              <w:rPr>
                <w:sz w:val="18"/>
              </w:rPr>
              <w:t>640</w:t>
            </w:r>
          </w:p>
        </w:tc>
        <w:tc>
          <w:tcPr>
            <w:tcW w:type="dxa" w:w="2880"/>
          </w:tcPr>
          <w:p>
            <w:r>
              <w:rPr>
                <w:sz w:val="18"/>
              </w:rPr>
              <w:t>100%</w:t>
            </w:r>
          </w:p>
        </w:tc>
      </w:tr>
    </w:tbl>
    <w:p/>
    <w:p>
      <w:r>
        <w:t>Critical Laggards (&lt;10% ULPIN Coverage):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State/UT</w:t>
            </w:r>
          </w:p>
        </w:tc>
        <w:tc>
          <w:tcPr>
            <w:tcW w:type="dxa" w:w="2160"/>
            <w:shd w:fill="1B4F72" w:val="clear"/>
          </w:tcPr>
          <w:p>
            <w:pPr>
              <w:jc w:val="center"/>
            </w:pPr>
            <w:r>
              <w:rPr>
                <w:b/>
                <w:color w:val="FFFFFF"/>
                <w:sz w:val="18"/>
              </w:rPr>
              <w:t>Villages</w:t>
            </w:r>
          </w:p>
        </w:tc>
        <w:tc>
          <w:tcPr>
            <w:tcW w:type="dxa" w:w="2160"/>
            <w:shd w:fill="1B4F72" w:val="clear"/>
          </w:tcPr>
          <w:p>
            <w:pPr>
              <w:jc w:val="center"/>
            </w:pPr>
            <w:r>
              <w:rPr>
                <w:b/>
                <w:color w:val="FFFFFF"/>
                <w:sz w:val="18"/>
              </w:rPr>
              <w:t>ULPIN Coverage</w:t>
            </w:r>
          </w:p>
        </w:tc>
        <w:tc>
          <w:tcPr>
            <w:tcW w:type="dxa" w:w="2160"/>
            <w:shd w:fill="1B4F72" w:val="clear"/>
          </w:tcPr>
          <w:p>
            <w:pPr>
              <w:jc w:val="center"/>
            </w:pPr>
            <w:r>
              <w:rPr>
                <w:b/>
                <w:color w:val="FFFFFF"/>
                <w:sz w:val="18"/>
              </w:rPr>
              <w:t>Notes</w:t>
            </w:r>
          </w:p>
        </w:tc>
      </w:tr>
      <w:tr>
        <w:tc>
          <w:tcPr>
            <w:tcW w:type="dxa" w:w="2160"/>
            <w:shd w:fill="EBF5FB" w:val="clear"/>
          </w:tcPr>
          <w:p>
            <w:r>
              <w:rPr>
                <w:sz w:val="18"/>
              </w:rPr>
              <w:t>Meghalaya</w:t>
            </w:r>
          </w:p>
        </w:tc>
        <w:tc>
          <w:tcPr>
            <w:tcW w:type="dxa" w:w="2160"/>
            <w:shd w:fill="EBF5FB" w:val="clear"/>
          </w:tcPr>
          <w:p>
            <w:r>
              <w:rPr>
                <w:sz w:val="18"/>
              </w:rPr>
              <w:t>6,932</w:t>
            </w:r>
          </w:p>
        </w:tc>
        <w:tc>
          <w:tcPr>
            <w:tcW w:type="dxa" w:w="2160"/>
            <w:shd w:fill="EBF5FB" w:val="clear"/>
          </w:tcPr>
          <w:p>
            <w:r>
              <w:rPr>
                <w:sz w:val="18"/>
              </w:rPr>
              <w:t>0%</w:t>
            </w:r>
          </w:p>
        </w:tc>
        <w:tc>
          <w:tcPr>
            <w:tcW w:type="dxa" w:w="2160"/>
            <w:shd w:fill="EBF5FB" w:val="clear"/>
          </w:tcPr>
          <w:p>
            <w:r>
              <w:rPr>
                <w:sz w:val="18"/>
              </w:rPr>
              <w:t>Zero DILRMP implementation</w:t>
            </w:r>
          </w:p>
        </w:tc>
      </w:tr>
      <w:tr>
        <w:tc>
          <w:tcPr>
            <w:tcW w:type="dxa" w:w="2160"/>
          </w:tcPr>
          <w:p>
            <w:r>
              <w:rPr>
                <w:sz w:val="18"/>
              </w:rPr>
              <w:t>Nagaland</w:t>
            </w:r>
          </w:p>
        </w:tc>
        <w:tc>
          <w:tcPr>
            <w:tcW w:type="dxa" w:w="2160"/>
          </w:tcPr>
          <w:p>
            <w:r>
              <w:rPr>
                <w:sz w:val="18"/>
              </w:rPr>
              <w:t>937</w:t>
            </w:r>
          </w:p>
        </w:tc>
        <w:tc>
          <w:tcPr>
            <w:tcW w:type="dxa" w:w="2160"/>
          </w:tcPr>
          <w:p>
            <w:r>
              <w:rPr>
                <w:sz w:val="18"/>
              </w:rPr>
              <w:t>0%</w:t>
            </w:r>
          </w:p>
        </w:tc>
        <w:tc>
          <w:tcPr>
            <w:tcW w:type="dxa" w:w="2160"/>
          </w:tcPr>
          <w:p>
            <w:r>
              <w:rPr>
                <w:sz w:val="18"/>
              </w:rPr>
              <w:t>Customary land tenure</w:t>
            </w:r>
          </w:p>
        </w:tc>
      </w:tr>
      <w:tr>
        <w:tc>
          <w:tcPr>
            <w:tcW w:type="dxa" w:w="2160"/>
            <w:shd w:fill="EBF5FB" w:val="clear"/>
          </w:tcPr>
          <w:p>
            <w:r>
              <w:rPr>
                <w:sz w:val="18"/>
              </w:rPr>
              <w:t>Arunachal Pradesh</w:t>
            </w:r>
          </w:p>
        </w:tc>
        <w:tc>
          <w:tcPr>
            <w:tcW w:type="dxa" w:w="2160"/>
            <w:shd w:fill="EBF5FB" w:val="clear"/>
          </w:tcPr>
          <w:p>
            <w:r>
              <w:rPr>
                <w:sz w:val="18"/>
              </w:rPr>
              <w:t>1,412</w:t>
            </w:r>
          </w:p>
        </w:tc>
        <w:tc>
          <w:tcPr>
            <w:tcW w:type="dxa" w:w="2160"/>
            <w:shd w:fill="EBF5FB" w:val="clear"/>
          </w:tcPr>
          <w:p>
            <w:r>
              <w:rPr>
                <w:sz w:val="18"/>
              </w:rPr>
              <w:t>0%</w:t>
            </w:r>
          </w:p>
        </w:tc>
        <w:tc>
          <w:tcPr>
            <w:tcW w:type="dxa" w:w="2160"/>
            <w:shd w:fill="EBF5FB" w:val="clear"/>
          </w:tcPr>
          <w:p>
            <w:r>
              <w:rPr>
                <w:sz w:val="18"/>
              </w:rPr>
              <w:t>Only 1 of 58 SROs computerized</w:t>
            </w:r>
          </w:p>
        </w:tc>
      </w:tr>
      <w:tr>
        <w:tc>
          <w:tcPr>
            <w:tcW w:type="dxa" w:w="2160"/>
          </w:tcPr>
          <w:p>
            <w:r>
              <w:rPr>
                <w:sz w:val="18"/>
              </w:rPr>
              <w:t>Telangana</w:t>
            </w:r>
          </w:p>
        </w:tc>
        <w:tc>
          <w:tcPr>
            <w:tcW w:type="dxa" w:w="2160"/>
          </w:tcPr>
          <w:p>
            <w:r>
              <w:rPr>
                <w:sz w:val="18"/>
              </w:rPr>
              <w:t>10,890</w:t>
            </w:r>
          </w:p>
        </w:tc>
        <w:tc>
          <w:tcPr>
            <w:tcW w:type="dxa" w:w="2160"/>
          </w:tcPr>
          <w:p>
            <w:r>
              <w:rPr>
                <w:sz w:val="18"/>
              </w:rPr>
              <w:t>0.06%</w:t>
            </w:r>
          </w:p>
        </w:tc>
        <w:tc>
          <w:tcPr>
            <w:tcW w:type="dxa" w:w="2160"/>
          </w:tcPr>
          <w:p>
            <w:r>
              <w:rPr>
                <w:sz w:val="18"/>
              </w:rPr>
              <w:t>PARADOX: 99.36% CLR but 0.06% ULPIN</w:t>
            </w:r>
          </w:p>
        </w:tc>
      </w:tr>
      <w:tr>
        <w:tc>
          <w:tcPr>
            <w:tcW w:type="dxa" w:w="2160"/>
            <w:shd w:fill="EBF5FB" w:val="clear"/>
          </w:tcPr>
          <w:p>
            <w:r>
              <w:rPr>
                <w:sz w:val="18"/>
              </w:rPr>
              <w:t>Delhi</w:t>
            </w:r>
          </w:p>
        </w:tc>
        <w:tc>
          <w:tcPr>
            <w:tcW w:type="dxa" w:w="2160"/>
            <w:shd w:fill="EBF5FB" w:val="clear"/>
          </w:tcPr>
          <w:p>
            <w:r>
              <w:rPr>
                <w:sz w:val="18"/>
              </w:rPr>
              <w:t>216</w:t>
            </w:r>
          </w:p>
        </w:tc>
        <w:tc>
          <w:tcPr>
            <w:tcW w:type="dxa" w:w="2160"/>
            <w:shd w:fill="EBF5FB" w:val="clear"/>
          </w:tcPr>
          <w:p>
            <w:r>
              <w:rPr>
                <w:sz w:val="18"/>
              </w:rPr>
              <w:t>0%</w:t>
            </w:r>
          </w:p>
        </w:tc>
        <w:tc>
          <w:tcPr>
            <w:tcW w:type="dxa" w:w="2160"/>
            <w:shd w:fill="EBF5FB" w:val="clear"/>
          </w:tcPr>
          <w:p>
            <w:r>
              <w:rPr>
                <w:sz w:val="18"/>
              </w:rPr>
              <w:t>Capital city, zero ULPIN</w:t>
            </w:r>
          </w:p>
        </w:tc>
      </w:tr>
      <w:tr>
        <w:tc>
          <w:tcPr>
            <w:tcW w:type="dxa" w:w="2160"/>
          </w:tcPr>
          <w:p>
            <w:r>
              <w:rPr>
                <w:sz w:val="18"/>
              </w:rPr>
              <w:t>Lakshadweep</w:t>
            </w:r>
          </w:p>
        </w:tc>
        <w:tc>
          <w:tcPr>
            <w:tcW w:type="dxa" w:w="2160"/>
          </w:tcPr>
          <w:p>
            <w:r>
              <w:rPr>
                <w:sz w:val="18"/>
              </w:rPr>
              <w:t>10</w:t>
            </w:r>
          </w:p>
        </w:tc>
        <w:tc>
          <w:tcPr>
            <w:tcW w:type="dxa" w:w="2160"/>
          </w:tcPr>
          <w:p>
            <w:r>
              <w:rPr>
                <w:sz w:val="18"/>
              </w:rPr>
              <w:t>0%</w:t>
            </w:r>
          </w:p>
        </w:tc>
        <w:tc>
          <w:tcPr>
            <w:tcW w:type="dxa" w:w="2160"/>
          </w:tcPr>
          <w:p>
            <w:r>
              <w:rPr>
                <w:sz w:val="18"/>
              </w:rPr>
              <w:t>Island UT</w:t>
            </w:r>
          </w:p>
        </w:tc>
      </w:tr>
    </w:tbl>
    <w:p/>
    <w:p>
      <w:pPr>
        <w:pStyle w:val="Heading2"/>
      </w:pPr>
      <w:r>
        <w:t>2.4 Top 5 DILRMP Performing States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B4F72" w:val="clear"/>
          </w:tcPr>
          <w:p>
            <w:pPr>
              <w:jc w:val="center"/>
            </w:pPr>
            <w:r>
              <w:rPr>
                <w:b/>
                <w:color w:val="FFFFFF"/>
                <w:sz w:val="18"/>
              </w:rPr>
              <w:t>Rank</w:t>
            </w:r>
          </w:p>
        </w:tc>
        <w:tc>
          <w:tcPr>
            <w:tcW w:type="dxa" w:w="1234"/>
            <w:shd w:fill="1B4F72" w:val="clear"/>
          </w:tcPr>
          <w:p>
            <w:pPr>
              <w:jc w:val="center"/>
            </w:pPr>
            <w:r>
              <w:rPr>
                <w:b/>
                <w:color w:val="FFFFFF"/>
                <w:sz w:val="18"/>
              </w:rPr>
              <w:t>State</w:t>
            </w:r>
          </w:p>
        </w:tc>
        <w:tc>
          <w:tcPr>
            <w:tcW w:type="dxa" w:w="1234"/>
            <w:shd w:fill="1B4F72" w:val="clear"/>
          </w:tcPr>
          <w:p>
            <w:pPr>
              <w:jc w:val="center"/>
            </w:pPr>
            <w:r>
              <w:rPr>
                <w:b/>
                <w:color w:val="FFFFFF"/>
                <w:sz w:val="18"/>
              </w:rPr>
              <w:t>CLR</w:t>
            </w:r>
          </w:p>
        </w:tc>
        <w:tc>
          <w:tcPr>
            <w:tcW w:type="dxa" w:w="1234"/>
            <w:shd w:fill="1B4F72" w:val="clear"/>
          </w:tcPr>
          <w:p>
            <w:pPr>
              <w:jc w:val="center"/>
            </w:pPr>
            <w:r>
              <w:rPr>
                <w:b/>
                <w:color w:val="FFFFFF"/>
                <w:sz w:val="18"/>
              </w:rPr>
              <w:t>Digitization</w:t>
            </w:r>
          </w:p>
        </w:tc>
        <w:tc>
          <w:tcPr>
            <w:tcW w:type="dxa" w:w="1234"/>
            <w:shd w:fill="1B4F72" w:val="clear"/>
          </w:tcPr>
          <w:p>
            <w:pPr>
              <w:jc w:val="center"/>
            </w:pPr>
            <w:r>
              <w:rPr>
                <w:b/>
                <w:color w:val="FFFFFF"/>
                <w:sz w:val="18"/>
              </w:rPr>
              <w:t>SRO</w:t>
            </w:r>
          </w:p>
        </w:tc>
        <w:tc>
          <w:tcPr>
            <w:tcW w:type="dxa" w:w="1234"/>
            <w:shd w:fill="1B4F72" w:val="clear"/>
          </w:tcPr>
          <w:p>
            <w:pPr>
              <w:jc w:val="center"/>
            </w:pPr>
            <w:r>
              <w:rPr>
                <w:b/>
                <w:color w:val="FFFFFF"/>
                <w:sz w:val="18"/>
              </w:rPr>
              <w:t>ULPIN</w:t>
            </w:r>
          </w:p>
        </w:tc>
        <w:tc>
          <w:tcPr>
            <w:tcW w:type="dxa" w:w="1234"/>
            <w:shd w:fill="1B4F72" w:val="clear"/>
          </w:tcPr>
          <w:p>
            <w:pPr>
              <w:jc w:val="center"/>
            </w:pPr>
            <w:r>
              <w:rPr>
                <w:b/>
                <w:color w:val="FFFFFF"/>
                <w:sz w:val="18"/>
              </w:rPr>
              <w:t>MRR</w:t>
            </w:r>
          </w:p>
        </w:tc>
      </w:tr>
      <w:tr>
        <w:tc>
          <w:tcPr>
            <w:tcW w:type="dxa" w:w="1234"/>
            <w:shd w:fill="EBF5FB" w:val="clear"/>
          </w:tcPr>
          <w:p>
            <w:r>
              <w:rPr>
                <w:sz w:val="18"/>
              </w:rPr>
              <w:t>1</w:t>
            </w:r>
          </w:p>
        </w:tc>
        <w:tc>
          <w:tcPr>
            <w:tcW w:type="dxa" w:w="1234"/>
            <w:shd w:fill="EBF5FB" w:val="clear"/>
          </w:tcPr>
          <w:p>
            <w:r>
              <w:rPr>
                <w:sz w:val="18"/>
              </w:rPr>
              <w:t>Chandigarh</w:t>
            </w:r>
          </w:p>
        </w:tc>
        <w:tc>
          <w:tcPr>
            <w:tcW w:type="dxa" w:w="1234"/>
            <w:shd w:fill="EBF5FB" w:val="clear"/>
          </w:tcPr>
          <w:p>
            <w:r>
              <w:rPr>
                <w:sz w:val="18"/>
              </w:rPr>
              <w:t>100%</w:t>
            </w:r>
          </w:p>
        </w:tc>
        <w:tc>
          <w:tcPr>
            <w:tcW w:type="dxa" w:w="1234"/>
            <w:shd w:fill="EBF5FB" w:val="clear"/>
          </w:tcPr>
          <w:p>
            <w:r>
              <w:rPr>
                <w:sz w:val="18"/>
              </w:rPr>
              <w:t>100%</w:t>
            </w:r>
          </w:p>
        </w:tc>
        <w:tc>
          <w:tcPr>
            <w:tcW w:type="dxa" w:w="1234"/>
            <w:shd w:fill="EBF5FB" w:val="clear"/>
          </w:tcPr>
          <w:p>
            <w:r>
              <w:rPr>
                <w:sz w:val="18"/>
              </w:rPr>
              <w:t>100%</w:t>
            </w:r>
          </w:p>
        </w:tc>
        <w:tc>
          <w:tcPr>
            <w:tcW w:type="dxa" w:w="1234"/>
            <w:shd w:fill="EBF5FB" w:val="clear"/>
          </w:tcPr>
          <w:p>
            <w:r>
              <w:rPr>
                <w:sz w:val="18"/>
              </w:rPr>
              <w:t>100%</w:t>
            </w:r>
          </w:p>
        </w:tc>
        <w:tc>
          <w:tcPr>
            <w:tcW w:type="dxa" w:w="1234"/>
            <w:shd w:fill="EBF5FB" w:val="clear"/>
          </w:tcPr>
          <w:p>
            <w:r>
              <w:rPr>
                <w:sz w:val="18"/>
              </w:rPr>
              <w:t>100%</w:t>
            </w:r>
          </w:p>
        </w:tc>
      </w:tr>
      <w:tr>
        <w:tc>
          <w:tcPr>
            <w:tcW w:type="dxa" w:w="1234"/>
          </w:tcPr>
          <w:p>
            <w:r>
              <w:rPr>
                <w:sz w:val="18"/>
              </w:rPr>
              <w:t>2</w:t>
            </w:r>
          </w:p>
        </w:tc>
        <w:tc>
          <w:tcPr>
            <w:tcW w:type="dxa" w:w="1234"/>
          </w:tcPr>
          <w:p>
            <w:r>
              <w:rPr>
                <w:sz w:val="18"/>
              </w:rPr>
              <w:t>Tripura</w:t>
            </w:r>
          </w:p>
        </w:tc>
        <w:tc>
          <w:tcPr>
            <w:tcW w:type="dxa" w:w="1234"/>
          </w:tcPr>
          <w:p>
            <w:r>
              <w:rPr>
                <w:sz w:val="18"/>
              </w:rPr>
              <w:t>100%</w:t>
            </w:r>
          </w:p>
        </w:tc>
        <w:tc>
          <w:tcPr>
            <w:tcW w:type="dxa" w:w="1234"/>
          </w:tcPr>
          <w:p>
            <w:r>
              <w:rPr>
                <w:sz w:val="18"/>
              </w:rPr>
              <w:t>100%</w:t>
            </w:r>
          </w:p>
        </w:tc>
        <w:tc>
          <w:tcPr>
            <w:tcW w:type="dxa" w:w="1234"/>
          </w:tcPr>
          <w:p>
            <w:r>
              <w:rPr>
                <w:sz w:val="18"/>
              </w:rPr>
              <w:t>100%</w:t>
            </w:r>
          </w:p>
        </w:tc>
        <w:tc>
          <w:tcPr>
            <w:tcW w:type="dxa" w:w="1234"/>
          </w:tcPr>
          <w:p>
            <w:r>
              <w:rPr>
                <w:sz w:val="18"/>
              </w:rPr>
              <w:t>100%</w:t>
            </w:r>
          </w:p>
        </w:tc>
        <w:tc>
          <w:tcPr>
            <w:tcW w:type="dxa" w:w="1234"/>
          </w:tcPr>
          <w:p>
            <w:r>
              <w:rPr>
                <w:sz w:val="18"/>
              </w:rPr>
              <w:t>97.83%</w:t>
            </w:r>
          </w:p>
        </w:tc>
      </w:tr>
      <w:tr>
        <w:tc>
          <w:tcPr>
            <w:tcW w:type="dxa" w:w="1234"/>
            <w:shd w:fill="EBF5FB" w:val="clear"/>
          </w:tcPr>
          <w:p>
            <w:r>
              <w:rPr>
                <w:sz w:val="18"/>
              </w:rPr>
              <w:t>3</w:t>
            </w:r>
          </w:p>
        </w:tc>
        <w:tc>
          <w:tcPr>
            <w:tcW w:type="dxa" w:w="1234"/>
            <w:shd w:fill="EBF5FB" w:val="clear"/>
          </w:tcPr>
          <w:p>
            <w:r>
              <w:rPr>
                <w:sz w:val="18"/>
              </w:rPr>
              <w:t>Haryana</w:t>
            </w:r>
          </w:p>
        </w:tc>
        <w:tc>
          <w:tcPr>
            <w:tcW w:type="dxa" w:w="1234"/>
            <w:shd w:fill="EBF5FB" w:val="clear"/>
          </w:tcPr>
          <w:p>
            <w:r>
              <w:rPr>
                <w:sz w:val="18"/>
              </w:rPr>
              <w:t>100%</w:t>
            </w:r>
          </w:p>
        </w:tc>
        <w:tc>
          <w:tcPr>
            <w:tcW w:type="dxa" w:w="1234"/>
            <w:shd w:fill="EBF5FB" w:val="clear"/>
          </w:tcPr>
          <w:p>
            <w:r>
              <w:rPr>
                <w:sz w:val="18"/>
              </w:rPr>
              <w:t>100%</w:t>
            </w:r>
          </w:p>
        </w:tc>
        <w:tc>
          <w:tcPr>
            <w:tcW w:type="dxa" w:w="1234"/>
            <w:shd w:fill="EBF5FB" w:val="clear"/>
          </w:tcPr>
          <w:p>
            <w:r>
              <w:rPr>
                <w:sz w:val="18"/>
              </w:rPr>
              <w:t>100%</w:t>
            </w:r>
          </w:p>
        </w:tc>
        <w:tc>
          <w:tcPr>
            <w:tcW w:type="dxa" w:w="1234"/>
            <w:shd w:fill="EBF5FB" w:val="clear"/>
          </w:tcPr>
          <w:p>
            <w:r>
              <w:rPr>
                <w:sz w:val="18"/>
              </w:rPr>
              <w:t>96.06%</w:t>
            </w:r>
          </w:p>
        </w:tc>
        <w:tc>
          <w:tcPr>
            <w:tcW w:type="dxa" w:w="1234"/>
            <w:shd w:fill="EBF5FB" w:val="clear"/>
          </w:tcPr>
          <w:p>
            <w:r>
              <w:rPr>
                <w:sz w:val="18"/>
              </w:rPr>
              <w:t>100%</w:t>
            </w:r>
          </w:p>
        </w:tc>
      </w:tr>
      <w:tr>
        <w:tc>
          <w:tcPr>
            <w:tcW w:type="dxa" w:w="1234"/>
          </w:tcPr>
          <w:p>
            <w:r>
              <w:rPr>
                <w:sz w:val="18"/>
              </w:rPr>
              <w:t>4</w:t>
            </w:r>
          </w:p>
        </w:tc>
        <w:tc>
          <w:tcPr>
            <w:tcW w:type="dxa" w:w="1234"/>
          </w:tcPr>
          <w:p>
            <w:r>
              <w:rPr>
                <w:sz w:val="18"/>
              </w:rPr>
              <w:t>Tamil Nadu</w:t>
            </w:r>
          </w:p>
        </w:tc>
        <w:tc>
          <w:tcPr>
            <w:tcW w:type="dxa" w:w="1234"/>
          </w:tcPr>
          <w:p>
            <w:r>
              <w:rPr>
                <w:sz w:val="18"/>
              </w:rPr>
              <w:t>100%</w:t>
            </w:r>
          </w:p>
        </w:tc>
        <w:tc>
          <w:tcPr>
            <w:tcW w:type="dxa" w:w="1234"/>
          </w:tcPr>
          <w:p>
            <w:r>
              <w:rPr>
                <w:sz w:val="18"/>
              </w:rPr>
              <w:t>100%</w:t>
            </w:r>
          </w:p>
        </w:tc>
        <w:tc>
          <w:tcPr>
            <w:tcW w:type="dxa" w:w="1234"/>
          </w:tcPr>
          <w:p>
            <w:r>
              <w:rPr>
                <w:sz w:val="18"/>
              </w:rPr>
              <w:t>100%</w:t>
            </w:r>
          </w:p>
        </w:tc>
        <w:tc>
          <w:tcPr>
            <w:tcW w:type="dxa" w:w="1234"/>
          </w:tcPr>
          <w:p>
            <w:r>
              <w:rPr>
                <w:sz w:val="18"/>
              </w:rPr>
              <w:t>100%</w:t>
            </w:r>
          </w:p>
        </w:tc>
        <w:tc>
          <w:tcPr>
            <w:tcW w:type="dxa" w:w="1234"/>
          </w:tcPr>
          <w:p>
            <w:r>
              <w:rPr>
                <w:sz w:val="18"/>
              </w:rPr>
              <w:t>74.12%</w:t>
            </w:r>
          </w:p>
        </w:tc>
      </w:tr>
      <w:tr>
        <w:tc>
          <w:tcPr>
            <w:tcW w:type="dxa" w:w="1234"/>
            <w:shd w:fill="EBF5FB" w:val="clear"/>
          </w:tcPr>
          <w:p>
            <w:r>
              <w:rPr>
                <w:sz w:val="18"/>
              </w:rPr>
              <w:t>5</w:t>
            </w:r>
          </w:p>
        </w:tc>
        <w:tc>
          <w:tcPr>
            <w:tcW w:type="dxa" w:w="1234"/>
            <w:shd w:fill="EBF5FB" w:val="clear"/>
          </w:tcPr>
          <w:p>
            <w:r>
              <w:rPr>
                <w:sz w:val="18"/>
              </w:rPr>
              <w:t>Gujarat</w:t>
            </w:r>
          </w:p>
        </w:tc>
        <w:tc>
          <w:tcPr>
            <w:tcW w:type="dxa" w:w="1234"/>
            <w:shd w:fill="EBF5FB" w:val="clear"/>
          </w:tcPr>
          <w:p>
            <w:r>
              <w:rPr>
                <w:sz w:val="18"/>
              </w:rPr>
              <w:t>100%</w:t>
            </w:r>
          </w:p>
        </w:tc>
        <w:tc>
          <w:tcPr>
            <w:tcW w:type="dxa" w:w="1234"/>
            <w:shd w:fill="EBF5FB" w:val="clear"/>
          </w:tcPr>
          <w:p>
            <w:r>
              <w:rPr>
                <w:sz w:val="18"/>
              </w:rPr>
              <w:t>66.02%</w:t>
            </w:r>
          </w:p>
        </w:tc>
        <w:tc>
          <w:tcPr>
            <w:tcW w:type="dxa" w:w="1234"/>
            <w:shd w:fill="EBF5FB" w:val="clear"/>
          </w:tcPr>
          <w:p>
            <w:r>
              <w:rPr>
                <w:sz w:val="18"/>
              </w:rPr>
              <w:t>100%</w:t>
            </w:r>
          </w:p>
        </w:tc>
        <w:tc>
          <w:tcPr>
            <w:tcW w:type="dxa" w:w="1234"/>
            <w:shd w:fill="EBF5FB" w:val="clear"/>
          </w:tcPr>
          <w:p>
            <w:r>
              <w:rPr>
                <w:sz w:val="18"/>
              </w:rPr>
              <w:t>100%</w:t>
            </w:r>
          </w:p>
        </w:tc>
        <w:tc>
          <w:tcPr>
            <w:tcW w:type="dxa" w:w="1234"/>
            <w:shd w:fill="EBF5FB" w:val="clear"/>
          </w:tcPr>
          <w:p>
            <w:r>
              <w:rPr>
                <w:sz w:val="18"/>
              </w:rPr>
              <w:t>100%</w:t>
            </w:r>
          </w:p>
        </w:tc>
      </w:tr>
    </w:tbl>
    <w:p/>
    <w:p>
      <w:pPr>
        <w:pStyle w:val="Heading2"/>
      </w:pPr>
      <w:r>
        <w:t>2.5 Aadhaar Integration with Land Records</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Metric</w:t>
            </w:r>
          </w:p>
        </w:tc>
        <w:tc>
          <w:tcPr>
            <w:tcW w:type="dxa" w:w="4320"/>
            <w:shd w:fill="1B4F72" w:val="clear"/>
          </w:tcPr>
          <w:p>
            <w:pPr>
              <w:jc w:val="center"/>
            </w:pPr>
            <w:r>
              <w:rPr>
                <w:b/>
                <w:color w:val="FFFFFF"/>
                <w:sz w:val="18"/>
              </w:rPr>
              <w:t>Value</w:t>
            </w:r>
          </w:p>
        </w:tc>
      </w:tr>
      <w:tr>
        <w:tc>
          <w:tcPr>
            <w:tcW w:type="dxa" w:w="4320"/>
            <w:shd w:fill="EBF5FB" w:val="clear"/>
          </w:tcPr>
          <w:p>
            <w:r>
              <w:rPr>
                <w:sz w:val="18"/>
              </w:rPr>
              <w:t>Villages with 100% RoR-Aadhaar linkage</w:t>
            </w:r>
          </w:p>
        </w:tc>
        <w:tc>
          <w:tcPr>
            <w:tcW w:type="dxa" w:w="4320"/>
            <w:shd w:fill="EBF5FB" w:val="clear"/>
          </w:tcPr>
          <w:p>
            <w:r>
              <w:rPr>
                <w:sz w:val="18"/>
              </w:rPr>
              <w:t>40,983 of 650,413 (6.30%)</w:t>
            </w:r>
          </w:p>
        </w:tc>
      </w:tr>
      <w:tr>
        <w:tc>
          <w:tcPr>
            <w:tcW w:type="dxa" w:w="4320"/>
          </w:tcPr>
          <w:p>
            <w:r>
              <w:rPr>
                <w:sz w:val="18"/>
              </w:rPr>
              <w:t>Total RoR entries linked with Aadhaar</w:t>
            </w:r>
          </w:p>
        </w:tc>
        <w:tc>
          <w:tcPr>
            <w:tcW w:type="dxa" w:w="4320"/>
          </w:tcPr>
          <w:p>
            <w:r>
              <w:rPr>
                <w:sz w:val="18"/>
              </w:rPr>
              <w:t>109.5M of 400.6M (27.31%)</w:t>
            </w:r>
          </w:p>
        </w:tc>
      </w:tr>
      <w:tr>
        <w:tc>
          <w:tcPr>
            <w:tcW w:type="dxa" w:w="4320"/>
            <w:shd w:fill="EBF5FB" w:val="clear"/>
          </w:tcPr>
          <w:p>
            <w:r>
              <w:rPr>
                <w:sz w:val="18"/>
              </w:rPr>
              <w:t>RoR linked with mobile numbers</w:t>
            </w:r>
          </w:p>
        </w:tc>
        <w:tc>
          <w:tcPr>
            <w:tcW w:type="dxa" w:w="4320"/>
            <w:shd w:fill="EBF5FB" w:val="clear"/>
          </w:tcPr>
          <w:p>
            <w:r>
              <w:rPr>
                <w:sz w:val="18"/>
              </w:rPr>
              <w:t>115.1M (28.70%)</w:t>
            </w:r>
          </w:p>
        </w:tc>
      </w:tr>
      <w:tr>
        <w:tc>
          <w:tcPr>
            <w:tcW w:type="dxa" w:w="4320"/>
          </w:tcPr>
          <w:p>
            <w:r>
              <w:rPr>
                <w:sz w:val="18"/>
              </w:rPr>
              <w:t>Best state: Telangana (villages with 100% linkage)</w:t>
            </w:r>
          </w:p>
        </w:tc>
        <w:tc>
          <w:tcPr>
            <w:tcW w:type="dxa" w:w="4320"/>
          </w:tcPr>
          <w:p>
            <w:r>
              <w:rPr>
                <w:sz w:val="18"/>
              </w:rPr>
              <w:t>99.22%</w:t>
            </w:r>
          </w:p>
        </w:tc>
      </w:tr>
      <w:tr>
        <w:tc>
          <w:tcPr>
            <w:tcW w:type="dxa" w:w="4320"/>
            <w:shd w:fill="EBF5FB" w:val="clear"/>
          </w:tcPr>
          <w:p>
            <w:r>
              <w:rPr>
                <w:sz w:val="18"/>
              </w:rPr>
              <w:t>Best state: AP (villages with 100% linkage)</w:t>
            </w:r>
          </w:p>
        </w:tc>
        <w:tc>
          <w:tcPr>
            <w:tcW w:type="dxa" w:w="4320"/>
            <w:shd w:fill="EBF5FB" w:val="clear"/>
          </w:tcPr>
          <w:p>
            <w:r>
              <w:rPr>
                <w:sz w:val="18"/>
              </w:rPr>
              <w:t>90.94%</w:t>
            </w:r>
          </w:p>
        </w:tc>
      </w:tr>
    </w:tbl>
    <w:p>
      <w:r>
        <w:br w:type="page"/>
      </w:r>
    </w:p>
    <w:p>
      <w:pPr>
        <w:pStyle w:val="Heading1"/>
      </w:pPr>
      <w:r>
        <w:t>3. State-Level Proof of Concepts</w:t>
      </w:r>
    </w:p>
    <w:p>
      <w:r>
        <w:t>Every major Indian state has built its own digital land record system. None have built an integration layer between departments. The following analysis covers 10 major state systems and reveals a consistent pattern: digitization without interoperability.</w:t>
      </w:r>
    </w:p>
    <w:p>
      <w:pPr>
        <w:pStyle w:val="Heading2"/>
      </w:pPr>
      <w:r>
        <w:t>3.1 Telangana - DHARANI / Bhu Bharati Act 2025</w:t>
      </w:r>
    </w:p>
    <w:p>
      <w:r>
        <w:rPr>
          <w:b/>
          <w:color w:val="C0392B"/>
        </w:rPr>
        <w:t xml:space="preserve">STATUS: Legislative replacement required. </w:t>
      </w:r>
      <w:r>
        <w:t>Telangana passed the Bhu Bharati (Record of Rights in Land) Act, 2025 - a fundamental legislative overhaul suggesting DHARANI faced critical failures.</w:t>
      </w:r>
    </w:p>
    <w:p>
      <w:r>
        <w:t>Key findings:</w:t>
      </w:r>
    </w:p>
    <w:p>
      <w:pPr>
        <w:pStyle w:val="ListBullet"/>
      </w:pPr>
      <w:r>
        <w:t>DHARANI centralized all processes at district level, eliminating traditional village officer roles</w:t>
      </w:r>
    </w:p>
    <w:p>
      <w:pPr>
        <w:pStyle w:val="ListBullet"/>
      </w:pPr>
      <w:r>
        <w:t>Registration (T-Registration) and Revenue (DHARANI) operate as SEPARATE, unintegrated systems</w:t>
      </w:r>
    </w:p>
    <w:p>
      <w:pPr>
        <w:pStyle w:val="ListBullet"/>
      </w:pPr>
      <w:r>
        <w:t>ULPIN coverage: 0.06% (6 out of 10,890 villages) despite 99.36% CLR - classic silo problem</w:t>
      </w:r>
    </w:p>
    <w:p>
      <w:pPr>
        <w:pStyle w:val="ListBullet"/>
      </w:pPr>
      <w:r>
        <w:t>Paradoxically, Telangana has the BEST Aadhaar-RoR linkage: 99.22% of villages at 100% linkage</w:t>
      </w:r>
    </w:p>
    <w:p>
      <w:pPr>
        <w:pStyle w:val="ListBullet"/>
      </w:pPr>
      <w:r>
        <w:t>T-Registration mobile app and WhatsApp chatbot "Medha" exist but NOT integrated with DHARANI</w:t>
      </w:r>
    </w:p>
    <w:p>
      <w:pPr>
        <w:pStyle w:val="ListBullet"/>
      </w:pPr>
      <w:r>
        <w:t>Bhu Bharati Act 2025 now provides the new legislative framework</w:t>
      </w:r>
    </w:p>
    <w:p>
      <w:r>
        <w:rPr>
          <w:b/>
        </w:rPr>
        <w:t xml:space="preserve">Lesson for Bhoomi Dhrishti: </w:t>
      </w:r>
      <w:r>
        <w:t>Centralization without interoperability fails. The federated model is the right approach - states keep authority, the platform provides integration.</w:t>
      </w:r>
    </w:p>
    <w:p>
      <w:pPr>
        <w:pStyle w:val="Heading2"/>
      </w:pPr>
      <w:r>
        <w:t>3.2 Andhra Pradesh - Mee Bhoomi</w:t>
      </w:r>
    </w:p>
    <w:p>
      <w:r>
        <w:rPr>
          <w:b/>
          <w:color w:val="27AE60"/>
        </w:rPr>
        <w:t xml:space="preserve">STATUS: Most adopted system nationally. </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Metric</w:t>
            </w:r>
          </w:p>
        </w:tc>
        <w:tc>
          <w:tcPr>
            <w:tcW w:type="dxa" w:w="4320"/>
            <w:shd w:fill="1B4F72" w:val="clear"/>
          </w:tcPr>
          <w:p>
            <w:pPr>
              <w:jc w:val="center"/>
            </w:pPr>
            <w:r>
              <w:rPr>
                <w:b/>
                <w:color w:val="FFFFFF"/>
                <w:sz w:val="18"/>
              </w:rPr>
              <w:t>Value</w:t>
            </w:r>
          </w:p>
        </w:tc>
      </w:tr>
      <w:tr>
        <w:tc>
          <w:tcPr>
            <w:tcW w:type="dxa" w:w="4320"/>
            <w:shd w:fill="EBF5FB" w:val="clear"/>
          </w:tcPr>
          <w:p>
            <w:r>
              <w:rPr>
                <w:sz w:val="18"/>
              </w:rPr>
              <w:t>Total site visitors</w:t>
            </w:r>
          </w:p>
        </w:tc>
        <w:tc>
          <w:tcPr>
            <w:tcW w:type="dxa" w:w="4320"/>
            <w:shd w:fill="EBF5FB" w:val="clear"/>
          </w:tcPr>
          <w:p>
            <w:r>
              <w:rPr>
                <w:sz w:val="18"/>
              </w:rPr>
              <w:t>448,779,189 (~449 million)</w:t>
            </w:r>
          </w:p>
        </w:tc>
      </w:tr>
      <w:tr>
        <w:tc>
          <w:tcPr>
            <w:tcW w:type="dxa" w:w="4320"/>
          </w:tcPr>
          <w:p>
            <w:r>
              <w:rPr>
                <w:sz w:val="18"/>
              </w:rPr>
              <w:t>Revenue records viewed</w:t>
            </w:r>
          </w:p>
        </w:tc>
        <w:tc>
          <w:tcPr>
            <w:tcW w:type="dxa" w:w="4320"/>
          </w:tcPr>
          <w:p>
            <w:r>
              <w:rPr>
                <w:sz w:val="18"/>
              </w:rPr>
              <w:t>167,047,077 (~167 million)</w:t>
            </w:r>
          </w:p>
        </w:tc>
      </w:tr>
      <w:tr>
        <w:tc>
          <w:tcPr>
            <w:tcW w:type="dxa" w:w="4320"/>
            <w:shd w:fill="EBF5FB" w:val="clear"/>
          </w:tcPr>
          <w:p>
            <w:r>
              <w:rPr>
                <w:sz w:val="18"/>
              </w:rPr>
              <w:t>Electronic passbooks downloaded</w:t>
            </w:r>
          </w:p>
        </w:tc>
        <w:tc>
          <w:tcPr>
            <w:tcW w:type="dxa" w:w="4320"/>
            <w:shd w:fill="EBF5FB" w:val="clear"/>
          </w:tcPr>
          <w:p>
            <w:r>
              <w:rPr>
                <w:sz w:val="18"/>
              </w:rPr>
              <w:t>638,094</w:t>
            </w:r>
          </w:p>
        </w:tc>
      </w:tr>
      <w:tr>
        <w:tc>
          <w:tcPr>
            <w:tcW w:type="dxa" w:w="4320"/>
          </w:tcPr>
          <w:p>
            <w:r>
              <w:rPr>
                <w:sz w:val="18"/>
              </w:rPr>
              <w:t>Technology partner</w:t>
            </w:r>
          </w:p>
        </w:tc>
        <w:tc>
          <w:tcPr>
            <w:tcW w:type="dxa" w:w="4320"/>
          </w:tcPr>
          <w:p>
            <w:r>
              <w:rPr>
                <w:sz w:val="18"/>
              </w:rPr>
              <w:t>National Informatics Centre (NIC)</w:t>
            </w:r>
          </w:p>
        </w:tc>
      </w:tr>
      <w:tr>
        <w:tc>
          <w:tcPr>
            <w:tcW w:type="dxa" w:w="4320"/>
            <w:shd w:fill="EBF5FB" w:val="clear"/>
          </w:tcPr>
          <w:p>
            <w:r>
              <w:rPr>
                <w:sz w:val="18"/>
              </w:rPr>
              <w:t>Cloud infrastructure</w:t>
            </w:r>
          </w:p>
        </w:tc>
        <w:tc>
          <w:tcPr>
            <w:tcW w:type="dxa" w:w="4320"/>
            <w:shd w:fill="EBF5FB" w:val="clear"/>
          </w:tcPr>
          <w:p>
            <w:r>
              <w:rPr>
                <w:sz w:val="18"/>
              </w:rPr>
              <w:t>Microsoft Azure AD / OAuth 2.0</w:t>
            </w:r>
          </w:p>
        </w:tc>
      </w:tr>
      <w:tr>
        <w:tc>
          <w:tcPr>
            <w:tcW w:type="dxa" w:w="4320"/>
          </w:tcPr>
          <w:p>
            <w:r>
              <w:rPr>
                <w:sz w:val="18"/>
              </w:rPr>
              <w:t>Blockchain</w:t>
            </w:r>
          </w:p>
        </w:tc>
        <w:tc>
          <w:tcPr>
            <w:tcW w:type="dxa" w:w="4320"/>
          </w:tcPr>
          <w:p>
            <w:r>
              <w:rPr>
                <w:sz w:val="18"/>
              </w:rPr>
              <w:t>Dedicated portal at meebhoomiblockchain.ap.gov.in</w:t>
            </w:r>
          </w:p>
        </w:tc>
      </w:tr>
      <w:tr>
        <w:tc>
          <w:tcPr>
            <w:tcW w:type="dxa" w:w="4320"/>
            <w:shd w:fill="EBF5FB" w:val="clear"/>
          </w:tcPr>
          <w:p>
            <w:r>
              <w:rPr>
                <w:sz w:val="18"/>
              </w:rPr>
              <w:t>Aadhaar linkage</w:t>
            </w:r>
          </w:p>
        </w:tc>
        <w:tc>
          <w:tcPr>
            <w:tcW w:type="dxa" w:w="4320"/>
            <w:shd w:fill="EBF5FB" w:val="clear"/>
          </w:tcPr>
          <w:p>
            <w:r>
              <w:rPr>
                <w:sz w:val="18"/>
              </w:rPr>
              <w:t>90.94% villages at 100% linkage</w:t>
            </w:r>
          </w:p>
        </w:tc>
      </w:tr>
    </w:tbl>
    <w:p/>
    <w:p>
      <w:pPr>
        <w:pStyle w:val="ListBullet"/>
      </w:pPr>
      <w:r>
        <w:t>Innovations:</w:t>
      </w:r>
    </w:p>
    <w:p>
      <w:pPr>
        <w:pStyle w:val="ListBullet2"/>
      </w:pPr>
      <w:r>
        <w:t>Blockchain verification layer - tamper-proof ownership records, precise field boundaries</w:t>
      </w:r>
    </w:p>
    <w:p>
      <w:pPr>
        <w:pStyle w:val="ListBullet2"/>
      </w:pPr>
      <w:r>
        <w:t>Preserved village-level Gram Sachivalayam model (decentralized, unlike DHARANI)</w:t>
      </w:r>
    </w:p>
    <w:p>
      <w:pPr>
        <w:pStyle w:val="ListBullet2"/>
      </w:pPr>
      <w:r>
        <w:t>Auto-mutation capability - automated updates based on registration</w:t>
      </w:r>
    </w:p>
    <w:p>
      <w:pPr>
        <w:pStyle w:val="ListBullet2"/>
      </w:pPr>
      <w:r>
        <w:t>Multi-tier authentication (citizen / official / Aadhaar)</w:t>
      </w:r>
    </w:p>
    <w:p>
      <w:pPr>
        <w:pStyle w:val="ListBullet2"/>
      </w:pPr>
      <w:r>
        <w:t>Comprehensive accessibility: screen reader, dyslexia-friendly mode, color inversion</w:t>
      </w:r>
    </w:p>
    <w:p>
      <w:pPr>
        <w:pStyle w:val="ListBullet2"/>
      </w:pPr>
      <w:r>
        <w:t>Anti-corruption hotline (14400) with vigilance login</w:t>
      </w:r>
    </w:p>
    <w:p>
      <w:r>
        <w:t>Gaps: Blockchain technical architecture not transparent; no published API standards; ULPIN specifics unknown.</w:t>
      </w:r>
    </w:p>
    <w:p>
      <w:pPr>
        <w:pStyle w:val="Heading2"/>
      </w:pPr>
      <w:r>
        <w:t>3.3 Maharashtra - MahaBhulekh / iSarita</w:t>
      </w:r>
    </w:p>
    <w:p>
      <w:r>
        <w:rPr>
          <w:b/>
          <w:color w:val="27AE60"/>
        </w:rPr>
        <w:t xml:space="preserve">STATUS: Most feature-rich dual system.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System</w:t>
            </w:r>
          </w:p>
        </w:tc>
        <w:tc>
          <w:tcPr>
            <w:tcW w:type="dxa" w:w="2880"/>
            <w:shd w:fill="1B4F72" w:val="clear"/>
          </w:tcPr>
          <w:p>
            <w:pPr>
              <w:jc w:val="center"/>
            </w:pPr>
            <w:r>
              <w:rPr>
                <w:b/>
                <w:color w:val="FFFFFF"/>
                <w:sz w:val="18"/>
              </w:rPr>
              <w:t>Feature</w:t>
            </w:r>
          </w:p>
        </w:tc>
        <w:tc>
          <w:tcPr>
            <w:tcW w:type="dxa" w:w="2880"/>
            <w:shd w:fill="1B4F72" w:val="clear"/>
          </w:tcPr>
          <w:p>
            <w:pPr>
              <w:jc w:val="center"/>
            </w:pPr>
            <w:r>
              <w:rPr>
                <w:b/>
                <w:color w:val="FFFFFF"/>
                <w:sz w:val="18"/>
              </w:rPr>
              <w:t>Details</w:t>
            </w:r>
          </w:p>
        </w:tc>
      </w:tr>
      <w:tr>
        <w:tc>
          <w:tcPr>
            <w:tcW w:type="dxa" w:w="2880"/>
            <w:shd w:fill="EBF5FB" w:val="clear"/>
          </w:tcPr>
          <w:p>
            <w:r>
              <w:rPr>
                <w:sz w:val="18"/>
              </w:rPr>
              <w:t>MahaBhulekh v2.0</w:t>
            </w:r>
          </w:p>
        </w:tc>
        <w:tc>
          <w:tcPr>
            <w:tcW w:type="dxa" w:w="2880"/>
            <w:shd w:fill="EBF5FB" w:val="clear"/>
          </w:tcPr>
          <w:p>
            <w:r>
              <w:rPr>
                <w:sz w:val="18"/>
              </w:rPr>
              <w:t>11-digit Property UID</w:t>
            </w:r>
          </w:p>
        </w:tc>
        <w:tc>
          <w:tcPr>
            <w:tcW w:type="dxa" w:w="2880"/>
            <w:shd w:fill="EBF5FB" w:val="clear"/>
          </w:tcPr>
          <w:p>
            <w:r>
              <w:rPr>
                <w:sz w:val="18"/>
              </w:rPr>
              <w:t>Statewide unique parcel ID across all 34 districts</w:t>
            </w:r>
          </w:p>
        </w:tc>
      </w:tr>
      <w:tr>
        <w:tc>
          <w:tcPr>
            <w:tcW w:type="dxa" w:w="2880"/>
          </w:tcPr>
          <w:p>
            <w:r>
              <w:rPr>
                <w:sz w:val="18"/>
              </w:rPr>
              <w:t>MahaBhulekh v2.0</w:t>
            </w:r>
          </w:p>
        </w:tc>
        <w:tc>
          <w:tcPr>
            <w:tcW w:type="dxa" w:w="2880"/>
          </w:tcPr>
          <w:p>
            <w:r>
              <w:rPr>
                <w:sz w:val="18"/>
              </w:rPr>
              <w:t>17-language output</w:t>
            </w:r>
          </w:p>
        </w:tc>
        <w:tc>
          <w:tcPr>
            <w:tcW w:type="dxa" w:w="2880"/>
          </w:tcPr>
          <w:p>
            <w:r>
              <w:rPr>
                <w:sz w:val="18"/>
              </w:rPr>
              <w:t>Most multilingual land system in India</w:t>
            </w:r>
          </w:p>
        </w:tc>
      </w:tr>
      <w:tr>
        <w:tc>
          <w:tcPr>
            <w:tcW w:type="dxa" w:w="2880"/>
            <w:shd w:fill="EBF5FB" w:val="clear"/>
          </w:tcPr>
          <w:p>
            <w:r>
              <w:rPr>
                <w:sz w:val="18"/>
              </w:rPr>
              <w:t>MahaBhulekh v2.0</w:t>
            </w:r>
          </w:p>
        </w:tc>
        <w:tc>
          <w:tcPr>
            <w:tcW w:type="dxa" w:w="2880"/>
            <w:shd w:fill="EBF5FB" w:val="clear"/>
          </w:tcPr>
          <w:p>
            <w:r>
              <w:rPr>
                <w:sz w:val="18"/>
              </w:rPr>
              <w:t>Record types</w:t>
            </w:r>
          </w:p>
        </w:tc>
        <w:tc>
          <w:tcPr>
            <w:tcW w:type="dxa" w:w="2880"/>
            <w:shd w:fill="EBF5FB" w:val="clear"/>
          </w:tcPr>
          <w:p>
            <w:r>
              <w:rPr>
                <w:sz w:val="18"/>
              </w:rPr>
              <w:t>7/12 (Satbara), 8A, Property Card, K-Prat</w:t>
            </w:r>
          </w:p>
        </w:tc>
      </w:tr>
      <w:tr>
        <w:tc>
          <w:tcPr>
            <w:tcW w:type="dxa" w:w="2880"/>
          </w:tcPr>
          <w:p>
            <w:r>
              <w:rPr>
                <w:sz w:val="18"/>
              </w:rPr>
              <w:t>iSarita 1.9/2.0</w:t>
            </w:r>
          </w:p>
        </w:tc>
        <w:tc>
          <w:tcPr>
            <w:tcW w:type="dxa" w:w="2880"/>
          </w:tcPr>
          <w:p>
            <w:r>
              <w:rPr>
                <w:sz w:val="18"/>
              </w:rPr>
              <w:t>Revenue collected</w:t>
            </w:r>
          </w:p>
        </w:tc>
        <w:tc>
          <w:tcPr>
            <w:tcW w:type="dxa" w:w="2880"/>
          </w:tcPr>
          <w:p>
            <w:r>
              <w:rPr>
                <w:sz w:val="18"/>
              </w:rPr>
              <w:t>Rs 22,333 crore FY 2026-27 (through August)</w:t>
            </w:r>
          </w:p>
        </w:tc>
      </w:tr>
      <w:tr>
        <w:tc>
          <w:tcPr>
            <w:tcW w:type="dxa" w:w="2880"/>
            <w:shd w:fill="EBF5FB" w:val="clear"/>
          </w:tcPr>
          <w:p>
            <w:r>
              <w:rPr>
                <w:sz w:val="18"/>
              </w:rPr>
              <w:t>iSarita 2.0</w:t>
            </w:r>
          </w:p>
        </w:tc>
        <w:tc>
          <w:tcPr>
            <w:tcW w:type="dxa" w:w="2880"/>
            <w:shd w:fill="EBF5FB" w:val="clear"/>
          </w:tcPr>
          <w:p>
            <w:r>
              <w:rPr>
                <w:sz w:val="18"/>
              </w:rPr>
              <w:t>Faceless registration</w:t>
            </w:r>
          </w:p>
        </w:tc>
        <w:tc>
          <w:tcPr>
            <w:tcW w:type="dxa" w:w="2880"/>
            <w:shd w:fill="EBF5FB" w:val="clear"/>
          </w:tcPr>
          <w:p>
            <w:r>
              <w:rPr>
                <w:sz w:val="18"/>
              </w:rPr>
              <w:t>Full online registration with digital return</w:t>
            </w:r>
          </w:p>
        </w:tc>
      </w:tr>
      <w:tr>
        <w:tc>
          <w:tcPr>
            <w:tcW w:type="dxa" w:w="2880"/>
          </w:tcPr>
          <w:p>
            <w:r>
              <w:rPr>
                <w:sz w:val="18"/>
              </w:rPr>
              <w:t>e-Hakk</w:t>
            </w:r>
          </w:p>
        </w:tc>
        <w:tc>
          <w:tcPr>
            <w:tcW w:type="dxa" w:w="2880"/>
          </w:tcPr>
          <w:p>
            <w:r>
              <w:rPr>
                <w:sz w:val="18"/>
              </w:rPr>
              <w:t>Mutation system</w:t>
            </w:r>
          </w:p>
        </w:tc>
        <w:tc>
          <w:tcPr>
            <w:tcW w:type="dxa" w:w="2880"/>
          </w:tcPr>
          <w:p>
            <w:r>
              <w:rPr>
                <w:sz w:val="18"/>
              </w:rPr>
              <w:t>9 mutation types, 25-day processing guarantee</w:t>
            </w:r>
          </w:p>
        </w:tc>
      </w:tr>
      <w:tr>
        <w:tc>
          <w:tcPr>
            <w:tcW w:type="dxa" w:w="2880"/>
            <w:shd w:fill="EBF5FB" w:val="clear"/>
          </w:tcPr>
          <w:p>
            <w:r>
              <w:rPr>
                <w:sz w:val="18"/>
              </w:rPr>
              <w:t>e-Hakk</w:t>
            </w:r>
          </w:p>
        </w:tc>
        <w:tc>
          <w:tcPr>
            <w:tcW w:type="dxa" w:w="2880"/>
            <w:shd w:fill="EBF5FB" w:val="clear"/>
          </w:tcPr>
          <w:p>
            <w:r>
              <w:rPr>
                <w:sz w:val="18"/>
              </w:rPr>
              <w:t>Corrections</w:t>
            </w:r>
          </w:p>
        </w:tc>
        <w:tc>
          <w:tcPr>
            <w:tcW w:type="dxa" w:w="2880"/>
            <w:shd w:fill="EBF5FB" w:val="clear"/>
          </w:tcPr>
          <w:p>
            <w:r>
              <w:rPr>
                <w:sz w:val="18"/>
              </w:rPr>
              <w:t>3 types under Section 155 of MLRC 1966</w:t>
            </w:r>
          </w:p>
        </w:tc>
      </w:tr>
      <w:tr>
        <w:tc>
          <w:tcPr>
            <w:tcW w:type="dxa" w:w="2880"/>
          </w:tcPr>
          <w:p>
            <w:r>
              <w:rPr>
                <w:sz w:val="18"/>
              </w:rPr>
              <w:t>Digital Satbara</w:t>
            </w:r>
          </w:p>
        </w:tc>
        <w:tc>
          <w:tcPr>
            <w:tcW w:type="dxa" w:w="2880"/>
          </w:tcPr>
          <w:p>
            <w:r>
              <w:rPr>
                <w:sz w:val="18"/>
              </w:rPr>
              <w:t>Legal validity</w:t>
            </w:r>
          </w:p>
        </w:tc>
        <w:tc>
          <w:tcPr>
            <w:tcW w:type="dxa" w:w="2880"/>
          </w:tcPr>
          <w:p>
            <w:r>
              <w:rPr>
                <w:sz w:val="18"/>
              </w:rPr>
              <w:t>eSign at Rs 15/copy - legally valid</w:t>
            </w:r>
          </w:p>
        </w:tc>
      </w:tr>
      <w:tr>
        <w:tc>
          <w:tcPr>
            <w:tcW w:type="dxa" w:w="2880"/>
            <w:shd w:fill="EBF5FB" w:val="clear"/>
          </w:tcPr>
          <w:p>
            <w:r>
              <w:rPr>
                <w:sz w:val="18"/>
              </w:rPr>
              <w:t>Integration</w:t>
            </w:r>
          </w:p>
        </w:tc>
        <w:tc>
          <w:tcPr>
            <w:tcW w:type="dxa" w:w="2880"/>
            <w:shd w:fill="EBF5FB" w:val="clear"/>
          </w:tcPr>
          <w:p>
            <w:r>
              <w:rPr>
                <w:sz w:val="18"/>
              </w:rPr>
              <w:t>CERSAI</w:t>
            </w:r>
          </w:p>
        </w:tc>
        <w:tc>
          <w:tcPr>
            <w:tcW w:type="dxa" w:w="2880"/>
            <w:shd w:fill="EBF5FB" w:val="clear"/>
          </w:tcPr>
          <w:p>
            <w:r>
              <w:rPr>
                <w:sz w:val="18"/>
              </w:rPr>
              <w:t>National secured asset registry linked</w:t>
            </w:r>
          </w:p>
        </w:tc>
      </w:tr>
      <w:tr>
        <w:tc>
          <w:tcPr>
            <w:tcW w:type="dxa" w:w="2880"/>
          </w:tcPr>
          <w:p>
            <w:r>
              <w:rPr>
                <w:sz w:val="18"/>
              </w:rPr>
              <w:t>Integration</w:t>
            </w:r>
          </w:p>
        </w:tc>
        <w:tc>
          <w:tcPr>
            <w:tcW w:type="dxa" w:w="2880"/>
          </w:tcPr>
          <w:p>
            <w:r>
              <w:rPr>
                <w:sz w:val="18"/>
              </w:rPr>
              <w:t>e-QJ Courts</w:t>
            </w:r>
          </w:p>
        </w:tc>
        <w:tc>
          <w:tcPr>
            <w:tcW w:type="dxa" w:w="2880"/>
          </w:tcPr>
          <w:p>
            <w:r>
              <w:rPr>
                <w:sz w:val="18"/>
              </w:rPr>
              <w:t>Digitized land dispute resolution</w:t>
            </w:r>
          </w:p>
        </w:tc>
      </w:tr>
    </w:tbl>
    <w:p/>
    <w:p>
      <w:r>
        <w:t>Gaps: Pre-2016 records not integrated with e-Hakk; portal interface Marathi-only despite multi-language output; ULPIN compliance of Property UID unconfirmed.</w:t>
      </w:r>
    </w:p>
    <w:p>
      <w:pPr>
        <w:pStyle w:val="Heading2"/>
      </w:pPr>
      <w:r>
        <w:t>3.4 Karnataka - Bhoomi / Kaveri 2.0</w:t>
      </w:r>
    </w:p>
    <w:p>
      <w:r>
        <w:rPr>
          <w:b/>
        </w:rPr>
        <w:t xml:space="preserve">STATUS: The original pioneer, still operational. </w:t>
      </w:r>
    </w:p>
    <w:p>
      <w:pPr>
        <w:pStyle w:val="ListBullet"/>
      </w:pPr>
      <w:r>
        <w:t>Bhoomi was India's first major digital land records initiative (early 2000s)</w:t>
      </w:r>
    </w:p>
    <w:p>
      <w:pPr>
        <w:pStyle w:val="ListBullet"/>
      </w:pPr>
      <w:r>
        <w:t>Core services: Pahani Online (RTC), Revenue Maps, Auto Mutation, RCCMS 2.0</w:t>
      </w:r>
    </w:p>
    <w:p>
      <w:pPr>
        <w:pStyle w:val="ListBullet"/>
      </w:pPr>
      <w:r>
        <w:t>Kaveri 2.0 for property registration - but NO documented integration with Bhoomi</w:t>
      </w:r>
    </w:p>
    <w:p>
      <w:pPr>
        <w:pStyle w:val="ListBullet"/>
      </w:pPr>
      <w:r>
        <w:t>Integrated with Seva Sindhu (citizen services) and Sakala (guaranteed timelines)</w:t>
      </w:r>
    </w:p>
    <w:p>
      <w:pPr>
        <w:pStyle w:val="ListBullet"/>
      </w:pPr>
      <w:r>
        <w:t>Security breach (Sept 2018): 19 acres of government wasteland near Bengaluru illegally transferred via database manipulation</w:t>
      </w:r>
    </w:p>
    <w:p>
      <w:pPr>
        <w:pStyle w:val="ListBullet"/>
      </w:pPr>
      <w:r>
        <w:t>Blockchain pilot confirmed (Dec 2024) for property transaction verification</w:t>
      </w:r>
    </w:p>
    <w:p>
      <w:r>
        <w:t>Lesson: Even the pioneer system has Bhoomi-Registration disconnect. Integration was never built.</w:t>
      </w:r>
    </w:p>
    <w:p>
      <w:pPr>
        <w:pStyle w:val="Heading2"/>
      </w:pPr>
      <w:r>
        <w:t>3.5 West Bengal - Banglarbhumi</w:t>
      </w:r>
    </w:p>
    <w:p>
      <w:r>
        <w:rPr>
          <w:b/>
          <w:color w:val="27AE60"/>
        </w:rPr>
        <w:t xml:space="preserve">STATUS: Best GIS integration among major states.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Feature</w:t>
            </w:r>
          </w:p>
        </w:tc>
        <w:tc>
          <w:tcPr>
            <w:tcW w:type="dxa" w:w="2880"/>
            <w:shd w:fill="1B4F72" w:val="clear"/>
          </w:tcPr>
          <w:p>
            <w:pPr>
              <w:jc w:val="center"/>
            </w:pPr>
            <w:r>
              <w:rPr>
                <w:b/>
                <w:color w:val="FFFFFF"/>
                <w:sz w:val="18"/>
              </w:rPr>
              <w:t>Value</w:t>
            </w:r>
          </w:p>
        </w:tc>
        <w:tc>
          <w:tcPr>
            <w:tcW w:type="dxa" w:w="2880"/>
            <w:shd w:fill="1B4F72" w:val="clear"/>
          </w:tcPr>
          <w:p>
            <w:pPr>
              <w:jc w:val="center"/>
            </w:pPr>
            <w:r>
              <w:rPr>
                <w:b/>
                <w:color w:val="FFFFFF"/>
                <w:sz w:val="18"/>
              </w:rPr>
              <w:t>Significance</w:t>
            </w:r>
          </w:p>
        </w:tc>
      </w:tr>
      <w:tr>
        <w:tc>
          <w:tcPr>
            <w:tcW w:type="dxa" w:w="2880"/>
            <w:shd w:fill="EBF5FB" w:val="clear"/>
          </w:tcPr>
          <w:p>
            <w:r>
              <w:rPr>
                <w:sz w:val="18"/>
              </w:rPr>
              <w:t>RoR Computerization</w:t>
            </w:r>
          </w:p>
        </w:tc>
        <w:tc>
          <w:tcPr>
            <w:tcW w:type="dxa" w:w="2880"/>
            <w:shd w:fill="EBF5FB" w:val="clear"/>
          </w:tcPr>
          <w:p>
            <w:r>
              <w:rPr>
                <w:sz w:val="18"/>
              </w:rPr>
              <w:t>100% (5.91 crore records)</w:t>
            </w:r>
          </w:p>
        </w:tc>
        <w:tc>
          <w:tcPr>
            <w:tcW w:type="dxa" w:w="2880"/>
            <w:shd w:fill="EBF5FB" w:val="clear"/>
          </w:tcPr>
          <w:p>
            <w:r>
              <w:rPr>
                <w:sz w:val="18"/>
              </w:rPr>
              <w:t>Complete</w:t>
            </w:r>
          </w:p>
        </w:tc>
      </w:tr>
      <w:tr>
        <w:tc>
          <w:tcPr>
            <w:tcW w:type="dxa" w:w="2880"/>
          </w:tcPr>
          <w:p>
            <w:r>
              <w:rPr>
                <w:sz w:val="18"/>
              </w:rPr>
              <w:t>GIS-Enabled Maps</w:t>
            </w:r>
          </w:p>
        </w:tc>
        <w:tc>
          <w:tcPr>
            <w:tcW w:type="dxa" w:w="2880"/>
          </w:tcPr>
          <w:p>
            <w:r>
              <w:rPr>
                <w:sz w:val="18"/>
              </w:rPr>
              <w:t>59.24% (40,493 maps)</w:t>
            </w:r>
          </w:p>
        </w:tc>
        <w:tc>
          <w:tcPr>
            <w:tcW w:type="dxa" w:w="2880"/>
          </w:tcPr>
          <w:p>
            <w:r>
              <w:rPr>
                <w:sz w:val="18"/>
              </w:rPr>
              <w:t>Highest among major states</w:t>
            </w:r>
          </w:p>
        </w:tc>
      </w:tr>
      <w:tr>
        <w:tc>
          <w:tcPr>
            <w:tcW w:type="dxa" w:w="2880"/>
            <w:shd w:fill="EBF5FB" w:val="clear"/>
          </w:tcPr>
          <w:p>
            <w:r>
              <w:rPr>
                <w:sz w:val="18"/>
              </w:rPr>
              <w:t>Gender Data</w:t>
            </w:r>
          </w:p>
        </w:tc>
        <w:tc>
          <w:tcPr>
            <w:tcW w:type="dxa" w:w="2880"/>
            <w:shd w:fill="EBF5FB" w:val="clear"/>
          </w:tcPr>
          <w:p>
            <w:r>
              <w:rPr>
                <w:sz w:val="18"/>
              </w:rPr>
              <w:t>22 of 23 districts</w:t>
            </w:r>
          </w:p>
        </w:tc>
        <w:tc>
          <w:tcPr>
            <w:tcW w:type="dxa" w:w="2880"/>
            <w:shd w:fill="EBF5FB" w:val="clear"/>
          </w:tcPr>
          <w:p>
            <w:r>
              <w:rPr>
                <w:sz w:val="18"/>
              </w:rPr>
              <w:t>Male: 4.61 cr, Female: 1.30 cr</w:t>
            </w:r>
          </w:p>
        </w:tc>
      </w:tr>
      <w:tr>
        <w:tc>
          <w:tcPr>
            <w:tcW w:type="dxa" w:w="2880"/>
          </w:tcPr>
          <w:p>
            <w:r>
              <w:rPr>
                <w:sz w:val="18"/>
              </w:rPr>
              <w:t>e-Courts Integration</w:t>
            </w:r>
          </w:p>
        </w:tc>
        <w:tc>
          <w:tcPr>
            <w:tcW w:type="dxa" w:w="2880"/>
          </w:tcPr>
          <w:p>
            <w:r>
              <w:rPr>
                <w:sz w:val="18"/>
              </w:rPr>
              <w:t>Yes (Revenue + Civil)</w:t>
            </w:r>
          </w:p>
        </w:tc>
        <w:tc>
          <w:tcPr>
            <w:tcW w:type="dxa" w:w="2880"/>
          </w:tcPr>
          <w:p>
            <w:r>
              <w:rPr>
                <w:sz w:val="18"/>
              </w:rPr>
              <w:t>One of few states</w:t>
            </w:r>
          </w:p>
        </w:tc>
      </w:tr>
      <w:tr>
        <w:tc>
          <w:tcPr>
            <w:tcW w:type="dxa" w:w="2880"/>
            <w:shd w:fill="EBF5FB" w:val="clear"/>
          </w:tcPr>
          <w:p>
            <w:r>
              <w:rPr>
                <w:sz w:val="18"/>
              </w:rPr>
              <w:t>Registration Data</w:t>
            </w:r>
          </w:p>
        </w:tc>
        <w:tc>
          <w:tcPr>
            <w:tcW w:type="dxa" w:w="2880"/>
            <w:shd w:fill="EBF5FB" w:val="clear"/>
          </w:tcPr>
          <w:p>
            <w:r>
              <w:rPr>
                <w:sz w:val="18"/>
              </w:rPr>
              <w:t>From January 1, 1985</w:t>
            </w:r>
          </w:p>
        </w:tc>
        <w:tc>
          <w:tcPr>
            <w:tcW w:type="dxa" w:w="2880"/>
            <w:shd w:fill="EBF5FB" w:val="clear"/>
          </w:tcPr>
          <w:p>
            <w:r>
              <w:rPr>
                <w:sz w:val="18"/>
              </w:rPr>
              <w:t>40 years of digital data</w:t>
            </w:r>
          </w:p>
        </w:tc>
      </w:tr>
      <w:tr>
        <w:tc>
          <w:tcPr>
            <w:tcW w:type="dxa" w:w="2880"/>
          </w:tcPr>
          <w:p>
            <w:r>
              <w:rPr>
                <w:sz w:val="18"/>
              </w:rPr>
              <w:t>Tech Stack</w:t>
            </w:r>
          </w:p>
        </w:tc>
        <w:tc>
          <w:tcPr>
            <w:tcW w:type="dxa" w:w="2880"/>
          </w:tcPr>
          <w:p>
            <w:r>
              <w:rPr>
                <w:sz w:val="18"/>
              </w:rPr>
              <w:t>Java + Angular.js + Bootstrap</w:t>
            </w:r>
          </w:p>
        </w:tc>
        <w:tc>
          <w:tcPr>
            <w:tcW w:type="dxa" w:w="2880"/>
          </w:tcPr>
          <w:p>
            <w:r>
              <w:rPr>
                <w:sz w:val="18"/>
              </w:rPr>
              <w:t>Modern</w:t>
            </w:r>
          </w:p>
        </w:tc>
      </w:tr>
      <w:tr>
        <w:tc>
          <w:tcPr>
            <w:tcW w:type="dxa" w:w="2880"/>
            <w:shd w:fill="EBF5FB" w:val="clear"/>
          </w:tcPr>
          <w:p>
            <w:r>
              <w:rPr>
                <w:sz w:val="18"/>
              </w:rPr>
              <w:t>Banking Integration</w:t>
            </w:r>
          </w:p>
        </w:tc>
        <w:tc>
          <w:tcPr>
            <w:tcW w:type="dxa" w:w="2880"/>
            <w:shd w:fill="EBF5FB" w:val="clear"/>
          </w:tcPr>
          <w:p>
            <w:r>
              <w:rPr>
                <w:sz w:val="18"/>
              </w:rPr>
              <w:t>No</w:t>
            </w:r>
          </w:p>
        </w:tc>
        <w:tc>
          <w:tcPr>
            <w:tcW w:type="dxa" w:w="2880"/>
            <w:shd w:fill="EBF5FB" w:val="clear"/>
          </w:tcPr>
          <w:p>
            <w:r>
              <w:rPr>
                <w:sz w:val="18"/>
              </w:rPr>
              <w:t>Banks cannot create/clear mortgage in RoR</w:t>
            </w:r>
          </w:p>
        </w:tc>
      </w:tr>
    </w:tbl>
    <w:p>
      <w:pPr>
        <w:pStyle w:val="Heading2"/>
      </w:pPr>
      <w:r>
        <w:t>3.6 Tamil Nadu - TNREGINET</w:t>
      </w:r>
    </w:p>
    <w:p>
      <w:pPr>
        <w:pStyle w:val="ListBullet"/>
      </w:pPr>
      <w:r>
        <w:t>Developed by TCS (not NIC - unusual among states)</w:t>
      </w:r>
    </w:p>
    <w:p>
      <w:pPr>
        <w:pStyle w:val="ListBullet"/>
      </w:pPr>
      <w:r>
        <w:t>ULPIN coverage: 100% (one of 6 states/UTs at full coverage)</w:t>
      </w:r>
    </w:p>
    <w:p>
      <w:pPr>
        <w:pStyle w:val="ListBullet"/>
      </w:pPr>
      <w:r>
        <w:t>Presenceless registration with Aadhaar eKYC + digital signature</w:t>
      </w:r>
    </w:p>
    <w:p>
      <w:pPr>
        <w:pStyle w:val="ListBullet"/>
      </w:pPr>
      <w:r>
        <w:t>Encumbrance Certificate search across ALL sub-registrar offices statewide</w:t>
      </w:r>
    </w:p>
    <w:p>
      <w:pPr>
        <w:pStyle w:val="ListBullet"/>
      </w:pPr>
      <w:r>
        <w:t>Historical registration data available from 2002</w:t>
      </w:r>
    </w:p>
    <w:p>
      <w:pPr>
        <w:pStyle w:val="ListBullet"/>
      </w:pPr>
      <w:r>
        <w:t>Deed types for presenceless: First Sale of Plot, First Sale of Flat, DOT/DOR for banks</w:t>
      </w:r>
    </w:p>
    <w:p>
      <w:pPr>
        <w:pStyle w:val="ListBullet"/>
      </w:pPr>
      <w:r>
        <w:t>Daily WebEx meetings for banks/builders/promoters (2-3 PM on working days)</w:t>
      </w:r>
    </w:p>
    <w:p>
      <w:pPr>
        <w:pStyle w:val="ListBullet"/>
      </w:pPr>
      <w:r>
        <w:t>Dashboards include gender-based owner analysis</w:t>
      </w:r>
    </w:p>
    <w:p>
      <w:pPr>
        <w:pStyle w:val="Heading2"/>
      </w:pPr>
      <w:r>
        <w:t>3.7 Odisha - Bhulekh</w:t>
      </w:r>
    </w:p>
    <w:p>
      <w:r>
        <w:rPr>
          <w:b/>
          <w:color w:val="C0392B"/>
        </w:rPr>
        <w:t xml:space="preserve">STATUS: Poster child for "digitization without interoperability".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Feature</w:t>
            </w:r>
          </w:p>
        </w:tc>
        <w:tc>
          <w:tcPr>
            <w:tcW w:type="dxa" w:w="2880"/>
            <w:shd w:fill="1B4F72" w:val="clear"/>
          </w:tcPr>
          <w:p>
            <w:pPr>
              <w:jc w:val="center"/>
            </w:pPr>
            <w:r>
              <w:rPr>
                <w:b/>
                <w:color w:val="FFFFFF"/>
                <w:sz w:val="18"/>
              </w:rPr>
              <w:t>Value</w:t>
            </w:r>
          </w:p>
        </w:tc>
        <w:tc>
          <w:tcPr>
            <w:tcW w:type="dxa" w:w="2880"/>
            <w:shd w:fill="1B4F72" w:val="clear"/>
          </w:tcPr>
          <w:p>
            <w:pPr>
              <w:jc w:val="center"/>
            </w:pPr>
            <w:r>
              <w:rPr>
                <w:b/>
                <w:color w:val="FFFFFF"/>
                <w:sz w:val="18"/>
              </w:rPr>
              <w:t>Problem</w:t>
            </w:r>
          </w:p>
        </w:tc>
      </w:tr>
      <w:tr>
        <w:tc>
          <w:tcPr>
            <w:tcW w:type="dxa" w:w="2880"/>
            <w:shd w:fill="EBF5FB" w:val="clear"/>
          </w:tcPr>
          <w:p>
            <w:r>
              <w:rPr>
                <w:sz w:val="18"/>
              </w:rPr>
              <w:t>Map Digitization</w:t>
            </w:r>
          </w:p>
        </w:tc>
        <w:tc>
          <w:tcPr>
            <w:tcW w:type="dxa" w:w="2880"/>
            <w:shd w:fill="EBF5FB" w:val="clear"/>
          </w:tcPr>
          <w:p>
            <w:r>
              <w:rPr>
                <w:sz w:val="18"/>
              </w:rPr>
              <w:t>99.97% (137,260 maps)</w:t>
            </w:r>
          </w:p>
        </w:tc>
        <w:tc>
          <w:tcPr>
            <w:tcW w:type="dxa" w:w="2880"/>
            <w:shd w:fill="EBF5FB" w:val="clear"/>
          </w:tcPr>
          <w:p>
            <w:r>
              <w:rPr>
                <w:sz w:val="18"/>
              </w:rPr>
              <w:t>Near complete</w:t>
            </w:r>
          </w:p>
        </w:tc>
      </w:tr>
      <w:tr>
        <w:tc>
          <w:tcPr>
            <w:tcW w:type="dxa" w:w="2880"/>
          </w:tcPr>
          <w:p>
            <w:r>
              <w:rPr>
                <w:sz w:val="18"/>
              </w:rPr>
              <w:t>GIS-Enabled Maps</w:t>
            </w:r>
          </w:p>
        </w:tc>
        <w:tc>
          <w:tcPr>
            <w:tcW w:type="dxa" w:w="2880"/>
          </w:tcPr>
          <w:p>
            <w:r>
              <w:rPr>
                <w:sz w:val="18"/>
              </w:rPr>
              <w:t>1.5% (2,058 maps)</w:t>
            </w:r>
          </w:p>
        </w:tc>
        <w:tc>
          <w:tcPr>
            <w:tcW w:type="dxa" w:w="2880"/>
          </w:tcPr>
          <w:p>
            <w:r>
              <w:rPr>
                <w:sz w:val="18"/>
              </w:rPr>
              <w:t>Maps are raster, NOT georeferenced</w:t>
            </w:r>
          </w:p>
        </w:tc>
      </w:tr>
      <w:tr>
        <w:tc>
          <w:tcPr>
            <w:tcW w:type="dxa" w:w="2880"/>
            <w:shd w:fill="EBF5FB" w:val="clear"/>
          </w:tcPr>
          <w:p>
            <w:r>
              <w:rPr>
                <w:sz w:val="18"/>
              </w:rPr>
              <w:t>Digital Signatures</w:t>
            </w:r>
          </w:p>
        </w:tc>
        <w:tc>
          <w:tcPr>
            <w:tcW w:type="dxa" w:w="2880"/>
            <w:shd w:fill="EBF5FB" w:val="clear"/>
          </w:tcPr>
          <w:p>
            <w:r>
              <w:rPr>
                <w:sz w:val="18"/>
              </w:rPr>
              <w:t>Not available</w:t>
            </w:r>
          </w:p>
        </w:tc>
        <w:tc>
          <w:tcPr>
            <w:tcW w:type="dxa" w:w="2880"/>
            <w:shd w:fill="EBF5FB" w:val="clear"/>
          </w:tcPr>
          <w:p>
            <w:r>
              <w:rPr>
                <w:sz w:val="18"/>
              </w:rPr>
              <w:t>RoR not legally valid online</w:t>
            </w:r>
          </w:p>
        </w:tc>
      </w:tr>
      <w:tr>
        <w:tc>
          <w:tcPr>
            <w:tcW w:type="dxa" w:w="2880"/>
          </w:tcPr>
          <w:p>
            <w:r>
              <w:rPr>
                <w:sz w:val="18"/>
              </w:rPr>
              <w:t>Gender Data</w:t>
            </w:r>
          </w:p>
        </w:tc>
        <w:tc>
          <w:tcPr>
            <w:tcW w:type="dxa" w:w="2880"/>
          </w:tcPr>
          <w:p>
            <w:r>
              <w:rPr>
                <w:sz w:val="18"/>
              </w:rPr>
              <w:t>0 of 30 districts</w:t>
            </w:r>
          </w:p>
        </w:tc>
        <w:tc>
          <w:tcPr>
            <w:tcW w:type="dxa" w:w="2880"/>
          </w:tcPr>
          <w:p>
            <w:r>
              <w:rPr>
                <w:sz w:val="18"/>
              </w:rPr>
              <w:t>Complete blind spot</w:t>
            </w:r>
          </w:p>
        </w:tc>
      </w:tr>
      <w:tr>
        <w:tc>
          <w:tcPr>
            <w:tcW w:type="dxa" w:w="2880"/>
            <w:shd w:fill="EBF5FB" w:val="clear"/>
          </w:tcPr>
          <w:p>
            <w:r>
              <w:rPr>
                <w:sz w:val="18"/>
              </w:rPr>
              <w:t>Court Integration</w:t>
            </w:r>
          </w:p>
        </w:tc>
        <w:tc>
          <w:tcPr>
            <w:tcW w:type="dxa" w:w="2880"/>
            <w:shd w:fill="EBF5FB" w:val="clear"/>
          </w:tcPr>
          <w:p>
            <w:r>
              <w:rPr>
                <w:sz w:val="18"/>
              </w:rPr>
              <w:t>None</w:t>
            </w:r>
          </w:p>
        </w:tc>
        <w:tc>
          <w:tcPr>
            <w:tcW w:type="dxa" w:w="2880"/>
            <w:shd w:fill="EBF5FB" w:val="clear"/>
          </w:tcPr>
          <w:p>
            <w:r>
              <w:rPr>
                <w:sz w:val="18"/>
              </w:rPr>
              <w:t>No Revenue or Civil court access</w:t>
            </w:r>
          </w:p>
        </w:tc>
      </w:tr>
      <w:tr>
        <w:tc>
          <w:tcPr>
            <w:tcW w:type="dxa" w:w="2880"/>
          </w:tcPr>
          <w:p>
            <w:r>
              <w:rPr>
                <w:sz w:val="18"/>
              </w:rPr>
              <w:t>Banking Integration</w:t>
            </w:r>
          </w:p>
        </w:tc>
        <w:tc>
          <w:tcPr>
            <w:tcW w:type="dxa" w:w="2880"/>
          </w:tcPr>
          <w:p>
            <w:r>
              <w:rPr>
                <w:sz w:val="18"/>
              </w:rPr>
              <w:t>None</w:t>
            </w:r>
          </w:p>
        </w:tc>
        <w:tc>
          <w:tcPr>
            <w:tcW w:type="dxa" w:w="2880"/>
          </w:tcPr>
          <w:p>
            <w:r>
              <w:rPr>
                <w:sz w:val="18"/>
              </w:rPr>
              <w:t>Cannot create mortgage charges</w:t>
            </w:r>
          </w:p>
        </w:tc>
      </w:tr>
      <w:tr>
        <w:tc>
          <w:tcPr>
            <w:tcW w:type="dxa" w:w="2880"/>
            <w:shd w:fill="EBF5FB" w:val="clear"/>
          </w:tcPr>
          <w:p>
            <w:r>
              <w:rPr>
                <w:sz w:val="18"/>
              </w:rPr>
              <w:t>Tech Stack</w:t>
            </w:r>
          </w:p>
        </w:tc>
        <w:tc>
          <w:tcPr>
            <w:tcW w:type="dxa" w:w="2880"/>
            <w:shd w:fill="EBF5FB" w:val="clear"/>
          </w:tcPr>
          <w:p>
            <w:r>
              <w:rPr>
                <w:sz w:val="18"/>
              </w:rPr>
              <w:t>ASP.NET WebForms</w:t>
            </w:r>
          </w:p>
        </w:tc>
        <w:tc>
          <w:tcPr>
            <w:tcW w:type="dxa" w:w="2880"/>
            <w:shd w:fill="EBF5FB" w:val="clear"/>
          </w:tcPr>
          <w:p>
            <w:r>
              <w:rPr>
                <w:sz w:val="18"/>
              </w:rPr>
              <w:t>Legacy platform</w:t>
            </w:r>
          </w:p>
        </w:tc>
      </w:tr>
    </w:tbl>
    <w:p/>
    <w:p>
      <w:r>
        <w:t>Odisha demonstrates the critical difference between digitization and integration. 99.97% of maps are digitized but only 1.5% are GIS-enabled - meaning they exist as scanned images, not as queryable geospatial data.</w:t>
      </w:r>
    </w:p>
    <w:p>
      <w:pPr>
        <w:pStyle w:val="Heading2"/>
      </w:pPr>
      <w:r>
        <w:t>3.8 Other States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State</w:t>
            </w:r>
          </w:p>
        </w:tc>
        <w:tc>
          <w:tcPr>
            <w:tcW w:type="dxa" w:w="2880"/>
            <w:shd w:fill="1B4F72" w:val="clear"/>
          </w:tcPr>
          <w:p>
            <w:pPr>
              <w:jc w:val="center"/>
            </w:pPr>
            <w:r>
              <w:rPr>
                <w:b/>
                <w:color w:val="FFFFFF"/>
                <w:sz w:val="18"/>
              </w:rPr>
              <w:t>System</w:t>
            </w:r>
          </w:p>
        </w:tc>
        <w:tc>
          <w:tcPr>
            <w:tcW w:type="dxa" w:w="2880"/>
            <w:shd w:fill="1B4F72" w:val="clear"/>
          </w:tcPr>
          <w:p>
            <w:pPr>
              <w:jc w:val="center"/>
            </w:pPr>
            <w:r>
              <w:rPr>
                <w:b/>
                <w:color w:val="FFFFFF"/>
                <w:sz w:val="18"/>
              </w:rPr>
              <w:t>Key Observation</w:t>
            </w:r>
          </w:p>
        </w:tc>
      </w:tr>
      <w:tr>
        <w:tc>
          <w:tcPr>
            <w:tcW w:type="dxa" w:w="2880"/>
            <w:shd w:fill="EBF5FB" w:val="clear"/>
          </w:tcPr>
          <w:p>
            <w:r>
              <w:rPr>
                <w:sz w:val="18"/>
              </w:rPr>
              <w:t>Uttar Pradesh</w:t>
            </w:r>
          </w:p>
        </w:tc>
        <w:tc>
          <w:tcPr>
            <w:tcW w:type="dxa" w:w="2880"/>
            <w:shd w:fill="EBF5FB" w:val="clear"/>
          </w:tcPr>
          <w:p>
            <w:r>
              <w:rPr>
                <w:sz w:val="18"/>
              </w:rPr>
              <w:t>Bhulekh UP</w:t>
            </w:r>
          </w:p>
        </w:tc>
        <w:tc>
          <w:tcPr>
            <w:tcW w:type="dxa" w:w="2880"/>
            <w:shd w:fill="EBF5FB" w:val="clear"/>
          </w:tcPr>
          <w:p>
            <w:r>
              <w:rPr>
                <w:sz w:val="18"/>
              </w:rPr>
              <w:t>Portal access restricted; limited integration data</w:t>
            </w:r>
          </w:p>
        </w:tc>
      </w:tr>
      <w:tr>
        <w:tc>
          <w:tcPr>
            <w:tcW w:type="dxa" w:w="2880"/>
          </w:tcPr>
          <w:p>
            <w:r>
              <w:rPr>
                <w:sz w:val="18"/>
              </w:rPr>
              <w:t>Rajasthan</w:t>
            </w:r>
          </w:p>
        </w:tc>
        <w:tc>
          <w:tcPr>
            <w:tcW w:type="dxa" w:w="2880"/>
          </w:tcPr>
          <w:p>
            <w:r>
              <w:rPr>
                <w:sz w:val="18"/>
              </w:rPr>
              <w:t>Apna Khata / E-Dharti</w:t>
            </w:r>
          </w:p>
        </w:tc>
        <w:tc>
          <w:tcPr>
            <w:tcW w:type="dxa" w:w="2880"/>
          </w:tcPr>
          <w:p>
            <w:r>
              <w:rPr>
                <w:sz w:val="18"/>
              </w:rPr>
              <w:t>Portal connection refused during research</w:t>
            </w:r>
          </w:p>
        </w:tc>
      </w:tr>
      <w:tr>
        <w:tc>
          <w:tcPr>
            <w:tcW w:type="dxa" w:w="2880"/>
            <w:shd w:fill="EBF5FB" w:val="clear"/>
          </w:tcPr>
          <w:p>
            <w:r>
              <w:rPr>
                <w:sz w:val="18"/>
              </w:rPr>
              <w:t>Madhya Pradesh</w:t>
            </w:r>
          </w:p>
        </w:tc>
        <w:tc>
          <w:tcPr>
            <w:tcW w:type="dxa" w:w="2880"/>
            <w:shd w:fill="EBF5FB" w:val="clear"/>
          </w:tcPr>
          <w:p>
            <w:r>
              <w:rPr>
                <w:sz w:val="18"/>
              </w:rPr>
              <w:t>Bhu-Abhilekh</w:t>
            </w:r>
          </w:p>
        </w:tc>
        <w:tc>
          <w:tcPr>
            <w:tcW w:type="dxa" w:w="2880"/>
            <w:shd w:fill="EBF5FB" w:val="clear"/>
          </w:tcPr>
          <w:p>
            <w:r>
              <w:rPr>
                <w:sz w:val="18"/>
              </w:rPr>
              <w:t>mpbhulekh.gov.in refused connections</w:t>
            </w:r>
          </w:p>
        </w:tc>
      </w:tr>
      <w:tr>
        <w:tc>
          <w:tcPr>
            <w:tcW w:type="dxa" w:w="2880"/>
          </w:tcPr>
          <w:p>
            <w:r>
              <w:rPr>
                <w:sz w:val="18"/>
              </w:rPr>
              <w:t>All States</w:t>
            </w:r>
          </w:p>
        </w:tc>
        <w:tc>
          <w:tcPr>
            <w:tcW w:type="dxa" w:w="2880"/>
          </w:tcPr>
          <w:p>
            <w:r>
              <w:rPr>
                <w:sz w:val="18"/>
              </w:rPr>
              <w:t>NIC common partner</w:t>
            </w:r>
          </w:p>
        </w:tc>
        <w:tc>
          <w:tcPr>
            <w:tcW w:type="dxa" w:w="2880"/>
          </w:tcPr>
          <w:p>
            <w:r>
              <w:rPr>
                <w:sz w:val="18"/>
              </w:rPr>
              <w:t>NIC builds most systems but each is independent</w:t>
            </w:r>
          </w:p>
        </w:tc>
      </w:tr>
    </w:tbl>
    <w:p/>
    <w:p>
      <w:pPr>
        <w:pStyle w:val="Heading2"/>
      </w:pPr>
      <w:r>
        <w:t>3.9 The Universal Pattern</w:t>
      </w:r>
    </w:p>
    <w:p>
      <w:r>
        <w:rPr>
          <w:b/>
        </w:rPr>
        <w:t xml:space="preserve">Every state digitized its own system. No state built an integration layer. </w:t>
      </w:r>
      <w:r>
        <w:t>That is the gap Bhoomi Dhrishti fills.</w:t>
      </w:r>
    </w:p>
    <w:p>
      <w:r>
        <w:br w:type="page"/>
      </w:r>
    </w:p>
    <w:p>
      <w:pPr>
        <w:pStyle w:val="Heading1"/>
      </w:pPr>
      <w:r>
        <w:t>4. Hidden &amp; Overlooked Aspects</w:t>
      </w:r>
    </w:p>
    <w:p>
      <w:r>
        <w:t>These are the dimensions that most hackathon teams and even government programs fail to address. Each represents a blind spot in current land governance that Bhoomi Dhrishti can uniquely surface through its cross-departmental integration approach.</w:t>
      </w:r>
    </w:p>
    <w:p>
      <w:pPr>
        <w:pStyle w:val="Heading2"/>
      </w:pPr>
      <w:r>
        <w:t>4.1 The Court System Crisis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Statistic</w:t>
            </w:r>
          </w:p>
        </w:tc>
        <w:tc>
          <w:tcPr>
            <w:tcW w:type="dxa" w:w="2880"/>
            <w:shd w:fill="1B4F72" w:val="clear"/>
          </w:tcPr>
          <w:p>
            <w:pPr>
              <w:jc w:val="center"/>
            </w:pPr>
            <w:r>
              <w:rPr>
                <w:b/>
                <w:color w:val="FFFFFF"/>
                <w:sz w:val="18"/>
              </w:rPr>
              <w:t>Value</w:t>
            </w:r>
          </w:p>
        </w:tc>
        <w:tc>
          <w:tcPr>
            <w:tcW w:type="dxa" w:w="2880"/>
            <w:shd w:fill="1B4F72" w:val="clear"/>
          </w:tcPr>
          <w:p>
            <w:pPr>
              <w:jc w:val="center"/>
            </w:pPr>
            <w:r>
              <w:rPr>
                <w:b/>
                <w:color w:val="FFFFFF"/>
                <w:sz w:val="18"/>
              </w:rPr>
              <w:t>Source</w:t>
            </w:r>
          </w:p>
        </w:tc>
      </w:tr>
      <w:tr>
        <w:tc>
          <w:tcPr>
            <w:tcW w:type="dxa" w:w="2880"/>
            <w:shd w:fill="EBF5FB" w:val="clear"/>
          </w:tcPr>
          <w:p>
            <w:r>
              <w:rPr>
                <w:sz w:val="18"/>
              </w:rPr>
              <w:t>Civil cases that are land disputes</w:t>
            </w:r>
          </w:p>
        </w:tc>
        <w:tc>
          <w:tcPr>
            <w:tcW w:type="dxa" w:w="2880"/>
            <w:shd w:fill="EBF5FB" w:val="clear"/>
          </w:tcPr>
          <w:p>
            <w:r>
              <w:rPr>
                <w:sz w:val="18"/>
              </w:rPr>
              <w:t>66%</w:t>
            </w:r>
          </w:p>
        </w:tc>
        <w:tc>
          <w:tcPr>
            <w:tcW w:type="dxa" w:w="2880"/>
            <w:shd w:fill="EBF5FB" w:val="clear"/>
          </w:tcPr>
          <w:p>
            <w:r>
              <w:rPr>
                <w:sz w:val="18"/>
              </w:rPr>
              <w:t>Centre for Policy Research</w:t>
            </w:r>
          </w:p>
        </w:tc>
      </w:tr>
      <w:tr>
        <w:tc>
          <w:tcPr>
            <w:tcW w:type="dxa" w:w="2880"/>
          </w:tcPr>
          <w:p>
            <w:r>
              <w:rPr>
                <w:sz w:val="18"/>
              </w:rPr>
              <w:t>Supreme Court cases involving land</w:t>
            </w:r>
          </w:p>
        </w:tc>
        <w:tc>
          <w:tcPr>
            <w:tcW w:type="dxa" w:w="2880"/>
          </w:tcPr>
          <w:p>
            <w:r>
              <w:rPr>
                <w:sz w:val="18"/>
              </w:rPr>
              <w:t>25%</w:t>
            </w:r>
          </w:p>
        </w:tc>
        <w:tc>
          <w:tcPr>
            <w:tcW w:type="dxa" w:w="2880"/>
          </w:tcPr>
          <w:p>
            <w:r>
              <w:rPr>
                <w:sz w:val="18"/>
              </w:rPr>
              <w:t>CPR</w:t>
            </w:r>
          </w:p>
        </w:tc>
      </w:tr>
      <w:tr>
        <w:tc>
          <w:tcPr>
            <w:tcW w:type="dxa" w:w="2880"/>
            <w:shd w:fill="EBF5FB" w:val="clear"/>
          </w:tcPr>
          <w:p>
            <w:r>
              <w:rPr>
                <w:sz w:val="18"/>
              </w:rPr>
              <w:t>Of SC land cases, concerning acquisition</w:t>
            </w:r>
          </w:p>
        </w:tc>
        <w:tc>
          <w:tcPr>
            <w:tcW w:type="dxa" w:w="2880"/>
            <w:shd w:fill="EBF5FB" w:val="clear"/>
          </w:tcPr>
          <w:p>
            <w:r>
              <w:rPr>
                <w:sz w:val="18"/>
              </w:rPr>
              <w:t>30%</w:t>
            </w:r>
          </w:p>
        </w:tc>
        <w:tc>
          <w:tcPr>
            <w:tcW w:type="dxa" w:w="2880"/>
            <w:shd w:fill="EBF5FB" w:val="clear"/>
          </w:tcPr>
          <w:p>
            <w:r>
              <w:rPr>
                <w:sz w:val="18"/>
              </w:rPr>
              <w:t>CPR</w:t>
            </w:r>
          </w:p>
        </w:tc>
      </w:tr>
      <w:tr>
        <w:tc>
          <w:tcPr>
            <w:tcW w:type="dxa" w:w="2880"/>
          </w:tcPr>
          <w:p>
            <w:r>
              <w:rPr>
                <w:sz w:val="18"/>
              </w:rPr>
              <w:t>Land stuck in litigation</w:t>
            </w:r>
          </w:p>
        </w:tc>
        <w:tc>
          <w:tcPr>
            <w:tcW w:type="dxa" w:w="2880"/>
          </w:tcPr>
          <w:p>
            <w:r>
              <w:rPr>
                <w:sz w:val="18"/>
              </w:rPr>
              <w:t>Rs 18.5 lakh crore</w:t>
            </w:r>
          </w:p>
        </w:tc>
        <w:tc>
          <w:tcPr>
            <w:tcW w:type="dxa" w:w="2880"/>
          </w:tcPr>
          <w:p>
            <w:r>
              <w:rPr>
                <w:sz w:val="18"/>
              </w:rPr>
              <w:t>CPR / The Print</w:t>
            </w:r>
          </w:p>
        </w:tc>
      </w:tr>
      <w:tr>
        <w:tc>
          <w:tcPr>
            <w:tcW w:type="dxa" w:w="2880"/>
            <w:shd w:fill="EBF5FB" w:val="clear"/>
          </w:tcPr>
          <w:p>
            <w:r>
              <w:rPr>
                <w:sz w:val="18"/>
              </w:rPr>
              <w:t>Average dispute resolution time</w:t>
            </w:r>
          </w:p>
        </w:tc>
        <w:tc>
          <w:tcPr>
            <w:tcW w:type="dxa" w:w="2880"/>
            <w:shd w:fill="EBF5FB" w:val="clear"/>
          </w:tcPr>
          <w:p>
            <w:r>
              <w:rPr>
                <w:sz w:val="18"/>
              </w:rPr>
              <w:t>20 years</w:t>
            </w:r>
          </w:p>
        </w:tc>
        <w:tc>
          <w:tcPr>
            <w:tcW w:type="dxa" w:w="2880"/>
            <w:shd w:fill="EBF5FB" w:val="clear"/>
          </w:tcPr>
          <w:p>
            <w:r>
              <w:rPr>
                <w:sz w:val="18"/>
              </w:rPr>
              <w:t>Supreme Court data</w:t>
            </w:r>
          </w:p>
        </w:tc>
      </w:tr>
      <w:tr>
        <w:tc>
          <w:tcPr>
            <w:tcW w:type="dxa" w:w="2880"/>
          </w:tcPr>
          <w:p>
            <w:r>
              <w:rPr>
                <w:sz w:val="18"/>
              </w:rPr>
              <w:t>Total pending cases (all courts)</w:t>
            </w:r>
          </w:p>
        </w:tc>
        <w:tc>
          <w:tcPr>
            <w:tcW w:type="dxa" w:w="2880"/>
          </w:tcPr>
          <w:p>
            <w:r>
              <w:rPr>
                <w:sz w:val="18"/>
              </w:rPr>
              <w:t>5.8 crore (58 million)</w:t>
            </w:r>
          </w:p>
        </w:tc>
        <w:tc>
          <w:tcPr>
            <w:tcW w:type="dxa" w:w="2880"/>
          </w:tcPr>
          <w:p>
            <w:r>
              <w:rPr>
                <w:sz w:val="18"/>
              </w:rPr>
              <w:t>National Judicial Data Grid</w:t>
            </w:r>
          </w:p>
        </w:tc>
      </w:tr>
      <w:tr>
        <w:tc>
          <w:tcPr>
            <w:tcW w:type="dxa" w:w="2880"/>
            <w:shd w:fill="EBF5FB" w:val="clear"/>
          </w:tcPr>
          <w:p>
            <w:r>
              <w:rPr>
                <w:sz w:val="18"/>
              </w:rPr>
              <w:t>People affected by land conflicts</w:t>
            </w:r>
          </w:p>
        </w:tc>
        <w:tc>
          <w:tcPr>
            <w:tcW w:type="dxa" w:w="2880"/>
            <w:shd w:fill="EBF5FB" w:val="clear"/>
          </w:tcPr>
          <w:p>
            <w:r>
              <w:rPr>
                <w:sz w:val="18"/>
              </w:rPr>
              <w:t>7.7 million</w:t>
            </w:r>
          </w:p>
        </w:tc>
        <w:tc>
          <w:tcPr>
            <w:tcW w:type="dxa" w:w="2880"/>
            <w:shd w:fill="EBF5FB" w:val="clear"/>
          </w:tcPr>
          <w:p>
            <w:r>
              <w:rPr>
                <w:sz w:val="18"/>
              </w:rPr>
              <w:t>Land Conflict Watch</w:t>
            </w:r>
          </w:p>
        </w:tc>
      </w:tr>
      <w:tr>
        <w:tc>
          <w:tcPr>
            <w:tcW w:type="dxa" w:w="2880"/>
          </w:tcPr>
          <w:p>
            <w:r>
              <w:rPr>
                <w:sz w:val="18"/>
              </w:rPr>
              <w:t>Land area in conflict</w:t>
            </w:r>
          </w:p>
        </w:tc>
        <w:tc>
          <w:tcPr>
            <w:tcW w:type="dxa" w:w="2880"/>
          </w:tcPr>
          <w:p>
            <w:r>
              <w:rPr>
                <w:sz w:val="18"/>
              </w:rPr>
              <w:t>2.5 million hectares</w:t>
            </w:r>
          </w:p>
        </w:tc>
        <w:tc>
          <w:tcPr>
            <w:tcW w:type="dxa" w:w="2880"/>
          </w:tcPr>
          <w:p>
            <w:r>
              <w:rPr>
                <w:sz w:val="18"/>
              </w:rPr>
              <w:t>Land Conflict Watch</w:t>
            </w:r>
          </w:p>
        </w:tc>
      </w:tr>
      <w:tr>
        <w:tc>
          <w:tcPr>
            <w:tcW w:type="dxa" w:w="2880"/>
            <w:shd w:fill="EBF5FB" w:val="clear"/>
          </w:tcPr>
          <w:p>
            <w:r>
              <w:rPr>
                <w:sz w:val="18"/>
              </w:rPr>
              <w:t>Disputes from admin non-compliance</w:t>
            </w:r>
          </w:p>
        </w:tc>
        <w:tc>
          <w:tcPr>
            <w:tcW w:type="dxa" w:w="2880"/>
            <w:shd w:fill="EBF5FB" w:val="clear"/>
          </w:tcPr>
          <w:p>
            <w:r>
              <w:rPr>
                <w:sz w:val="18"/>
              </w:rPr>
              <w:t>95%</w:t>
            </w:r>
          </w:p>
        </w:tc>
        <w:tc>
          <w:tcPr>
            <w:tcW w:type="dxa" w:w="2880"/>
            <w:shd w:fill="EBF5FB" w:val="clear"/>
          </w:tcPr>
          <w:p>
            <w:r>
              <w:rPr>
                <w:sz w:val="18"/>
              </w:rPr>
              <w:t>CPR analysis</w:t>
            </w:r>
          </w:p>
        </w:tc>
      </w:tr>
      <w:tr>
        <w:tc>
          <w:tcPr>
            <w:tcW w:type="dxa" w:w="2880"/>
          </w:tcPr>
          <w:p>
            <w:r>
              <w:rPr>
                <w:sz w:val="18"/>
              </w:rPr>
              <w:t>Investments threatened</w:t>
            </w:r>
          </w:p>
        </w:tc>
        <w:tc>
          <w:tcPr>
            <w:tcW w:type="dxa" w:w="2880"/>
          </w:tcPr>
          <w:p>
            <w:r>
              <w:rPr>
                <w:sz w:val="18"/>
              </w:rPr>
              <w:t>$200 billion</w:t>
            </w:r>
          </w:p>
        </w:tc>
        <w:tc>
          <w:tcPr>
            <w:tcW w:type="dxa" w:w="2880"/>
          </w:tcPr>
          <w:p>
            <w:r>
              <w:rPr>
                <w:sz w:val="18"/>
              </w:rPr>
              <w:t>Industry estimates</w:t>
            </w:r>
          </w:p>
        </w:tc>
      </w:tr>
    </w:tbl>
    <w:p/>
    <w:p>
      <w:r>
        <w:rPr>
          <w:b/>
        </w:rPr>
        <w:t xml:space="preserve">Bhoomi Dhrishti impact: </w:t>
      </w:r>
      <w:r>
        <w:t>The trust engine can flag conflicts BEFORE they become court cases. The audit trail provides evidence. The interoperability layer catches the departmental inconsistencies that cause 95% of disputes.</w:t>
      </w:r>
    </w:p>
    <w:p>
      <w:pPr>
        <w:pStyle w:val="Heading2"/>
      </w:pPr>
      <w:r>
        <w:t>4.2 Forest Rights Act - The Invisible 49%</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Metric</w:t>
            </w:r>
          </w:p>
        </w:tc>
        <w:tc>
          <w:tcPr>
            <w:tcW w:type="dxa" w:w="4320"/>
            <w:shd w:fill="1B4F72" w:val="clear"/>
          </w:tcPr>
          <w:p>
            <w:pPr>
              <w:jc w:val="center"/>
            </w:pPr>
            <w:r>
              <w:rPr>
                <w:b/>
                <w:color w:val="FFFFFF"/>
                <w:sz w:val="18"/>
              </w:rPr>
              <w:t>Value</w:t>
            </w:r>
          </w:p>
        </w:tc>
      </w:tr>
      <w:tr>
        <w:tc>
          <w:tcPr>
            <w:tcW w:type="dxa" w:w="4320"/>
            <w:shd w:fill="EBF5FB" w:val="clear"/>
          </w:tcPr>
          <w:p>
            <w:r>
              <w:rPr>
                <w:sz w:val="18"/>
              </w:rPr>
              <w:t>FRA claims filed since 2006</w:t>
            </w:r>
          </w:p>
        </w:tc>
        <w:tc>
          <w:tcPr>
            <w:tcW w:type="dxa" w:w="4320"/>
            <w:shd w:fill="EBF5FB" w:val="clear"/>
          </w:tcPr>
          <w:p>
            <w:r>
              <w:rPr>
                <w:sz w:val="18"/>
              </w:rPr>
              <w:t>5 million</w:t>
            </w:r>
          </w:p>
        </w:tc>
      </w:tr>
      <w:tr>
        <w:tc>
          <w:tcPr>
            <w:tcW w:type="dxa" w:w="4320"/>
          </w:tcPr>
          <w:p>
            <w:r>
              <w:rPr>
                <w:sz w:val="18"/>
              </w:rPr>
              <w:t>Titles granted</w:t>
            </w:r>
          </w:p>
        </w:tc>
        <w:tc>
          <w:tcPr>
            <w:tcW w:type="dxa" w:w="4320"/>
          </w:tcPr>
          <w:p>
            <w:r>
              <w:rPr>
                <w:sz w:val="18"/>
              </w:rPr>
              <w:t>~2.45 million (49% approval)</w:t>
            </w:r>
          </w:p>
        </w:tc>
      </w:tr>
      <w:tr>
        <w:tc>
          <w:tcPr>
            <w:tcW w:type="dxa" w:w="4320"/>
            <w:shd w:fill="EBF5FB" w:val="clear"/>
          </w:tcPr>
          <w:p>
            <w:r>
              <w:rPr>
                <w:sz w:val="18"/>
              </w:rPr>
              <w:t>Claims rejected outright</w:t>
            </w:r>
          </w:p>
        </w:tc>
        <w:tc>
          <w:tcPr>
            <w:tcW w:type="dxa" w:w="4320"/>
            <w:shd w:fill="EBF5FB" w:val="clear"/>
          </w:tcPr>
          <w:p>
            <w:r>
              <w:rPr>
                <w:sz w:val="18"/>
              </w:rPr>
              <w:t>34%</w:t>
            </w:r>
          </w:p>
        </w:tc>
      </w:tr>
      <w:tr>
        <w:tc>
          <w:tcPr>
            <w:tcW w:type="dxa" w:w="4320"/>
          </w:tcPr>
          <w:p>
            <w:r>
              <w:rPr>
                <w:sz w:val="18"/>
              </w:rPr>
              <w:t>Minimum potential area recognized</w:t>
            </w:r>
          </w:p>
        </w:tc>
        <w:tc>
          <w:tcPr>
            <w:tcW w:type="dxa" w:w="4320"/>
          </w:tcPr>
          <w:p>
            <w:r>
              <w:rPr>
                <w:sz w:val="18"/>
              </w:rPr>
              <w:t>14.75%</w:t>
            </w:r>
          </w:p>
        </w:tc>
      </w:tr>
      <w:tr>
        <w:tc>
          <w:tcPr>
            <w:tcW w:type="dxa" w:w="4320"/>
            <w:shd w:fill="EBF5FB" w:val="clear"/>
          </w:tcPr>
          <w:p>
            <w:r>
              <w:rPr>
                <w:sz w:val="18"/>
              </w:rPr>
              <w:t>Documented land conflicts</w:t>
            </w:r>
          </w:p>
        </w:tc>
        <w:tc>
          <w:tcPr>
            <w:tcW w:type="dxa" w:w="4320"/>
            <w:shd w:fill="EBF5FB" w:val="clear"/>
          </w:tcPr>
          <w:p>
            <w:r>
              <w:rPr>
                <w:sz w:val="18"/>
              </w:rPr>
              <w:t>781</w:t>
            </w:r>
          </w:p>
        </w:tc>
      </w:tr>
      <w:tr>
        <w:tc>
          <w:tcPr>
            <w:tcW w:type="dxa" w:w="4320"/>
          </w:tcPr>
          <w:p>
            <w:r>
              <w:rPr>
                <w:sz w:val="18"/>
              </w:rPr>
              <w:t>Conflicts from FRA non-implementation</w:t>
            </w:r>
          </w:p>
        </w:tc>
        <w:tc>
          <w:tcPr>
            <w:tcW w:type="dxa" w:w="4320"/>
          </w:tcPr>
          <w:p>
            <w:r>
              <w:rPr>
                <w:sz w:val="18"/>
              </w:rPr>
              <w:t>88.1%</w:t>
            </w:r>
          </w:p>
        </w:tc>
      </w:tr>
      <w:tr>
        <w:tc>
          <w:tcPr>
            <w:tcW w:type="dxa" w:w="4320"/>
            <w:shd w:fill="EBF5FB" w:val="clear"/>
          </w:tcPr>
          <w:p>
            <w:r>
              <w:rPr>
                <w:sz w:val="18"/>
              </w:rPr>
              <w:t>Affected people</w:t>
            </w:r>
          </w:p>
        </w:tc>
        <w:tc>
          <w:tcPr>
            <w:tcW w:type="dxa" w:w="4320"/>
            <w:shd w:fill="EBF5FB" w:val="clear"/>
          </w:tcPr>
          <w:p>
            <w:r>
              <w:rPr>
                <w:sz w:val="18"/>
              </w:rPr>
              <w:t>~6.1 lakh</w:t>
            </w:r>
          </w:p>
        </w:tc>
      </w:tr>
      <w:tr>
        <w:tc>
          <w:tcPr>
            <w:tcW w:type="dxa" w:w="4320"/>
          </w:tcPr>
          <w:p>
            <w:r>
              <w:rPr>
                <w:sz w:val="18"/>
              </w:rPr>
              <w:t>Affected area</w:t>
            </w:r>
          </w:p>
        </w:tc>
        <w:tc>
          <w:tcPr>
            <w:tcW w:type="dxa" w:w="4320"/>
          </w:tcPr>
          <w:p>
            <w:r>
              <w:rPr>
                <w:sz w:val="18"/>
              </w:rPr>
              <w:t>~2.1 lakh hectares</w:t>
            </w:r>
          </w:p>
        </w:tc>
      </w:tr>
    </w:tbl>
    <w:p/>
    <w:p>
      <w:pPr>
        <w:pStyle w:val="ListBullet"/>
      </w:pPr>
      <w:r>
        <w:t>Tribal lands under FRA/PESA are often EXCLUDED from regular land record systems</w:t>
      </w:r>
    </w:p>
    <w:p>
      <w:pPr>
        <w:pStyle w:val="ListBullet"/>
      </w:pPr>
      <w:r>
        <w:t>Forest Department identified as "primary adversarial party" in community land rights conflicts</w:t>
      </w:r>
    </w:p>
    <w:p>
      <w:pPr>
        <w:pStyle w:val="ListBullet"/>
      </w:pPr>
      <w:r>
        <w:t>Digital tools like VanMitra in MP create barriers in low-connectivity, low-literacy areas</w:t>
      </w:r>
    </w:p>
    <w:p>
      <w:pPr>
        <w:pStyle w:val="ListBullet"/>
      </w:pPr>
      <w:r>
        <w:t>Much of northeastern India has never been fully surveyed</w:t>
      </w:r>
    </w:p>
    <w:p>
      <w:pPr>
        <w:pStyle w:val="ListBullet"/>
      </w:pPr>
      <w:r>
        <w:t>Bihar's last full land survey was in the 1950s-1960s</w:t>
      </w:r>
    </w:p>
    <w:p>
      <w:pPr>
        <w:pStyle w:val="ListBullet"/>
      </w:pPr>
      <w:r>
        <w:t>Shifting cultivation in Assam not accommodated by FRA framework</w:t>
      </w:r>
    </w:p>
    <w:p>
      <w:pPr>
        <w:pStyle w:val="Heading2"/>
      </w:pPr>
      <w:r>
        <w:t>4.3 Women's Land Ownership - The 14% Problem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Metric</w:t>
            </w:r>
          </w:p>
        </w:tc>
        <w:tc>
          <w:tcPr>
            <w:tcW w:type="dxa" w:w="2880"/>
            <w:shd w:fill="1B4F72" w:val="clear"/>
          </w:tcPr>
          <w:p>
            <w:pPr>
              <w:jc w:val="center"/>
            </w:pPr>
            <w:r>
              <w:rPr>
                <w:b/>
                <w:color w:val="FFFFFF"/>
                <w:sz w:val="18"/>
              </w:rPr>
              <w:t>Value</w:t>
            </w:r>
          </w:p>
        </w:tc>
        <w:tc>
          <w:tcPr>
            <w:tcW w:type="dxa" w:w="2880"/>
            <w:shd w:fill="1B4F72" w:val="clear"/>
          </w:tcPr>
          <w:p>
            <w:pPr>
              <w:jc w:val="center"/>
            </w:pPr>
            <w:r>
              <w:rPr>
                <w:b/>
                <w:color w:val="FFFFFF"/>
                <w:sz w:val="18"/>
              </w:rPr>
              <w:t>Source</w:t>
            </w:r>
          </w:p>
        </w:tc>
      </w:tr>
      <w:tr>
        <w:tc>
          <w:tcPr>
            <w:tcW w:type="dxa" w:w="2880"/>
            <w:shd w:fill="EBF5FB" w:val="clear"/>
          </w:tcPr>
          <w:p>
            <w:r>
              <w:rPr>
                <w:sz w:val="18"/>
              </w:rPr>
              <w:t>Women who are landowners</w:t>
            </w:r>
          </w:p>
        </w:tc>
        <w:tc>
          <w:tcPr>
            <w:tcW w:type="dxa" w:w="2880"/>
            <w:shd w:fill="EBF5FB" w:val="clear"/>
          </w:tcPr>
          <w:p>
            <w:r>
              <w:rPr>
                <w:sz w:val="18"/>
              </w:rPr>
              <w:t>14%</w:t>
            </w:r>
          </w:p>
        </w:tc>
        <w:tc>
          <w:tcPr>
            <w:tcW w:type="dxa" w:w="2880"/>
            <w:shd w:fill="EBF5FB" w:val="clear"/>
          </w:tcPr>
          <w:p>
            <w:r>
              <w:rPr>
                <w:sz w:val="18"/>
              </w:rPr>
              <w:t>IHDS/NFHS-5</w:t>
            </w:r>
          </w:p>
        </w:tc>
      </w:tr>
      <w:tr>
        <w:tc>
          <w:tcPr>
            <w:tcW w:type="dxa" w:w="2880"/>
          </w:tcPr>
          <w:p>
            <w:r>
              <w:rPr>
                <w:sz w:val="18"/>
              </w:rPr>
              <w:t>Agricultural land owned by women</w:t>
            </w:r>
          </w:p>
        </w:tc>
        <w:tc>
          <w:tcPr>
            <w:tcW w:type="dxa" w:w="2880"/>
          </w:tcPr>
          <w:p>
            <w:r>
              <w:rPr>
                <w:sz w:val="18"/>
              </w:rPr>
              <w:t>11%</w:t>
            </w:r>
          </w:p>
        </w:tc>
        <w:tc>
          <w:tcPr>
            <w:tcW w:type="dxa" w:w="2880"/>
          </w:tcPr>
          <w:p>
            <w:r>
              <w:rPr>
                <w:sz w:val="18"/>
              </w:rPr>
              <w:t>Agricultural Census</w:t>
            </w:r>
          </w:p>
        </w:tc>
      </w:tr>
      <w:tr>
        <w:tc>
          <w:tcPr>
            <w:tcW w:type="dxa" w:w="2880"/>
            <w:shd w:fill="EBF5FB" w:val="clear"/>
          </w:tcPr>
          <w:p>
            <w:r>
              <w:rPr>
                <w:sz w:val="18"/>
              </w:rPr>
              <w:t>Women 15-49 owning house/land</w:t>
            </w:r>
          </w:p>
        </w:tc>
        <w:tc>
          <w:tcPr>
            <w:tcW w:type="dxa" w:w="2880"/>
            <w:shd w:fill="EBF5FB" w:val="clear"/>
          </w:tcPr>
          <w:p>
            <w:r>
              <w:rPr>
                <w:sz w:val="18"/>
              </w:rPr>
              <w:t>38.7%</w:t>
            </w:r>
          </w:p>
        </w:tc>
        <w:tc>
          <w:tcPr>
            <w:tcW w:type="dxa" w:w="2880"/>
            <w:shd w:fill="EBF5FB" w:val="clear"/>
          </w:tcPr>
          <w:p>
            <w:r>
              <w:rPr>
                <w:sz w:val="18"/>
              </w:rPr>
              <w:t>NFHS-5</w:t>
            </w:r>
          </w:p>
        </w:tc>
      </w:tr>
      <w:tr>
        <w:tc>
          <w:tcPr>
            <w:tcW w:type="dxa" w:w="2880"/>
          </w:tcPr>
          <w:p>
            <w:r>
              <w:rPr>
                <w:sz w:val="18"/>
              </w:rPr>
              <w:t>Households with women owning land (2014)</w:t>
            </w:r>
          </w:p>
        </w:tc>
        <w:tc>
          <w:tcPr>
            <w:tcW w:type="dxa" w:w="2880"/>
          </w:tcPr>
          <w:p>
            <w:r>
              <w:rPr>
                <w:sz w:val="18"/>
              </w:rPr>
              <w:t>16%</w:t>
            </w:r>
          </w:p>
        </w:tc>
        <w:tc>
          <w:tcPr>
            <w:tcW w:type="dxa" w:w="2880"/>
          </w:tcPr>
          <w:p>
            <w:r>
              <w:rPr>
                <w:sz w:val="18"/>
              </w:rPr>
              <w:t>IHDS</w:t>
            </w:r>
          </w:p>
        </w:tc>
      </w:tr>
      <w:tr>
        <w:tc>
          <w:tcPr>
            <w:tcW w:type="dxa" w:w="2880"/>
            <w:shd w:fill="EBF5FB" w:val="clear"/>
          </w:tcPr>
          <w:p>
            <w:r>
              <w:rPr>
                <w:sz w:val="18"/>
              </w:rPr>
              <w:t>Odisha districts with gender data</w:t>
            </w:r>
          </w:p>
        </w:tc>
        <w:tc>
          <w:tcPr>
            <w:tcW w:type="dxa" w:w="2880"/>
            <w:shd w:fill="EBF5FB" w:val="clear"/>
          </w:tcPr>
          <w:p>
            <w:r>
              <w:rPr>
                <w:sz w:val="18"/>
              </w:rPr>
              <w:t>0 of 30</w:t>
            </w:r>
          </w:p>
        </w:tc>
        <w:tc>
          <w:tcPr>
            <w:tcW w:type="dxa" w:w="2880"/>
            <w:shd w:fill="EBF5FB" w:val="clear"/>
          </w:tcPr>
          <w:p>
            <w:r>
              <w:rPr>
                <w:sz w:val="18"/>
              </w:rPr>
              <w:t>DILRMP MIS</w:t>
            </w:r>
          </w:p>
        </w:tc>
      </w:tr>
      <w:tr>
        <w:tc>
          <w:tcPr>
            <w:tcW w:type="dxa" w:w="2880"/>
          </w:tcPr>
          <w:p>
            <w:r>
              <w:rPr>
                <w:sz w:val="18"/>
              </w:rPr>
              <w:t>WB districts with gender data</w:t>
            </w:r>
          </w:p>
        </w:tc>
        <w:tc>
          <w:tcPr>
            <w:tcW w:type="dxa" w:w="2880"/>
          </w:tcPr>
          <w:p>
            <w:r>
              <w:rPr>
                <w:sz w:val="18"/>
              </w:rPr>
              <w:t>22 of 23</w:t>
            </w:r>
          </w:p>
        </w:tc>
        <w:tc>
          <w:tcPr>
            <w:tcW w:type="dxa" w:w="2880"/>
          </w:tcPr>
          <w:p>
            <w:r>
              <w:rPr>
                <w:sz w:val="18"/>
              </w:rPr>
              <w:t>DILRMP MIS</w:t>
            </w:r>
          </w:p>
        </w:tc>
      </w:tr>
    </w:tbl>
    <w:p/>
    <w:p>
      <w:r>
        <w:t>States like West Bengal prove gender-disaggregated data is technically feasible (22 of 23 districts). Odisha having zero districts shows it's a policy choice, not a technical limitation. Bhoomi Dhrishti's analytics can surface this gap.</w:t>
      </w:r>
    </w:p>
    <w:p>
      <w:pPr>
        <w:pStyle w:val="Heading2"/>
      </w:pPr>
      <w:r>
        <w:t>4.4 Waqf Property - The Political Minefield</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Metric</w:t>
            </w:r>
          </w:p>
        </w:tc>
        <w:tc>
          <w:tcPr>
            <w:tcW w:type="dxa" w:w="4320"/>
            <w:shd w:fill="1B4F72" w:val="clear"/>
          </w:tcPr>
          <w:p>
            <w:pPr>
              <w:jc w:val="center"/>
            </w:pPr>
            <w:r>
              <w:rPr>
                <w:b/>
                <w:color w:val="FFFFFF"/>
                <w:sz w:val="18"/>
              </w:rPr>
              <w:t>Value</w:t>
            </w:r>
          </w:p>
        </w:tc>
      </w:tr>
      <w:tr>
        <w:tc>
          <w:tcPr>
            <w:tcW w:type="dxa" w:w="4320"/>
            <w:shd w:fill="EBF5FB" w:val="clear"/>
          </w:tcPr>
          <w:p>
            <w:r>
              <w:rPr>
                <w:sz w:val="18"/>
              </w:rPr>
              <w:t>Total Waqf land</w:t>
            </w:r>
          </w:p>
        </w:tc>
        <w:tc>
          <w:tcPr>
            <w:tcW w:type="dxa" w:w="4320"/>
            <w:shd w:fill="EBF5FB" w:val="clear"/>
          </w:tcPr>
          <w:p>
            <w:r>
              <w:rPr>
                <w:sz w:val="18"/>
              </w:rPr>
              <w:t>38.39 lakh acres (3.83 million acres)</w:t>
            </w:r>
          </w:p>
        </w:tc>
      </w:tr>
      <w:tr>
        <w:tc>
          <w:tcPr>
            <w:tcW w:type="dxa" w:w="4320"/>
          </w:tcPr>
          <w:p>
            <w:r>
              <w:rPr>
                <w:sz w:val="18"/>
              </w:rPr>
              <w:t>Registered Waqf properties</w:t>
            </w:r>
          </w:p>
        </w:tc>
        <w:tc>
          <w:tcPr>
            <w:tcW w:type="dxa" w:w="4320"/>
          </w:tcPr>
          <w:p>
            <w:r>
              <w:rPr>
                <w:sz w:val="18"/>
              </w:rPr>
              <w:t>8.72 lakh</w:t>
            </w:r>
          </w:p>
        </w:tc>
      </w:tr>
      <w:tr>
        <w:tc>
          <w:tcPr>
            <w:tcW w:type="dxa" w:w="4320"/>
            <w:shd w:fill="EBF5FB" w:val="clear"/>
          </w:tcPr>
          <w:p>
            <w:r>
              <w:rPr>
                <w:sz w:val="18"/>
              </w:rPr>
              <w:t>Status among land owners</w:t>
            </w:r>
          </w:p>
        </w:tc>
        <w:tc>
          <w:tcPr>
            <w:tcW w:type="dxa" w:w="4320"/>
            <w:shd w:fill="EBF5FB" w:val="clear"/>
          </w:tcPr>
          <w:p>
            <w:r>
              <w:rPr>
                <w:sz w:val="18"/>
              </w:rPr>
              <w:t>Top 3 (with Armed Forces and Railways)</w:t>
            </w:r>
          </w:p>
        </w:tc>
      </w:tr>
      <w:tr>
        <w:tc>
          <w:tcPr>
            <w:tcW w:type="dxa" w:w="4320"/>
          </w:tcPr>
          <w:p>
            <w:r>
              <w:rPr>
                <w:sz w:val="18"/>
              </w:rPr>
              <w:t>Land recorded 1913-2013 (100 years)</w:t>
            </w:r>
          </w:p>
        </w:tc>
        <w:tc>
          <w:tcPr>
            <w:tcW w:type="dxa" w:w="4320"/>
          </w:tcPr>
          <w:p>
            <w:r>
              <w:rPr>
                <w:sz w:val="18"/>
              </w:rPr>
              <w:t>18 lakh acres</w:t>
            </w:r>
          </w:p>
        </w:tc>
      </w:tr>
      <w:tr>
        <w:tc>
          <w:tcPr>
            <w:tcW w:type="dxa" w:w="4320"/>
            <w:shd w:fill="EBF5FB" w:val="clear"/>
          </w:tcPr>
          <w:p>
            <w:r>
              <w:rPr>
                <w:sz w:val="18"/>
              </w:rPr>
              <w:t>Land added 2013-2025 (12 years)</w:t>
            </w:r>
          </w:p>
        </w:tc>
        <w:tc>
          <w:tcPr>
            <w:tcW w:type="dxa" w:w="4320"/>
            <w:shd w:fill="EBF5FB" w:val="clear"/>
          </w:tcPr>
          <w:p>
            <w:r>
              <w:rPr>
                <w:sz w:val="18"/>
              </w:rPr>
              <w:t>21 lakh acres</w:t>
            </w:r>
          </w:p>
        </w:tc>
      </w:tr>
    </w:tbl>
    <w:p/>
    <w:p>
      <w:r>
        <w:rPr>
          <w:b/>
        </w:rPr>
        <w:t xml:space="preserve">The suspicious timeline: </w:t>
      </w:r>
      <w:r>
        <w:t>MORE land was added in 12 years (21 lakh acres) than in the previous 100 years (18 lakh acres). This makes Waqf property records a critical integrity concern. UMEED Central Portal faces legal challenges. Waqf Board records are maintained separately from revenue records - another unintegrated silo.</w:t>
      </w:r>
    </w:p>
    <w:p>
      <w:pPr>
        <w:pStyle w:val="Heading2"/>
      </w:pPr>
      <w:r>
        <w:t>4.5 Digitization-Induced Fraud</w:t>
      </w:r>
    </w:p>
    <w:p>
      <w:r>
        <w:t>This is counter-intuitive and will impress judges: digitization has created NEW fraud vectors while solving old ones.</w:t>
      </w:r>
    </w:p>
    <w:p>
      <w:pPr>
        <w:pStyle w:val="ListBullet"/>
      </w:pPr>
      <w:r>
        <w:t>Database tampering by insiders (Karnataka Bhoomi breach: 19 acres illegally transferred)</w:t>
      </w:r>
    </w:p>
    <w:p>
      <w:pPr>
        <w:pStyle w:val="ListBullet"/>
      </w:pPr>
      <w:r>
        <w:t>Double-registrations exploiting unintegrated silos between departments</w:t>
      </w:r>
    </w:p>
    <w:p>
      <w:pPr>
        <w:pStyle w:val="ListBullet"/>
      </w:pPr>
      <w:r>
        <w:t>Sales registered without verifying ownership (Supreme Court cited instances)</w:t>
      </w:r>
    </w:p>
    <w:p>
      <w:pPr>
        <w:pStyle w:val="ListBullet"/>
      </w:pPr>
      <w:r>
        <w:t>Buyers vulnerable when digitized legacy entries were already fraudulent</w:t>
      </w:r>
    </w:p>
    <w:p>
      <w:pPr>
        <w:pStyle w:val="ListBullet"/>
      </w:pPr>
      <w:r>
        <w:t>Siloed departmental disconnects allow fraudulent records to persist undetected</w:t>
      </w:r>
    </w:p>
    <w:p>
      <w:r>
        <w:rPr>
          <w:b/>
        </w:rPr>
        <w:t xml:space="preserve">Bhoomi Dhrishti's response: </w:t>
      </w:r>
      <w:r>
        <w:t>The trust engine and append-only hash-chained audit log are not nice-to-haves - they're essential security infrastructure against this new class of fraud.</w:t>
      </w:r>
    </w:p>
    <w:p>
      <w:pPr>
        <w:pStyle w:val="Heading2"/>
      </w:pPr>
      <w:r>
        <w:t>4.6 Presumptive vs Conclusive Title</w:t>
      </w:r>
    </w:p>
    <w:p>
      <w:r>
        <w:t>India uses a presumptive title system - registration proves a transaction happened, NOT that the seller owned the land. This is fundamentally different from the Torrens system used in Australia, Singapore, and many other countries where the register IS the title.</w:t>
      </w:r>
    </w:p>
    <w:p>
      <w:pPr>
        <w:pStyle w:val="ListBullet"/>
      </w:pPr>
      <w:r>
        <w:t>Only Rajasthan is piloting Urban Land Titling Act for conclusive title</w:t>
      </w:r>
    </w:p>
    <w:p>
      <w:pPr>
        <w:pStyle w:val="ListBullet"/>
      </w:pPr>
      <w:r>
        <w:t>The Bhoomi Dhrishti CLAUDE.md correctly states: "The platform never asserts conclusive ownership"</w:t>
      </w:r>
    </w:p>
    <w:p>
      <w:pPr>
        <w:pStyle w:val="ListBullet"/>
      </w:pPr>
      <w:r>
        <w:t>This is legally correct and most competing teams won't understand why</w:t>
      </w:r>
    </w:p>
    <w:p>
      <w:pPr>
        <w:pStyle w:val="ListBullet"/>
      </w:pPr>
      <w:r>
        <w:t>Every API response carries source_department, source_system, source_as_of_date, data_freshness_status</w:t>
      </w:r>
    </w:p>
    <w:p>
      <w:pPr>
        <w:pStyle w:val="ListBullet"/>
      </w:pPr>
      <w:r>
        <w:t>This provenance tracking is the technically correct response to presumptive title</w:t>
      </w:r>
    </w:p>
    <w:p>
      <w:pPr>
        <w:pStyle w:val="Heading2"/>
      </w:pPr>
      <w:r>
        <w:t>4.7 Small &amp; Marginal Holdings Vulnerability</w:t>
      </w:r>
    </w:p>
    <w:p>
      <w:r>
        <w:t>86.21% of all land holdings in India are small and marginal (0-2 hectares). These holders cannot afford 20-year court battles. They are most vulnerable to land grabs and benefit most from a trust score that catches fraud early.</w:t>
      </w:r>
    </w:p>
    <w:p>
      <w:pPr>
        <w:pStyle w:val="Heading2"/>
      </w:pPr>
      <w:r>
        <w:t>4.8 Language &amp; Script Diversity</w:t>
      </w:r>
    </w:p>
    <w:p>
      <w:r>
        <w:t>Land records exist in 20+ scripts across India. Legacy records include Persian, Urdu, and various regional scripts. OCR and transliteration challenges are massive. Maharashtra's 17-language output is the most advanced solution, but the portal interface remains Marathi-only. DILRMP includes "Transliteration of Land Records" as a component, but implementation is uneven.</w:t>
      </w:r>
    </w:p>
    <w:p>
      <w:pPr>
        <w:pStyle w:val="Heading2"/>
      </w:pPr>
      <w:r>
        <w:t>4.9 Climate &amp; Disaster Displacement</w:t>
      </w:r>
    </w:p>
    <w:p>
      <w:r>
        <w:t>Coastal erosion, flooding, and climate change literally erase land. The Sundarbans in West Bengal and Kerala's coast face this acutely. No systematic policy exists for updating land records when land physically disappears. This is an emerging challenge that no current state system addresses.</w:t>
      </w:r>
    </w:p>
    <w:p/>
    <w:p>
      <w:pPr>
        <w:pStyle w:val="Heading2"/>
      </w:pPr>
      <w:r>
        <w:t>4.10 Additional Blind Spots (Brief)</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Blind Spot</w:t>
            </w:r>
          </w:p>
        </w:tc>
        <w:tc>
          <w:tcPr>
            <w:tcW w:type="dxa" w:w="2880"/>
            <w:shd w:fill="1B4F72" w:val="clear"/>
          </w:tcPr>
          <w:p>
            <w:pPr>
              <w:jc w:val="center"/>
            </w:pPr>
            <w:r>
              <w:rPr>
                <w:b/>
                <w:color w:val="FFFFFF"/>
                <w:sz w:val="18"/>
              </w:rPr>
              <w:t>Scale</w:t>
            </w:r>
          </w:p>
        </w:tc>
        <w:tc>
          <w:tcPr>
            <w:tcW w:type="dxa" w:w="2880"/>
            <w:shd w:fill="1B4F72" w:val="clear"/>
          </w:tcPr>
          <w:p>
            <w:pPr>
              <w:jc w:val="center"/>
            </w:pPr>
            <w:r>
              <w:rPr>
                <w:b/>
                <w:color w:val="FFFFFF"/>
                <w:sz w:val="18"/>
              </w:rPr>
              <w:t>Why It Matters</w:t>
            </w:r>
          </w:p>
        </w:tc>
      </w:tr>
      <w:tr>
        <w:tc>
          <w:tcPr>
            <w:tcW w:type="dxa" w:w="2880"/>
            <w:shd w:fill="EBF5FB" w:val="clear"/>
          </w:tcPr>
          <w:p>
            <w:r>
              <w:rPr>
                <w:sz w:val="18"/>
              </w:rPr>
              <w:t>Informal settlements / slums</w:t>
            </w:r>
          </w:p>
        </w:tc>
        <w:tc>
          <w:tcPr>
            <w:tcW w:type="dxa" w:w="2880"/>
            <w:shd w:fill="EBF5FB" w:val="clear"/>
          </w:tcPr>
          <w:p>
            <w:r>
              <w:rPr>
                <w:sz w:val="18"/>
              </w:rPr>
              <w:t>Millions of residents</w:t>
            </w:r>
          </w:p>
        </w:tc>
        <w:tc>
          <w:tcPr>
            <w:tcW w:type="dxa" w:w="2880"/>
            <w:shd w:fill="EBF5FB" w:val="clear"/>
          </w:tcPr>
          <w:p>
            <w:r>
              <w:rPr>
                <w:sz w:val="18"/>
              </w:rPr>
              <w:t>No formal records in digital systems</w:t>
            </w:r>
          </w:p>
        </w:tc>
      </w:tr>
      <w:tr>
        <w:tc>
          <w:tcPr>
            <w:tcW w:type="dxa" w:w="2880"/>
          </w:tcPr>
          <w:p>
            <w:r>
              <w:rPr>
                <w:sz w:val="18"/>
              </w:rPr>
              <w:t>Coastal Regulation Zone</w:t>
            </w:r>
          </w:p>
        </w:tc>
        <w:tc>
          <w:tcPr>
            <w:tcW w:type="dxa" w:w="2880"/>
          </w:tcPr>
          <w:p>
            <w:r>
              <w:rPr>
                <w:sz w:val="18"/>
              </w:rPr>
              <w:t>Entire coastline</w:t>
            </w:r>
          </w:p>
        </w:tc>
        <w:tc>
          <w:tcPr>
            <w:tcW w:type="dxa" w:w="2880"/>
          </w:tcPr>
          <w:p>
            <w:r>
              <w:rPr>
                <w:sz w:val="18"/>
              </w:rPr>
              <w:t>CRZ restrictions not linked to revenue records</w:t>
            </w:r>
          </w:p>
        </w:tc>
      </w:tr>
      <w:tr>
        <w:tc>
          <w:tcPr>
            <w:tcW w:type="dxa" w:w="2880"/>
            <w:shd w:fill="EBF5FB" w:val="clear"/>
          </w:tcPr>
          <w:p>
            <w:r>
              <w:rPr>
                <w:sz w:val="18"/>
              </w:rPr>
              <w:t>Military / cantonment land</w:t>
            </w:r>
          </w:p>
        </w:tc>
        <w:tc>
          <w:tcPr>
            <w:tcW w:type="dxa" w:w="2880"/>
            <w:shd w:fill="EBF5FB" w:val="clear"/>
          </w:tcPr>
          <w:p>
            <w:r>
              <w:rPr>
                <w:sz w:val="18"/>
              </w:rPr>
              <w:t>Separate systems</w:t>
            </w:r>
          </w:p>
        </w:tc>
        <w:tc>
          <w:tcPr>
            <w:tcW w:type="dxa" w:w="2880"/>
            <w:shd w:fill="EBF5FB" w:val="clear"/>
          </w:tcPr>
          <w:p>
            <w:r>
              <w:rPr>
                <w:sz w:val="18"/>
              </w:rPr>
              <w:t>Not integrated with state revenue</w:t>
            </w:r>
          </w:p>
        </w:tc>
      </w:tr>
      <w:tr>
        <w:tc>
          <w:tcPr>
            <w:tcW w:type="dxa" w:w="2880"/>
          </w:tcPr>
          <w:p>
            <w:r>
              <w:rPr>
                <w:sz w:val="18"/>
              </w:rPr>
              <w:t>Ceiling surplus land</w:t>
            </w:r>
          </w:p>
        </w:tc>
        <w:tc>
          <w:tcPr>
            <w:tcW w:type="dxa" w:w="2880"/>
          </w:tcPr>
          <w:p>
            <w:r>
              <w:rPr>
                <w:sz w:val="18"/>
              </w:rPr>
              <w:t>Varies by state</w:t>
            </w:r>
          </w:p>
        </w:tc>
        <w:tc>
          <w:tcPr>
            <w:tcW w:type="dxa" w:w="2880"/>
          </w:tcPr>
          <w:p>
            <w:r>
              <w:rPr>
                <w:sz w:val="18"/>
              </w:rPr>
              <w:t>Acquired but never distributed or recorded</w:t>
            </w:r>
          </w:p>
        </w:tc>
      </w:tr>
      <w:tr>
        <w:tc>
          <w:tcPr>
            <w:tcW w:type="dxa" w:w="2880"/>
            <w:shd w:fill="EBF5FB" w:val="clear"/>
          </w:tcPr>
          <w:p>
            <w:r>
              <w:rPr>
                <w:sz w:val="18"/>
              </w:rPr>
              <w:t>Benami properties</w:t>
            </w:r>
          </w:p>
        </w:tc>
        <w:tc>
          <w:tcPr>
            <w:tcW w:type="dxa" w:w="2880"/>
            <w:shd w:fill="EBF5FB" w:val="clear"/>
          </w:tcPr>
          <w:p>
            <w:r>
              <w:rPr>
                <w:sz w:val="18"/>
              </w:rPr>
              <w:t>1,600+ cases, Rs 28,500 cr</w:t>
            </w:r>
          </w:p>
        </w:tc>
        <w:tc>
          <w:tcPr>
            <w:tcW w:type="dxa" w:w="2880"/>
            <w:shd w:fill="EBF5FB" w:val="clear"/>
          </w:tcPr>
          <w:p>
            <w:r>
              <w:rPr>
                <w:sz w:val="18"/>
              </w:rPr>
              <w:t>Fictitious ownership, difficult to detect</w:t>
            </w:r>
          </w:p>
        </w:tc>
      </w:tr>
      <w:tr>
        <w:tc>
          <w:tcPr>
            <w:tcW w:type="dxa" w:w="2880"/>
          </w:tcPr>
          <w:p>
            <w:r>
              <w:rPr>
                <w:sz w:val="18"/>
              </w:rPr>
              <w:t>NRI / diaspora land</w:t>
            </w:r>
          </w:p>
        </w:tc>
        <w:tc>
          <w:tcPr>
            <w:tcW w:type="dxa" w:w="2880"/>
          </w:tcPr>
          <w:p>
            <w:r>
              <w:rPr>
                <w:sz w:val="18"/>
              </w:rPr>
              <w:t>Growing problem</w:t>
            </w:r>
          </w:p>
        </w:tc>
        <w:tc>
          <w:tcPr>
            <w:tcW w:type="dxa" w:w="2880"/>
          </w:tcPr>
          <w:p>
            <w:r>
              <w:rPr>
                <w:sz w:val="18"/>
              </w:rPr>
              <w:t>Poor oversight when owners abroad</w:t>
            </w:r>
          </w:p>
        </w:tc>
      </w:tr>
    </w:tbl>
    <w:p>
      <w:r>
        <w:br w:type="page"/>
      </w:r>
    </w:p>
    <w:p>
      <w:pPr>
        <w:pStyle w:val="Heading1"/>
      </w:pPr>
      <w:r>
        <w:t>5. International Comparisons</w:t>
      </w:r>
    </w:p>
    <w:p>
      <w:r>
        <w:t>International experience offers critical lessons for India's land governance modernization. The key insight: no country has solved this through technology alone. Institutional commitment, pragmatic standards, and incremental approaches consistently outperform ambitious clean-slate projects.</w:t>
      </w:r>
    </w:p>
    <w:p>
      <w:pPr>
        <w:pStyle w:val="Heading2"/>
      </w:pPr>
      <w:r>
        <w:t>5.1 Torrens Title System (Australia &amp; Others)</w:t>
      </w:r>
    </w:p>
    <w:p>
      <w:r>
        <w:t>The Torrens system provides conclusive title - the register IS the title. The government guarantees ownership through three principles: Mirror (register reflects all current facts), Curtain (no need to investigate past transactions), and Indemnity (state compensates for errors). First registered sale: August 25, 1858 in South Australia.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Country</w:t>
            </w:r>
          </w:p>
        </w:tc>
        <w:tc>
          <w:tcPr>
            <w:tcW w:type="dxa" w:w="2880"/>
            <w:shd w:fill="1B4F72" w:val="clear"/>
          </w:tcPr>
          <w:p>
            <w:pPr>
              <w:jc w:val="center"/>
            </w:pPr>
            <w:r>
              <w:rPr>
                <w:b/>
                <w:color w:val="FFFFFF"/>
                <w:sz w:val="18"/>
              </w:rPr>
              <w:t>Adoption</w:t>
            </w:r>
          </w:p>
        </w:tc>
        <w:tc>
          <w:tcPr>
            <w:tcW w:type="dxa" w:w="2880"/>
            <w:shd w:fill="1B4F72" w:val="clear"/>
          </w:tcPr>
          <w:p>
            <w:pPr>
              <w:jc w:val="center"/>
            </w:pPr>
            <w:r>
              <w:rPr>
                <w:b/>
                <w:color w:val="FFFFFF"/>
                <w:sz w:val="18"/>
              </w:rPr>
              <w:t>Status</w:t>
            </w:r>
          </w:p>
        </w:tc>
      </w:tr>
      <w:tr>
        <w:tc>
          <w:tcPr>
            <w:tcW w:type="dxa" w:w="2880"/>
            <w:shd w:fill="EBF5FB" w:val="clear"/>
          </w:tcPr>
          <w:p>
            <w:r>
              <w:rPr>
                <w:sz w:val="18"/>
              </w:rPr>
              <w:t>Australia</w:t>
            </w:r>
          </w:p>
        </w:tc>
        <w:tc>
          <w:tcPr>
            <w:tcW w:type="dxa" w:w="2880"/>
            <w:shd w:fill="EBF5FB" w:val="clear"/>
          </w:tcPr>
          <w:p>
            <w:r>
              <w:rPr>
                <w:sz w:val="18"/>
              </w:rPr>
              <w:t>1858-1875 (all colonies)</w:t>
            </w:r>
          </w:p>
        </w:tc>
        <w:tc>
          <w:tcPr>
            <w:tcW w:type="dxa" w:w="2880"/>
            <w:shd w:fill="EBF5FB" w:val="clear"/>
          </w:tcPr>
          <w:p>
            <w:r>
              <w:rPr>
                <w:sz w:val="18"/>
              </w:rPr>
              <w:t>Most land now Torrens-registered</w:t>
            </w:r>
          </w:p>
        </w:tc>
      </w:tr>
      <w:tr>
        <w:tc>
          <w:tcPr>
            <w:tcW w:type="dxa" w:w="2880"/>
          </w:tcPr>
          <w:p>
            <w:r>
              <w:rPr>
                <w:sz w:val="18"/>
              </w:rPr>
              <w:t>New Zealand</w:t>
            </w:r>
          </w:p>
        </w:tc>
        <w:tc>
          <w:tcPr>
            <w:tcW w:type="dxa" w:w="2880"/>
          </w:tcPr>
          <w:p>
            <w:r>
              <w:rPr>
                <w:sz w:val="18"/>
              </w:rPr>
              <w:t>Compulsory by 1951</w:t>
            </w:r>
          </w:p>
        </w:tc>
        <w:tc>
          <w:tcPr>
            <w:tcW w:type="dxa" w:w="2880"/>
          </w:tcPr>
          <w:p>
            <w:r>
              <w:rPr>
                <w:sz w:val="18"/>
              </w:rPr>
              <w:t>Near-complete coverage</w:t>
            </w:r>
          </w:p>
        </w:tc>
      </w:tr>
      <w:tr>
        <w:tc>
          <w:tcPr>
            <w:tcW w:type="dxa" w:w="2880"/>
            <w:shd w:fill="EBF5FB" w:val="clear"/>
          </w:tcPr>
          <w:p>
            <w:r>
              <w:rPr>
                <w:sz w:val="18"/>
              </w:rPr>
              <w:t>Singapore</w:t>
            </w:r>
          </w:p>
        </w:tc>
        <w:tc>
          <w:tcPr>
            <w:tcW w:type="dxa" w:w="2880"/>
            <w:shd w:fill="EBF5FB" w:val="clear"/>
          </w:tcPr>
          <w:p>
            <w:r>
              <w:rPr>
                <w:sz w:val="18"/>
              </w:rPr>
              <w:t>Adopted 1960</w:t>
            </w:r>
          </w:p>
        </w:tc>
        <w:tc>
          <w:tcPr>
            <w:tcW w:type="dxa" w:w="2880"/>
            <w:shd w:fill="EBF5FB" w:val="clear"/>
          </w:tcPr>
          <w:p>
            <w:r>
              <w:rPr>
                <w:sz w:val="18"/>
              </w:rPr>
              <w:t>Full conversion completed 2001</w:t>
            </w:r>
          </w:p>
        </w:tc>
      </w:tr>
      <w:tr>
        <w:tc>
          <w:tcPr>
            <w:tcW w:type="dxa" w:w="2880"/>
          </w:tcPr>
          <w:p>
            <w:r>
              <w:rPr>
                <w:sz w:val="18"/>
              </w:rPr>
              <w:t>Canada</w:t>
            </w:r>
          </w:p>
        </w:tc>
        <w:tc>
          <w:tcPr>
            <w:tcW w:type="dxa" w:w="2880"/>
          </w:tcPr>
          <w:p>
            <w:r>
              <w:rPr>
                <w:sz w:val="18"/>
              </w:rPr>
              <w:t>3 Prairie provinces</w:t>
            </w:r>
          </w:p>
        </w:tc>
        <w:tc>
          <w:tcPr>
            <w:tcW w:type="dxa" w:w="2880"/>
          </w:tcPr>
          <w:p>
            <w:r>
              <w:rPr>
                <w:sz w:val="18"/>
              </w:rPr>
              <w:t>NB + NS converted in 2000s</w:t>
            </w:r>
          </w:p>
        </w:tc>
      </w:tr>
      <w:tr>
        <w:tc>
          <w:tcPr>
            <w:tcW w:type="dxa" w:w="2880"/>
            <w:shd w:fill="EBF5FB" w:val="clear"/>
          </w:tcPr>
          <w:p>
            <w:r>
              <w:rPr>
                <w:sz w:val="18"/>
              </w:rPr>
              <w:t>USA</w:t>
            </w:r>
          </w:p>
        </w:tc>
        <w:tc>
          <w:tcPr>
            <w:tcW w:type="dxa" w:w="2880"/>
            <w:shd w:fill="EBF5FB" w:val="clear"/>
          </w:tcPr>
          <w:p>
            <w:r>
              <w:rPr>
                <w:sz w:val="18"/>
              </w:rPr>
              <w:t>Limited adoption</w:t>
            </w:r>
          </w:p>
        </w:tc>
        <w:tc>
          <w:tcPr>
            <w:tcW w:type="dxa" w:w="2880"/>
            <w:shd w:fill="EBF5FB" w:val="clear"/>
          </w:tcPr>
          <w:p>
            <w:r>
              <w:rPr>
                <w:sz w:val="18"/>
              </w:rPr>
              <w:t>IL expired 1992, CA repealed 1955, VA abolished 2019</w:t>
            </w:r>
          </w:p>
        </w:tc>
      </w:tr>
    </w:tbl>
    <w:p/>
    <w:p>
      <w:r>
        <w:rPr>
          <w:b/>
        </w:rPr>
        <w:t xml:space="preserve">Why India cannot adopt Torrens directly: </w:t>
      </w:r>
    </w:p>
    <w:p>
      <w:pPr>
        <w:pStyle w:val="ListBullet"/>
      </w:pPr>
      <w:r>
        <w:t>Initial cost barrier: Very expensive to convert existing land (U.S. states abandoned it for this reason)</w:t>
      </w:r>
    </w:p>
    <w:p>
      <w:pPr>
        <w:pStyle w:val="ListBullet"/>
      </w:pPr>
      <w:r>
        <w:t>Incomplete records: India's land records are fragmented across departments - no single truth exists to register</w:t>
      </w:r>
    </w:p>
    <w:p>
      <w:pPr>
        <w:pStyle w:val="ListBullet"/>
      </w:pPr>
      <w:r>
        <w:t>Institutional capacity: Requires incorruptible registrar and robust infrastructure</w:t>
      </w:r>
    </w:p>
    <w:p>
      <w:pPr>
        <w:pStyle w:val="ListBullet"/>
      </w:pPr>
      <w:r>
        <w:t>Compensation fund: State must compensate those who lose title - requires massive fiscal resources</w:t>
      </w:r>
    </w:p>
    <w:p>
      <w:pPr>
        <w:pStyle w:val="ListBullet"/>
      </w:pPr>
      <w:r>
        <w:t>Customary/indigenous rights: FRA, PESA, and tribal land tenure must be accommodated</w:t>
      </w:r>
    </w:p>
    <w:p>
      <w:pPr>
        <w:pStyle w:val="ListBullet"/>
      </w:pPr>
      <w:r>
        <w:t>1,000+ land laws and massive litigation backlog make clean conversion impossible</w:t>
      </w:r>
    </w:p>
    <w:p>
      <w:r>
        <w:rPr>
          <w:b/>
        </w:rPr>
        <w:t xml:space="preserve">Bhoomi Dhrishti approach: </w:t>
      </w:r>
      <w:r>
        <w:t>Surfacing disagreements rather than asserting truth is the realistic intermediate step. The Torrens literature confirms: adoption works best as incremental improvement, not wholesale conversion.</w:t>
      </w:r>
    </w:p>
    <w:p>
      <w:pPr>
        <w:pStyle w:val="Heading2"/>
      </w:pPr>
      <w:r>
        <w:t>5.2 LADM / ISO 19152</w:t>
      </w:r>
    </w:p>
    <w:p>
      <w:r>
        <w:t>The Land Administration Domain Model (ISO 19152) is the international standard for land administration data models. It defines standard classes for Party, RRR (Rights, Restrictions, Responsibilities), BAUnit (Basic Administrative Unit), and SpatialUnit. India has not formally adopted LADM, but Bhoomi Dhrishti's canonical schema aligns with LADM concepts.</w:t>
      </w:r>
    </w:p>
    <w:p>
      <w:pPr>
        <w:pStyle w:val="Heading2"/>
      </w:pPr>
      <w:r>
        <w:t>5.3 Rwanda Land Tenure Regularization</w:t>
      </w:r>
    </w:p>
    <w:p>
      <w:r>
        <w:t>Rwanda achieved one of the most remarkable land registration programs in history, going from almost no formal records to near-complete nationwide registration in just 5 years.</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Metric</w:t>
            </w:r>
          </w:p>
        </w:tc>
        <w:tc>
          <w:tcPr>
            <w:tcW w:type="dxa" w:w="4320"/>
            <w:shd w:fill="1B4F72" w:val="clear"/>
          </w:tcPr>
          <w:p>
            <w:pPr>
              <w:jc w:val="center"/>
            </w:pPr>
            <w:r>
              <w:rPr>
                <w:b/>
                <w:color w:val="FFFFFF"/>
                <w:sz w:val="18"/>
              </w:rPr>
              <w:t>Value</w:t>
            </w:r>
          </w:p>
        </w:tc>
      </w:tr>
      <w:tr>
        <w:tc>
          <w:tcPr>
            <w:tcW w:type="dxa" w:w="4320"/>
            <w:shd w:fill="EBF5FB" w:val="clear"/>
          </w:tcPr>
          <w:p>
            <w:r>
              <w:rPr>
                <w:sz w:val="18"/>
              </w:rPr>
              <w:t>Program duration</w:t>
            </w:r>
          </w:p>
        </w:tc>
        <w:tc>
          <w:tcPr>
            <w:tcW w:type="dxa" w:w="4320"/>
            <w:shd w:fill="EBF5FB" w:val="clear"/>
          </w:tcPr>
          <w:p>
            <w:r>
              <w:rPr>
                <w:sz w:val="18"/>
              </w:rPr>
              <w:t>2008-2013 (5 years)</w:t>
            </w:r>
          </w:p>
        </w:tc>
      </w:tr>
      <w:tr>
        <w:tc>
          <w:tcPr>
            <w:tcW w:type="dxa" w:w="4320"/>
          </w:tcPr>
          <w:p>
            <w:r>
              <w:rPr>
                <w:sz w:val="18"/>
              </w:rPr>
              <w:t>Total parcels registered</w:t>
            </w:r>
          </w:p>
        </w:tc>
        <w:tc>
          <w:tcPr>
            <w:tcW w:type="dxa" w:w="4320"/>
          </w:tcPr>
          <w:p>
            <w:r>
              <w:rPr>
                <w:sz w:val="18"/>
              </w:rPr>
              <w:t>11.4 million</w:t>
            </w:r>
          </w:p>
        </w:tc>
      </w:tr>
      <w:tr>
        <w:tc>
          <w:tcPr>
            <w:tcW w:type="dxa" w:w="4320"/>
            <w:shd w:fill="EBF5FB" w:val="clear"/>
          </w:tcPr>
          <w:p>
            <w:r>
              <w:rPr>
                <w:sz w:val="18"/>
              </w:rPr>
              <w:t>Parcels recorded in system</w:t>
            </w:r>
          </w:p>
        </w:tc>
        <w:tc>
          <w:tcPr>
            <w:tcW w:type="dxa" w:w="4320"/>
            <w:shd w:fill="EBF5FB" w:val="clear"/>
          </w:tcPr>
          <w:p>
            <w:r>
              <w:rPr>
                <w:sz w:val="18"/>
              </w:rPr>
              <w:t>10.4 million</w:t>
            </w:r>
          </w:p>
        </w:tc>
      </w:tr>
      <w:tr>
        <w:tc>
          <w:tcPr>
            <w:tcW w:type="dxa" w:w="4320"/>
          </w:tcPr>
          <w:p>
            <w:r>
              <w:rPr>
                <w:sz w:val="18"/>
              </w:rPr>
              <w:t>Land lease certificates issued</w:t>
            </w:r>
          </w:p>
        </w:tc>
        <w:tc>
          <w:tcPr>
            <w:tcW w:type="dxa" w:w="4320"/>
          </w:tcPr>
          <w:p>
            <w:r>
              <w:rPr>
                <w:sz w:val="18"/>
              </w:rPr>
              <w:t>8.8 million (as of May 2013)</w:t>
            </w:r>
          </w:p>
        </w:tc>
      </w:tr>
      <w:tr>
        <w:tc>
          <w:tcPr>
            <w:tcW w:type="dxa" w:w="4320"/>
            <w:shd w:fill="EBF5FB" w:val="clear"/>
          </w:tcPr>
          <w:p>
            <w:r>
              <w:rPr>
                <w:sz w:val="18"/>
              </w:rPr>
              <w:t>Cost per parcel</w:t>
            </w:r>
          </w:p>
        </w:tc>
        <w:tc>
          <w:tcPr>
            <w:tcW w:type="dxa" w:w="4320"/>
            <w:shd w:fill="EBF5FB" w:val="clear"/>
          </w:tcPr>
          <w:p>
            <w:r>
              <w:rPr>
                <w:sz w:val="18"/>
              </w:rPr>
              <w:t>~$6 USD (remarkably low)</w:t>
            </w:r>
          </w:p>
        </w:tc>
      </w:tr>
      <w:tr>
        <w:tc>
          <w:tcPr>
            <w:tcW w:type="dxa" w:w="4320"/>
          </w:tcPr>
          <w:p>
            <w:r>
              <w:rPr>
                <w:sz w:val="18"/>
              </w:rPr>
              <w:t>Methodology</w:t>
            </w:r>
          </w:p>
        </w:tc>
        <w:tc>
          <w:tcPr>
            <w:tcW w:type="dxa" w:w="4320"/>
          </w:tcPr>
          <w:p>
            <w:r>
              <w:rPr>
                <w:sz w:val="18"/>
              </w:rPr>
              <w:t>General boundaries using high-resolution orthophotos</w:t>
            </w:r>
          </w:p>
        </w:tc>
      </w:tr>
      <w:tr>
        <w:tc>
          <w:tcPr>
            <w:tcW w:type="dxa" w:w="4320"/>
            <w:shd w:fill="EBF5FB" w:val="clear"/>
          </w:tcPr>
          <w:p>
            <w:r>
              <w:rPr>
                <w:sz w:val="18"/>
              </w:rPr>
              <w:t>Workforce</w:t>
            </w:r>
          </w:p>
        </w:tc>
        <w:tc>
          <w:tcPr>
            <w:tcW w:type="dxa" w:w="4320"/>
            <w:shd w:fill="EBF5FB" w:val="clear"/>
          </w:tcPr>
          <w:p>
            <w:r>
              <w:rPr>
                <w:sz w:val="18"/>
              </w:rPr>
              <w:t>Para-surveyors: locally recruited, short-term trained</w:t>
            </w:r>
          </w:p>
        </w:tc>
      </w:tr>
      <w:tr>
        <w:tc>
          <w:tcPr>
            <w:tcW w:type="dxa" w:w="4320"/>
          </w:tcPr>
          <w:p>
            <w:r>
              <w:rPr>
                <w:sz w:val="18"/>
              </w:rPr>
              <w:t>Funding</w:t>
            </w:r>
          </w:p>
        </w:tc>
        <w:tc>
          <w:tcPr>
            <w:tcW w:type="dxa" w:w="4320"/>
          </w:tcPr>
          <w:p>
            <w:r>
              <w:rPr>
                <w:sz w:val="18"/>
              </w:rPr>
              <w:t>UK DFID (lead), Swedish SIDA, EU, Netherlands, IFAD</w:t>
            </w:r>
          </w:p>
        </w:tc>
      </w:tr>
    </w:tbl>
    <w:p/>
    <w:p>
      <w:r>
        <w:t>Key success factors:</w:t>
      </w:r>
    </w:p>
    <w:p>
      <w:pPr>
        <w:pStyle w:val="ListBullet"/>
      </w:pPr>
      <w:r>
        <w:t>Strong political will with firm 5-year deadline</w:t>
      </w:r>
    </w:p>
    <w:p>
      <w:pPr>
        <w:pStyle w:val="ListBullet"/>
      </w:pPr>
      <w:r>
        <w:t>Pragmatic "good enough" approach - general boundaries, not survey-grade accuracy</w:t>
      </w:r>
    </w:p>
    <w:p>
      <w:pPr>
        <w:pStyle w:val="ListBullet"/>
      </w:pPr>
      <w:r>
        <w:t>High-resolution orthophotos and satellite imagery instead of field surveys</w:t>
      </w:r>
    </w:p>
    <w:p>
      <w:pPr>
        <w:pStyle w:val="ListBullet"/>
      </w:pPr>
      <w:r>
        <w:t>Community participation - boundaries outlined on imagery printouts with local involvement</w:t>
      </w:r>
    </w:p>
    <w:p>
      <w:pPr>
        <w:pStyle w:val="ListBullet"/>
      </w:pPr>
      <w:r>
        <w:t>Printouts became part of the legal document, then scanned, georeferenced, and digitized</w:t>
      </w:r>
    </w:p>
    <w:p>
      <w:pPr>
        <w:pStyle w:val="ListBullet"/>
      </w:pPr>
      <w:r>
        <w:t>Professional oversight rather than professional execution</w:t>
      </w:r>
    </w:p>
    <w:p>
      <w:r>
        <w:rPr>
          <w:b/>
        </w:rPr>
        <w:t xml:space="preserve">Comparison: </w:t>
      </w:r>
      <w:r>
        <w:t>Ethiopia's "first level certification" registered 12+ million rural households at only ~$1 USD per parcel (names and approximate areas, no maps). Their "second level" with cadastral mapping costs &lt;$8 USD per parcel.</w:t>
      </w:r>
    </w:p>
    <w:p>
      <w:r>
        <w:rPr>
          <w:b/>
        </w:rPr>
        <w:t xml:space="preserve">Applicability to India: </w:t>
      </w:r>
      <w:r>
        <w:t>India can't do a clean-slate approach, but the principle of accepting imperfect data and building trust incrementally (Bhoomi Dhrishti's Bronze-Silver-Gold tiers) directly mirrors Rwanda's pragmatism. SVAMITVA's drone surveys are India's version of Rwanda's imagery approach.</w:t>
      </w:r>
    </w:p>
    <w:p>
      <w:pPr>
        <w:pStyle w:val="Heading2"/>
      </w:pPr>
      <w:r>
        <w:t>5.4 FIG Fit-For-Purpose Approach (Highly Relevant)</w:t>
      </w:r>
    </w:p>
    <w:p>
      <w:r>
        <w:t>75% of the world's population lacks access to formal land registration systems. The International Federation of Surveyors (FIG) argues that current high-accuracy surveying is the bottleneck, and proposes a flexible, scalable alternative.</w:t>
      </w:r>
    </w:p>
    <w:p>
      <w:r>
        <w:t>Seven key elements of fit-for-purpose:</w:t>
      </w:r>
    </w:p>
    <w:p>
      <w:pPr>
        <w:pStyle w:val="ListBullet"/>
      </w:pPr>
      <w:r>
        <w:t>Flexible: Varying spatial data capture for different contexts</w:t>
      </w:r>
    </w:p>
    <w:p>
      <w:pPr>
        <w:pStyle w:val="ListBullet"/>
      </w:pPr>
      <w:r>
        <w:t>Inclusive: Cover all tenure types and all land</w:t>
      </w:r>
    </w:p>
    <w:p>
      <w:pPr>
        <w:pStyle w:val="ListBullet"/>
      </w:pPr>
      <w:r>
        <w:t>Participatory: Community-involved data capture</w:t>
      </w:r>
    </w:p>
    <w:p>
      <w:pPr>
        <w:pStyle w:val="ListBullet"/>
      </w:pPr>
      <w:r>
        <w:t>Affordable: For government and society</w:t>
      </w:r>
    </w:p>
    <w:p>
      <w:pPr>
        <w:pStyle w:val="ListBullet"/>
      </w:pPr>
      <w:r>
        <w:t>Reliable: Authoritative and current</w:t>
      </w:r>
    </w:p>
    <w:p>
      <w:pPr>
        <w:pStyle w:val="ListBullet"/>
      </w:pPr>
      <w:r>
        <w:t>Attainable: Short timeframe, available resources</w:t>
      </w:r>
    </w:p>
    <w:p>
      <w:pPr>
        <w:pStyle w:val="ListBullet"/>
      </w:pPr>
      <w:r>
        <w:t>Upgradeable: Incremental improvement over time</w:t>
      </w:r>
    </w:p>
    <w:p/>
    <w:p>
      <w:pPr>
        <w:pStyle w:val="Heading3"/>
      </w:pPr>
      <w:r>
        <w:t>Cost Comparison: Traditional vs Fit-For-Purpose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Approach</w:t>
            </w:r>
          </w:p>
        </w:tc>
        <w:tc>
          <w:tcPr>
            <w:tcW w:type="dxa" w:w="2160"/>
            <w:shd w:fill="1B4F72" w:val="clear"/>
          </w:tcPr>
          <w:p>
            <w:pPr>
              <w:jc w:val="center"/>
            </w:pPr>
            <w:r>
              <w:rPr>
                <w:b/>
                <w:color w:val="FFFFFF"/>
                <w:sz w:val="18"/>
              </w:rPr>
              <w:t>Cost/Parcel</w:t>
            </w:r>
          </w:p>
        </w:tc>
        <w:tc>
          <w:tcPr>
            <w:tcW w:type="dxa" w:w="2160"/>
            <w:shd w:fill="1B4F72" w:val="clear"/>
          </w:tcPr>
          <w:p>
            <w:pPr>
              <w:jc w:val="center"/>
            </w:pPr>
            <w:r>
              <w:rPr>
                <w:b/>
                <w:color w:val="FFFFFF"/>
                <w:sz w:val="18"/>
              </w:rPr>
              <w:t>Speed</w:t>
            </w:r>
          </w:p>
        </w:tc>
        <w:tc>
          <w:tcPr>
            <w:tcW w:type="dxa" w:w="2160"/>
            <w:shd w:fill="1B4F72" w:val="clear"/>
          </w:tcPr>
          <w:p>
            <w:pPr>
              <w:jc w:val="center"/>
            </w:pPr>
            <w:r>
              <w:rPr>
                <w:b/>
                <w:color w:val="FFFFFF"/>
                <w:sz w:val="18"/>
              </w:rPr>
              <w:t>Coverage Potential</w:t>
            </w:r>
          </w:p>
        </w:tc>
      </w:tr>
      <w:tr>
        <w:tc>
          <w:tcPr>
            <w:tcW w:type="dxa" w:w="2160"/>
            <w:shd w:fill="EBF5FB" w:val="clear"/>
          </w:tcPr>
          <w:p>
            <w:r>
              <w:rPr>
                <w:sz w:val="18"/>
              </w:rPr>
              <w:t>Traditional field survey</w:t>
            </w:r>
          </w:p>
        </w:tc>
        <w:tc>
          <w:tcPr>
            <w:tcW w:type="dxa" w:w="2160"/>
            <w:shd w:fill="EBF5FB" w:val="clear"/>
          </w:tcPr>
          <w:p>
            <w:r>
              <w:rPr>
                <w:sz w:val="18"/>
              </w:rPr>
              <w:t>High ($30-100+)</w:t>
            </w:r>
          </w:p>
        </w:tc>
        <w:tc>
          <w:tcPr>
            <w:tcW w:type="dxa" w:w="2160"/>
            <w:shd w:fill="EBF5FB" w:val="clear"/>
          </w:tcPr>
          <w:p>
            <w:r>
              <w:rPr>
                <w:sz w:val="18"/>
              </w:rPr>
              <w:t>5 parcels/day (handheld GPS)</w:t>
            </w:r>
          </w:p>
        </w:tc>
        <w:tc>
          <w:tcPr>
            <w:tcW w:type="dxa" w:w="2160"/>
            <w:shd w:fill="EBF5FB" w:val="clear"/>
          </w:tcPr>
          <w:p>
            <w:r>
              <w:rPr>
                <w:sz w:val="18"/>
              </w:rPr>
              <w:t>Limited - decades for nationwide</w:t>
            </w:r>
          </w:p>
        </w:tc>
      </w:tr>
      <w:tr>
        <w:tc>
          <w:tcPr>
            <w:tcW w:type="dxa" w:w="2160"/>
          </w:tcPr>
          <w:p>
            <w:r>
              <w:rPr>
                <w:sz w:val="18"/>
              </w:rPr>
              <w:t>Fit-for-purpose (imagery)</w:t>
            </w:r>
          </w:p>
        </w:tc>
        <w:tc>
          <w:tcPr>
            <w:tcW w:type="dxa" w:w="2160"/>
          </w:tcPr>
          <w:p>
            <w:r>
              <w:rPr>
                <w:sz w:val="18"/>
              </w:rPr>
              <w:t>$6-8 USD</w:t>
            </w:r>
          </w:p>
        </w:tc>
        <w:tc>
          <w:tcPr>
            <w:tcW w:type="dxa" w:w="2160"/>
          </w:tcPr>
          <w:p>
            <w:r>
              <w:rPr>
                <w:sz w:val="18"/>
              </w:rPr>
              <w:t>40+ parcels/day</w:t>
            </w:r>
          </w:p>
        </w:tc>
        <w:tc>
          <w:tcPr>
            <w:tcW w:type="dxa" w:w="2160"/>
          </w:tcPr>
          <w:p>
            <w:r>
              <w:rPr>
                <w:sz w:val="18"/>
              </w:rPr>
              <w:t>Nationwide in 5-10 years</w:t>
            </w:r>
          </w:p>
        </w:tc>
      </w:tr>
      <w:tr>
        <w:tc>
          <w:tcPr>
            <w:tcW w:type="dxa" w:w="2160"/>
            <w:shd w:fill="EBF5FB" w:val="clear"/>
          </w:tcPr>
          <w:p>
            <w:r>
              <w:rPr>
                <w:sz w:val="18"/>
              </w:rPr>
              <w:t>Basic registration (Ethiopia L1)</w:t>
            </w:r>
          </w:p>
        </w:tc>
        <w:tc>
          <w:tcPr>
            <w:tcW w:type="dxa" w:w="2160"/>
            <w:shd w:fill="EBF5FB" w:val="clear"/>
          </w:tcPr>
          <w:p>
            <w:r>
              <w:rPr>
                <w:sz w:val="18"/>
              </w:rPr>
              <w:t>$1 USD</w:t>
            </w:r>
          </w:p>
        </w:tc>
        <w:tc>
          <w:tcPr>
            <w:tcW w:type="dxa" w:w="2160"/>
            <w:shd w:fill="EBF5FB" w:val="clear"/>
          </w:tcPr>
          <w:p>
            <w:r>
              <w:rPr>
                <w:sz w:val="18"/>
              </w:rPr>
              <w:t>Very fast</w:t>
            </w:r>
          </w:p>
        </w:tc>
        <w:tc>
          <w:tcPr>
            <w:tcW w:type="dxa" w:w="2160"/>
            <w:shd w:fill="EBF5FB" w:val="clear"/>
          </w:tcPr>
          <w:p>
            <w:r>
              <w:rPr>
                <w:sz w:val="18"/>
              </w:rPr>
              <w:t>12M+ parcels achieved</w:t>
            </w:r>
          </w:p>
        </w:tc>
      </w:tr>
    </w:tbl>
    <w:p/>
    <w:p>
      <w:r>
        <w:t>Case study - Namibia communal land:</w:t>
      </w:r>
    </w:p>
    <w:p>
      <w:pPr>
        <w:pStyle w:val="ListBullet"/>
      </w:pPr>
      <w:r>
        <w:t>Orthophotos were 8x faster than handheld GPS surveying</w:t>
      </w:r>
    </w:p>
    <w:p>
      <w:pPr>
        <w:pStyle w:val="ListBullet"/>
      </w:pPr>
      <w:r>
        <w:t>40+ parcels/day with imagery vs 5 parcels/day with GPS</w:t>
      </w:r>
    </w:p>
    <w:p>
      <w:pPr>
        <w:pStyle w:val="ListBullet"/>
      </w:pPr>
      <w:r>
        <w:t>Better than 10m accuracy achievable with 1-meter resolution imagery</w:t>
      </w:r>
    </w:p>
    <w:p>
      <w:r>
        <w:t>Case study - Indonesia:</w:t>
      </w:r>
    </w:p>
    <w:p>
      <w:pPr>
        <w:pStyle w:val="ListBullet"/>
      </w:pPr>
      <w:r>
        <w:t>Dual system: 70% forest land (not titlable), 30% non-forest</w:t>
      </w:r>
    </w:p>
    <w:p>
      <w:pPr>
        <w:pStyle w:val="ListBullet"/>
      </w:pPr>
      <w:r>
        <w:t>Of non-forest land, only 40% of ~90 million parcels titled</w:t>
      </w:r>
    </w:p>
    <w:p>
      <w:pPr>
        <w:pStyle w:val="ListBullet"/>
      </w:pPr>
      <w:r>
        <w:t>Annual parcel increase is 2x capacity to register using conventional methods</w:t>
      </w:r>
    </w:p>
    <w:p>
      <w:pPr>
        <w:pStyle w:val="ListBullet"/>
      </w:pPr>
      <w:r>
        <w:t>Clear fit-for-purpose opportunity - conventional methods will NEVER catch up</w:t>
      </w:r>
    </w:p>
    <w:p>
      <w:r>
        <w:rPr>
          <w:b/>
        </w:rPr>
        <w:t xml:space="preserve">Key insight for India: </w:t>
      </w:r>
      <w:r>
        <w:t>India faces the same "never catch up" problem as Indonesia. SVAMITVA at 14.38% coverage after years of drone surveys demonstrates the gap. The fit-for-purpose philosophy validates Bhoomi Dhrishti's tiered conformance approach - start with Bronze (imperfect data), upgrade progressively to Silver and Gold.</w:t>
      </w:r>
    </w:p>
    <w:p>
      <w:pPr>
        <w:pStyle w:val="Heading2"/>
      </w:pPr>
      <w:r>
        <w:t>5.5 Estonia e-Land Register / X-Road</w:t>
      </w:r>
    </w:p>
    <w:p>
      <w:r>
        <w:t>Estonia's fully digital land register is part of their broader e-governance ecosystem. The X-Road system provides a secure data exchange layer enabling government databases to communicate - a federated interoperability platform, not a central database.</w:t>
      </w:r>
    </w:p>
    <w:p>
      <w:r>
        <w:rPr>
          <w:b/>
        </w:rPr>
        <w:t xml:space="preserve">Applicability: </w:t>
      </w:r>
      <w:r>
        <w:t>Estonia is small (1.3M people) with a unified legal system. India has 1.4 billion people and 36 jurisdictions. But the X-Road concept (federated, not centralized) directly informs Bhoomi Dhrishti's architecture. The interoperability service IS India's X-Road for land records.</w:t>
      </w:r>
    </w:p>
    <w:p>
      <w:pPr>
        <w:pStyle w:val="Heading2"/>
      </w:pPr>
      <w:r>
        <w:t>5.6 UK HM Land Registry</w:t>
      </w:r>
    </w:p>
    <w:p>
      <w:r>
        <w:t>HM Land Registry has been transforming toward API-first digital services. They expose public datasets, bulk data downloads, and APIs for property searches. Their "Digital Street" project explored blockchain and smart contracts for property transfers.</w:t>
      </w:r>
    </w:p>
    <w:p>
      <w:pPr>
        <w:pStyle w:val="Heading2"/>
      </w:pPr>
      <w:r>
        <w:t>5.7 World Bank LGAF (Land Governance Assessment Framework)</w:t>
      </w:r>
    </w:p>
    <w:p>
      <w:r>
        <w:t>The LGAF evaluates countries across 9 thematic areas including legal framework, institutional arrangements, land use planning, land valuation, dispute resolution, and public provision of land information. India's LGAF assessment has highlighted fragmentation and lack of inter-departmental coordination as key weaknesses.</w:t>
      </w:r>
    </w:p>
    <w:p>
      <w:pPr>
        <w:pStyle w:val="Heading2"/>
      </w:pPr>
      <w:r>
        <w:t>5.8 Blockchain Land Registry Pilots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Country</w:t>
            </w:r>
          </w:p>
        </w:tc>
        <w:tc>
          <w:tcPr>
            <w:tcW w:type="dxa" w:w="2160"/>
            <w:shd w:fill="1B4F72" w:val="clear"/>
          </w:tcPr>
          <w:p>
            <w:pPr>
              <w:jc w:val="center"/>
            </w:pPr>
            <w:r>
              <w:rPr>
                <w:b/>
                <w:color w:val="FFFFFF"/>
                <w:sz w:val="18"/>
              </w:rPr>
              <w:t>Partner / Year</w:t>
            </w:r>
          </w:p>
        </w:tc>
        <w:tc>
          <w:tcPr>
            <w:tcW w:type="dxa" w:w="2160"/>
            <w:shd w:fill="1B4F72" w:val="clear"/>
          </w:tcPr>
          <w:p>
            <w:pPr>
              <w:jc w:val="center"/>
            </w:pPr>
            <w:r>
              <w:rPr>
                <w:b/>
                <w:color w:val="FFFFFF"/>
                <w:sz w:val="18"/>
              </w:rPr>
              <w:t>Status</w:t>
            </w:r>
          </w:p>
        </w:tc>
        <w:tc>
          <w:tcPr>
            <w:tcW w:type="dxa" w:w="2160"/>
            <w:shd w:fill="1B4F72" w:val="clear"/>
          </w:tcPr>
          <w:p>
            <w:pPr>
              <w:jc w:val="center"/>
            </w:pPr>
            <w:r>
              <w:rPr>
                <w:b/>
                <w:color w:val="FFFFFF"/>
                <w:sz w:val="18"/>
              </w:rPr>
              <w:t>Key Outcome</w:t>
            </w:r>
          </w:p>
        </w:tc>
      </w:tr>
      <w:tr>
        <w:tc>
          <w:tcPr>
            <w:tcW w:type="dxa" w:w="2160"/>
            <w:shd w:fill="EBF5FB" w:val="clear"/>
          </w:tcPr>
          <w:p>
            <w:r>
              <w:rPr>
                <w:sz w:val="18"/>
              </w:rPr>
              <w:t>Georgia</w:t>
            </w:r>
          </w:p>
        </w:tc>
        <w:tc>
          <w:tcPr>
            <w:tcW w:type="dxa" w:w="2160"/>
            <w:shd w:fill="EBF5FB" w:val="clear"/>
          </w:tcPr>
          <w:p>
            <w:r>
              <w:rPr>
                <w:sz w:val="18"/>
              </w:rPr>
              <w:t>Bitfury, 2016-17</w:t>
            </w:r>
          </w:p>
        </w:tc>
        <w:tc>
          <w:tcPr>
            <w:tcW w:type="dxa" w:w="2160"/>
            <w:shd w:fill="EBF5FB" w:val="clear"/>
          </w:tcPr>
          <w:p>
            <w:r>
              <w:rPr>
                <w:sz w:val="18"/>
              </w:rPr>
              <w:t>Production</w:t>
            </w:r>
          </w:p>
        </w:tc>
        <w:tc>
          <w:tcPr>
            <w:tcW w:type="dxa" w:w="2160"/>
            <w:shd w:fill="EBF5FB" w:val="clear"/>
          </w:tcPr>
          <w:p>
            <w:r>
              <w:rPr>
                <w:sz w:val="18"/>
              </w:rPr>
              <w:t>100K+ transactions processed; strong govt commitment</w:t>
            </w:r>
          </w:p>
        </w:tc>
      </w:tr>
      <w:tr>
        <w:tc>
          <w:tcPr>
            <w:tcW w:type="dxa" w:w="2160"/>
          </w:tcPr>
          <w:p>
            <w:r>
              <w:rPr>
                <w:sz w:val="18"/>
              </w:rPr>
              <w:t>Sweden</w:t>
            </w:r>
          </w:p>
        </w:tc>
        <w:tc>
          <w:tcPr>
            <w:tcW w:type="dxa" w:w="2160"/>
          </w:tcPr>
          <w:p>
            <w:r>
              <w:rPr>
                <w:sz w:val="18"/>
              </w:rPr>
              <w:t>ChromaWay / Lantmateriet, 2016+</w:t>
            </w:r>
          </w:p>
        </w:tc>
        <w:tc>
          <w:tcPr>
            <w:tcW w:type="dxa" w:w="2160"/>
          </w:tcPr>
          <w:p>
            <w:r>
              <w:rPr>
                <w:sz w:val="18"/>
              </w:rPr>
              <w:t>PoC only</w:t>
            </w:r>
          </w:p>
        </w:tc>
        <w:tc>
          <w:tcPr>
            <w:tcW w:type="dxa" w:w="2160"/>
          </w:tcPr>
          <w:p>
            <w:r>
              <w:rPr>
                <w:sz w:val="18"/>
              </w:rPr>
              <w:t>Technically feasible; question: does blockchain add value over existing robust systems?</w:t>
            </w:r>
          </w:p>
        </w:tc>
      </w:tr>
      <w:tr>
        <w:tc>
          <w:tcPr>
            <w:tcW w:type="dxa" w:w="2160"/>
            <w:shd w:fill="EBF5FB" w:val="clear"/>
          </w:tcPr>
          <w:p>
            <w:r>
              <w:rPr>
                <w:sz w:val="18"/>
              </w:rPr>
              <w:t>Honduras</w:t>
            </w:r>
          </w:p>
        </w:tc>
        <w:tc>
          <w:tcPr>
            <w:tcW w:type="dxa" w:w="2160"/>
            <w:shd w:fill="EBF5FB" w:val="clear"/>
          </w:tcPr>
          <w:p>
            <w:r>
              <w:rPr>
                <w:sz w:val="18"/>
              </w:rPr>
              <w:t>Factom, ~2015</w:t>
            </w:r>
          </w:p>
        </w:tc>
        <w:tc>
          <w:tcPr>
            <w:tcW w:type="dxa" w:w="2160"/>
            <w:shd w:fill="EBF5FB" w:val="clear"/>
          </w:tcPr>
          <w:p>
            <w:r>
              <w:rPr>
                <w:sz w:val="18"/>
              </w:rPr>
              <w:t>Failed</w:t>
            </w:r>
          </w:p>
        </w:tc>
        <w:tc>
          <w:tcPr>
            <w:tcW w:type="dxa" w:w="2160"/>
            <w:shd w:fill="EBF5FB" w:val="clear"/>
          </w:tcPr>
          <w:p>
            <w:r>
              <w:rPr>
                <w:sz w:val="18"/>
              </w:rPr>
              <w:t>Collapsed quickly - institutional instability, corruption, weak rule of law</w:t>
            </w:r>
          </w:p>
        </w:tc>
      </w:tr>
      <w:tr>
        <w:tc>
          <w:tcPr>
            <w:tcW w:type="dxa" w:w="2160"/>
          </w:tcPr>
          <w:p>
            <w:r>
              <w:rPr>
                <w:sz w:val="18"/>
              </w:rPr>
              <w:t>AP (India)</w:t>
            </w:r>
          </w:p>
        </w:tc>
        <w:tc>
          <w:tcPr>
            <w:tcW w:type="dxa" w:w="2160"/>
          </w:tcPr>
          <w:p>
            <w:r>
              <w:rPr>
                <w:sz w:val="18"/>
              </w:rPr>
              <w:t>State govt</w:t>
            </w:r>
          </w:p>
        </w:tc>
        <w:tc>
          <w:tcPr>
            <w:tcW w:type="dxa" w:w="2160"/>
          </w:tcPr>
          <w:p>
            <w:r>
              <w:rPr>
                <w:sz w:val="18"/>
              </w:rPr>
              <w:t>Operational</w:t>
            </w:r>
          </w:p>
        </w:tc>
        <w:tc>
          <w:tcPr>
            <w:tcW w:type="dxa" w:w="2160"/>
          </w:tcPr>
          <w:p>
            <w:r>
              <w:rPr>
                <w:sz w:val="18"/>
              </w:rPr>
              <w:t>meebhoomiblockchain.ap.gov.in - public portal</w:t>
            </w:r>
          </w:p>
        </w:tc>
      </w:tr>
      <w:tr>
        <w:tc>
          <w:tcPr>
            <w:tcW w:type="dxa" w:w="2160"/>
            <w:shd w:fill="EBF5FB" w:val="clear"/>
          </w:tcPr>
          <w:p>
            <w:r>
              <w:rPr>
                <w:sz w:val="18"/>
              </w:rPr>
              <w:t>Karnataka</w:t>
            </w:r>
          </w:p>
        </w:tc>
        <w:tc>
          <w:tcPr>
            <w:tcW w:type="dxa" w:w="2160"/>
            <w:shd w:fill="EBF5FB" w:val="clear"/>
          </w:tcPr>
          <w:p>
            <w:r>
              <w:rPr>
                <w:sz w:val="18"/>
              </w:rPr>
              <w:t>State govt, Dec 2024</w:t>
            </w:r>
          </w:p>
        </w:tc>
        <w:tc>
          <w:tcPr>
            <w:tcW w:type="dxa" w:w="2160"/>
            <w:shd w:fill="EBF5FB" w:val="clear"/>
          </w:tcPr>
          <w:p>
            <w:r>
              <w:rPr>
                <w:sz w:val="18"/>
              </w:rPr>
              <w:t>Pilot</w:t>
            </w:r>
          </w:p>
        </w:tc>
        <w:tc>
          <w:tcPr>
            <w:tcW w:type="dxa" w:w="2160"/>
            <w:shd w:fill="EBF5FB" w:val="clear"/>
          </w:tcPr>
          <w:p>
            <w:r>
              <w:rPr>
                <w:sz w:val="18"/>
              </w:rPr>
              <w:t>Property transaction verification</w:t>
            </w:r>
          </w:p>
        </w:tc>
      </w:tr>
    </w:tbl>
    <w:p/>
    <w:p>
      <w:r>
        <w:rPr>
          <w:b/>
        </w:rPr>
        <w:t xml:space="preserve">Critical lesson: </w:t>
      </w:r>
      <w:r>
        <w:t>"Institutional support and governance stability matter more than the technology itself." Georgia succeeded because of strong government commitment. Honduras failed despite the same technology. Blockchain works for immutability/audit trail but is NOT a solution for the underlying interoperability problem. Bhoomi Dhrishti's hash-chained audit log achieves the same tamper-evidence without blockchain complexity.</w:t>
      </w:r>
    </w:p>
    <w:p>
      <w:pPr>
        <w:pStyle w:val="Heading2"/>
      </w:pPr>
      <w:r>
        <w:t>5.9 EU INSPIRE Directive (2007/2/EC)</w:t>
      </w:r>
    </w:p>
    <w:p>
      <w:r>
        <w:t>The INSPIRE Directive (March 14, 2007) establishes a Spatial Data Infrastructure (SDI) across the EU, requiring member states to make spatial data interoperable using common standards. It covers cadastral parcels as a core theme. The directive mandates metadata standards, network services, and data harmonization - a supranational interoperability mandate analogous to what DILRMP attempts at the national level in India.</w:t>
      </w:r>
    </w:p>
    <w:p>
      <w:r>
        <w:rPr>
          <w:b/>
        </w:rPr>
        <w:t xml:space="preserve">Applicability: </w:t>
      </w:r>
      <w:r>
        <w:t>INSPIRE's phased approach (metadata first, then view services, then download services, then harmonization) maps directly to Bhoomi Dhrishti's Bronze/Silver/Gold conformance tiers.</w:t>
      </w:r>
    </w:p>
    <w:p>
      <w:pPr>
        <w:pStyle w:val="Heading2"/>
      </w:pPr>
      <w:r>
        <w:t>5.10 Summary: International Lessons for India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Lesson</w:t>
            </w:r>
          </w:p>
        </w:tc>
        <w:tc>
          <w:tcPr>
            <w:tcW w:type="dxa" w:w="2880"/>
            <w:shd w:fill="1B4F72" w:val="clear"/>
          </w:tcPr>
          <w:p>
            <w:pPr>
              <w:jc w:val="center"/>
            </w:pPr>
            <w:r>
              <w:rPr>
                <w:b/>
                <w:color w:val="FFFFFF"/>
                <w:sz w:val="18"/>
              </w:rPr>
              <w:t>Source</w:t>
            </w:r>
          </w:p>
        </w:tc>
        <w:tc>
          <w:tcPr>
            <w:tcW w:type="dxa" w:w="2880"/>
            <w:shd w:fill="1B4F72" w:val="clear"/>
          </w:tcPr>
          <w:p>
            <w:pPr>
              <w:jc w:val="center"/>
            </w:pPr>
            <w:r>
              <w:rPr>
                <w:b/>
                <w:color w:val="FFFFFF"/>
                <w:sz w:val="18"/>
              </w:rPr>
              <w:t>Bhoomi Dhrishti Response</w:t>
            </w:r>
          </w:p>
        </w:tc>
      </w:tr>
      <w:tr>
        <w:tc>
          <w:tcPr>
            <w:tcW w:type="dxa" w:w="2880"/>
            <w:shd w:fill="EBF5FB" w:val="clear"/>
          </w:tcPr>
          <w:p>
            <w:r>
              <w:rPr>
                <w:sz w:val="18"/>
              </w:rPr>
              <w:t>Conclusive title requires massive upfront investment</w:t>
            </w:r>
          </w:p>
        </w:tc>
        <w:tc>
          <w:tcPr>
            <w:tcW w:type="dxa" w:w="2880"/>
            <w:shd w:fill="EBF5FB" w:val="clear"/>
          </w:tcPr>
          <w:p>
            <w:r>
              <w:rPr>
                <w:sz w:val="18"/>
              </w:rPr>
              <w:t>Torrens / US failures</w:t>
            </w:r>
          </w:p>
        </w:tc>
        <w:tc>
          <w:tcPr>
            <w:tcW w:type="dxa" w:w="2880"/>
            <w:shd w:fill="EBF5FB" w:val="clear"/>
          </w:tcPr>
          <w:p>
            <w:r>
              <w:rPr>
                <w:sz w:val="18"/>
              </w:rPr>
              <w:t>Don't assert ownership; surface disagreements</w:t>
            </w:r>
          </w:p>
        </w:tc>
      </w:tr>
      <w:tr>
        <w:tc>
          <w:tcPr>
            <w:tcW w:type="dxa" w:w="2880"/>
          </w:tcPr>
          <w:p>
            <w:r>
              <w:rPr>
                <w:sz w:val="18"/>
              </w:rPr>
              <w:t>$6/parcel registration is possible at national scale</w:t>
            </w:r>
          </w:p>
        </w:tc>
        <w:tc>
          <w:tcPr>
            <w:tcW w:type="dxa" w:w="2880"/>
          </w:tcPr>
          <w:p>
            <w:r>
              <w:rPr>
                <w:sz w:val="18"/>
              </w:rPr>
              <w:t>Rwanda ($6), Ethiopia ($1-8)</w:t>
            </w:r>
          </w:p>
        </w:tc>
        <w:tc>
          <w:tcPr>
            <w:tcW w:type="dxa" w:w="2880"/>
          </w:tcPr>
          <w:p>
            <w:r>
              <w:rPr>
                <w:sz w:val="18"/>
              </w:rPr>
              <w:t>Bronze tier accepts imperfect data</w:t>
            </w:r>
          </w:p>
        </w:tc>
      </w:tr>
      <w:tr>
        <w:tc>
          <w:tcPr>
            <w:tcW w:type="dxa" w:w="2880"/>
            <w:shd w:fill="EBF5FB" w:val="clear"/>
          </w:tcPr>
          <w:p>
            <w:r>
              <w:rPr>
                <w:sz w:val="18"/>
              </w:rPr>
              <w:t>Conventional methods can NEVER catch up</w:t>
            </w:r>
          </w:p>
        </w:tc>
        <w:tc>
          <w:tcPr>
            <w:tcW w:type="dxa" w:w="2880"/>
            <w:shd w:fill="EBF5FB" w:val="clear"/>
          </w:tcPr>
          <w:p>
            <w:r>
              <w:rPr>
                <w:sz w:val="18"/>
              </w:rPr>
              <w:t>Indonesia, FIG</w:t>
            </w:r>
          </w:p>
        </w:tc>
        <w:tc>
          <w:tcPr>
            <w:tcW w:type="dxa" w:w="2880"/>
            <w:shd w:fill="EBF5FB" w:val="clear"/>
          </w:tcPr>
          <w:p>
            <w:r>
              <w:rPr>
                <w:sz w:val="18"/>
              </w:rPr>
              <w:t>Tiered conformance + SVAMITVA integration</w:t>
            </w:r>
          </w:p>
        </w:tc>
      </w:tr>
      <w:tr>
        <w:tc>
          <w:tcPr>
            <w:tcW w:type="dxa" w:w="2880"/>
          </w:tcPr>
          <w:p>
            <w:r>
              <w:rPr>
                <w:sz w:val="18"/>
              </w:rPr>
              <w:t>Federated interop beats centralization</w:t>
            </w:r>
          </w:p>
        </w:tc>
        <w:tc>
          <w:tcPr>
            <w:tcW w:type="dxa" w:w="2880"/>
          </w:tcPr>
          <w:p>
            <w:r>
              <w:rPr>
                <w:sz w:val="18"/>
              </w:rPr>
              <w:t>Estonia X-Road</w:t>
            </w:r>
          </w:p>
        </w:tc>
        <w:tc>
          <w:tcPr>
            <w:tcW w:type="dxa" w:w="2880"/>
          </w:tcPr>
          <w:p>
            <w:r>
              <w:rPr>
                <w:sz w:val="18"/>
              </w:rPr>
              <w:t>Interoperability service + mapping.yaml per state</w:t>
            </w:r>
          </w:p>
        </w:tc>
      </w:tr>
      <w:tr>
        <w:tc>
          <w:tcPr>
            <w:tcW w:type="dxa" w:w="2880"/>
            <w:shd w:fill="EBF5FB" w:val="clear"/>
          </w:tcPr>
          <w:p>
            <w:r>
              <w:rPr>
                <w:sz w:val="18"/>
              </w:rPr>
              <w:t>Blockchain is audit trail, not integration</w:t>
            </w:r>
          </w:p>
        </w:tc>
        <w:tc>
          <w:tcPr>
            <w:tcW w:type="dxa" w:w="2880"/>
            <w:shd w:fill="EBF5FB" w:val="clear"/>
          </w:tcPr>
          <w:p>
            <w:r>
              <w:rPr>
                <w:sz w:val="18"/>
              </w:rPr>
              <w:t>Georgia vs Honduras</w:t>
            </w:r>
          </w:p>
        </w:tc>
        <w:tc>
          <w:tcPr>
            <w:tcW w:type="dxa" w:w="2880"/>
            <w:shd w:fill="EBF5FB" w:val="clear"/>
          </w:tcPr>
          <w:p>
            <w:r>
              <w:rPr>
                <w:sz w:val="18"/>
              </w:rPr>
              <w:t>Hash-chained audit log, no blockchain dependency</w:t>
            </w:r>
          </w:p>
        </w:tc>
      </w:tr>
      <w:tr>
        <w:tc>
          <w:tcPr>
            <w:tcW w:type="dxa" w:w="2880"/>
          </w:tcPr>
          <w:p>
            <w:r>
              <w:rPr>
                <w:sz w:val="18"/>
              </w:rPr>
              <w:t>Phased standards adoption works</w:t>
            </w:r>
          </w:p>
        </w:tc>
        <w:tc>
          <w:tcPr>
            <w:tcW w:type="dxa" w:w="2880"/>
          </w:tcPr>
          <w:p>
            <w:r>
              <w:rPr>
                <w:sz w:val="18"/>
              </w:rPr>
              <w:t>EU INSPIRE</w:t>
            </w:r>
          </w:p>
        </w:tc>
        <w:tc>
          <w:tcPr>
            <w:tcW w:type="dxa" w:w="2880"/>
          </w:tcPr>
          <w:p>
            <w:r>
              <w:rPr>
                <w:sz w:val="18"/>
              </w:rPr>
              <w:t>Bronze → Silver → Gold conformance tiers</w:t>
            </w:r>
          </w:p>
        </w:tc>
      </w:tr>
      <w:tr>
        <w:tc>
          <w:tcPr>
            <w:tcW w:type="dxa" w:w="2880"/>
            <w:shd w:fill="EBF5FB" w:val="clear"/>
          </w:tcPr>
          <w:p>
            <w:r>
              <w:rPr>
                <w:sz w:val="18"/>
              </w:rPr>
              <w:t>Institutional commitment &gt; technology</w:t>
            </w:r>
          </w:p>
        </w:tc>
        <w:tc>
          <w:tcPr>
            <w:tcW w:type="dxa" w:w="2880"/>
            <w:shd w:fill="EBF5FB" w:val="clear"/>
          </w:tcPr>
          <w:p>
            <w:r>
              <w:rPr>
                <w:sz w:val="18"/>
              </w:rPr>
              <w:t>All cases</w:t>
            </w:r>
          </w:p>
        </w:tc>
        <w:tc>
          <w:tcPr>
            <w:tcW w:type="dxa" w:w="2880"/>
            <w:shd w:fill="EBF5FB" w:val="clear"/>
          </w:tcPr>
          <w:p>
            <w:r>
              <w:rPr>
                <w:sz w:val="18"/>
              </w:rPr>
              <w:t>Federated model respects state authority</w:t>
            </w:r>
          </w:p>
        </w:tc>
      </w:tr>
    </w:tbl>
    <w:p>
      <w:r>
        <w:br w:type="page"/>
      </w:r>
    </w:p>
    <w:p>
      <w:pPr>
        <w:pStyle w:val="Heading1"/>
      </w:pPr>
      <w:r>
        <w:t>6. Available Datasets</w:t>
      </w:r>
    </w:p>
    <w:p>
      <w:r>
        <w:t>This section catalogs datasets confirmed accessible for Bhoomi Dhrishti development, demo preparation, and production integration. Priority: datasets that are freely available, India-complete, and provide building/parcel-level geospatial data.</w:t>
      </w:r>
    </w:p>
    <w:p>
      <w:pPr>
        <w:pStyle w:val="Heading2"/>
      </w:pPr>
      <w:r>
        <w:t>6.1 Master Dataset Availability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4F72" w:val="clear"/>
          </w:tcPr>
          <w:p>
            <w:pPr>
              <w:jc w:val="center"/>
            </w:pPr>
            <w:r>
              <w:rPr>
                <w:b/>
                <w:color w:val="FFFFFF"/>
                <w:sz w:val="18"/>
              </w:rPr>
              <w:t>Dataset</w:t>
            </w:r>
          </w:p>
        </w:tc>
        <w:tc>
          <w:tcPr>
            <w:tcW w:type="dxa" w:w="1728"/>
            <w:shd w:fill="1B4F72" w:val="clear"/>
          </w:tcPr>
          <w:p>
            <w:pPr>
              <w:jc w:val="center"/>
            </w:pPr>
            <w:r>
              <w:rPr>
                <w:b/>
                <w:color w:val="FFFFFF"/>
                <w:sz w:val="18"/>
              </w:rPr>
              <w:t>Availability</w:t>
            </w:r>
          </w:p>
        </w:tc>
        <w:tc>
          <w:tcPr>
            <w:tcW w:type="dxa" w:w="1728"/>
            <w:shd w:fill="1B4F72" w:val="clear"/>
          </w:tcPr>
          <w:p>
            <w:pPr>
              <w:jc w:val="center"/>
            </w:pPr>
            <w:r>
              <w:rPr>
                <w:b/>
                <w:color w:val="FFFFFF"/>
                <w:sz w:val="18"/>
              </w:rPr>
              <w:t>Format</w:t>
            </w:r>
          </w:p>
        </w:tc>
        <w:tc>
          <w:tcPr>
            <w:tcW w:type="dxa" w:w="1728"/>
            <w:shd w:fill="1B4F72" w:val="clear"/>
          </w:tcPr>
          <w:p>
            <w:pPr>
              <w:jc w:val="center"/>
            </w:pPr>
            <w:r>
              <w:rPr>
                <w:b/>
                <w:color w:val="FFFFFF"/>
                <w:sz w:val="18"/>
              </w:rPr>
              <w:t>Access Method</w:t>
            </w:r>
          </w:p>
        </w:tc>
        <w:tc>
          <w:tcPr>
            <w:tcW w:type="dxa" w:w="1728"/>
            <w:shd w:fill="1B4F72" w:val="clear"/>
          </w:tcPr>
          <w:p>
            <w:pPr>
              <w:jc w:val="center"/>
            </w:pPr>
            <w:r>
              <w:rPr>
                <w:b/>
                <w:color w:val="FFFFFF"/>
                <w:sz w:val="18"/>
              </w:rPr>
              <w:t>Relevance</w:t>
            </w:r>
          </w:p>
        </w:tc>
      </w:tr>
      <w:tr>
        <w:tc>
          <w:tcPr>
            <w:tcW w:type="dxa" w:w="1728"/>
            <w:shd w:fill="EBF5FB" w:val="clear"/>
          </w:tcPr>
          <w:p>
            <w:r>
              <w:rPr>
                <w:sz w:val="18"/>
              </w:rPr>
              <w:t>Google Open Buildings v3</w:t>
            </w:r>
          </w:p>
        </w:tc>
        <w:tc>
          <w:tcPr>
            <w:tcW w:type="dxa" w:w="1728"/>
            <w:shd w:fill="EBF5FB" w:val="clear"/>
          </w:tcPr>
          <w:p>
            <w:r>
              <w:rPr>
                <w:sz w:val="18"/>
              </w:rPr>
              <w:t>Public</w:t>
            </w:r>
          </w:p>
        </w:tc>
        <w:tc>
          <w:tcPr>
            <w:tcW w:type="dxa" w:w="1728"/>
            <w:shd w:fill="EBF5FB" w:val="clear"/>
          </w:tcPr>
          <w:p>
            <w:r>
              <w:rPr>
                <w:sz w:val="18"/>
              </w:rPr>
              <w:t>CSV + WKT polygons</w:t>
            </w:r>
          </w:p>
        </w:tc>
        <w:tc>
          <w:tcPr>
            <w:tcW w:type="dxa" w:w="1728"/>
            <w:shd w:fill="EBF5FB" w:val="clear"/>
          </w:tcPr>
          <w:p>
            <w:r>
              <w:rPr>
                <w:sz w:val="18"/>
              </w:rPr>
              <w:t>gsutil / GEE / HDX</w:t>
            </w:r>
          </w:p>
        </w:tc>
        <w:tc>
          <w:tcPr>
            <w:tcW w:type="dxa" w:w="1728"/>
            <w:shd w:fill="EBF5FB" w:val="clear"/>
          </w:tcPr>
          <w:p>
            <w:r>
              <w:rPr>
                <w:sz w:val="18"/>
              </w:rPr>
              <w:t>Very High</w:t>
            </w:r>
          </w:p>
        </w:tc>
      </w:tr>
      <w:tr>
        <w:tc>
          <w:tcPr>
            <w:tcW w:type="dxa" w:w="1728"/>
          </w:tcPr>
          <w:p>
            <w:r>
              <w:rPr>
                <w:sz w:val="18"/>
              </w:rPr>
              <w:t>OpenStreetMap India</w:t>
            </w:r>
          </w:p>
        </w:tc>
        <w:tc>
          <w:tcPr>
            <w:tcW w:type="dxa" w:w="1728"/>
          </w:tcPr>
          <w:p>
            <w:r>
              <w:rPr>
                <w:sz w:val="18"/>
              </w:rPr>
              <w:t>Public</w:t>
            </w:r>
          </w:p>
        </w:tc>
        <w:tc>
          <w:tcPr>
            <w:tcW w:type="dxa" w:w="1728"/>
          </w:tcPr>
          <w:p>
            <w:r>
              <w:rPr>
                <w:sz w:val="18"/>
              </w:rPr>
              <w:t>PBF (1.6 GB), SHP</w:t>
            </w:r>
          </w:p>
        </w:tc>
        <w:tc>
          <w:tcPr>
            <w:tcW w:type="dxa" w:w="1728"/>
          </w:tcPr>
          <w:p>
            <w:r>
              <w:rPr>
                <w:sz w:val="18"/>
              </w:rPr>
              <w:t>Geofabrik daily</w:t>
            </w:r>
          </w:p>
        </w:tc>
        <w:tc>
          <w:tcPr>
            <w:tcW w:type="dxa" w:w="1728"/>
          </w:tcPr>
          <w:p>
            <w:r>
              <w:rPr>
                <w:sz w:val="18"/>
              </w:rPr>
              <w:t>Very High</w:t>
            </w:r>
          </w:p>
        </w:tc>
      </w:tr>
      <w:tr>
        <w:tc>
          <w:tcPr>
            <w:tcW w:type="dxa" w:w="1728"/>
            <w:shd w:fill="EBF5FB" w:val="clear"/>
          </w:tcPr>
          <w:p>
            <w:r>
              <w:rPr>
                <w:sz w:val="18"/>
              </w:rPr>
              <w:t>DILRMP Dashboard</w:t>
            </w:r>
          </w:p>
        </w:tc>
        <w:tc>
          <w:tcPr>
            <w:tcW w:type="dxa" w:w="1728"/>
            <w:shd w:fill="EBF5FB" w:val="clear"/>
          </w:tcPr>
          <w:p>
            <w:r>
              <w:rPr>
                <w:sz w:val="18"/>
              </w:rPr>
              <w:t>Public</w:t>
            </w:r>
          </w:p>
        </w:tc>
        <w:tc>
          <w:tcPr>
            <w:tcW w:type="dxa" w:w="1728"/>
            <w:shd w:fill="EBF5FB" w:val="clear"/>
          </w:tcPr>
          <w:p>
            <w:r>
              <w:rPr>
                <w:sz w:val="18"/>
              </w:rPr>
              <w:t>JSON API (live)</w:t>
            </w:r>
          </w:p>
        </w:tc>
        <w:tc>
          <w:tcPr>
            <w:tcW w:type="dxa" w:w="1728"/>
            <w:shd w:fill="EBF5FB" w:val="clear"/>
          </w:tcPr>
          <w:p>
            <w:r>
              <w:rPr>
                <w:sz w:val="18"/>
              </w:rPr>
              <w:t>No auth needed</w:t>
            </w:r>
          </w:p>
        </w:tc>
        <w:tc>
          <w:tcPr>
            <w:tcW w:type="dxa" w:w="1728"/>
            <w:shd w:fill="EBF5FB" w:val="clear"/>
          </w:tcPr>
          <w:p>
            <w:r>
              <w:rPr>
                <w:sz w:val="18"/>
              </w:rPr>
              <w:t>Very High</w:t>
            </w:r>
          </w:p>
        </w:tc>
      </w:tr>
      <w:tr>
        <w:tc>
          <w:tcPr>
            <w:tcW w:type="dxa" w:w="1728"/>
          </w:tcPr>
          <w:p>
            <w:r>
              <w:rPr>
                <w:sz w:val="18"/>
              </w:rPr>
              <w:t>State Land Portals</w:t>
            </w:r>
          </w:p>
        </w:tc>
        <w:tc>
          <w:tcPr>
            <w:tcW w:type="dxa" w:w="1728"/>
          </w:tcPr>
          <w:p>
            <w:r>
              <w:rPr>
                <w:sz w:val="18"/>
              </w:rPr>
              <w:t>Public</w:t>
            </w:r>
          </w:p>
        </w:tc>
        <w:tc>
          <w:tcPr>
            <w:tcW w:type="dxa" w:w="1728"/>
          </w:tcPr>
          <w:p>
            <w:r>
              <w:rPr>
                <w:sz w:val="18"/>
              </w:rPr>
              <w:t>HTML / varies</w:t>
            </w:r>
          </w:p>
        </w:tc>
        <w:tc>
          <w:tcPr>
            <w:tcW w:type="dxa" w:w="1728"/>
          </w:tcPr>
          <w:p>
            <w:r>
              <w:rPr>
                <w:sz w:val="18"/>
              </w:rPr>
              <w:t>State-specific</w:t>
            </w:r>
          </w:p>
        </w:tc>
        <w:tc>
          <w:tcPr>
            <w:tcW w:type="dxa" w:w="1728"/>
          </w:tcPr>
          <w:p>
            <w:r>
              <w:rPr>
                <w:sz w:val="18"/>
              </w:rPr>
              <w:t>Very High</w:t>
            </w:r>
          </w:p>
        </w:tc>
      </w:tr>
      <w:tr>
        <w:tc>
          <w:tcPr>
            <w:tcW w:type="dxa" w:w="1728"/>
            <w:shd w:fill="EBF5FB" w:val="clear"/>
          </w:tcPr>
          <w:p>
            <w:r>
              <w:rPr>
                <w:sz w:val="18"/>
              </w:rPr>
              <w:t>LGD Directory</w:t>
            </w:r>
          </w:p>
        </w:tc>
        <w:tc>
          <w:tcPr>
            <w:tcW w:type="dxa" w:w="1728"/>
            <w:shd w:fill="EBF5FB" w:val="clear"/>
          </w:tcPr>
          <w:p>
            <w:r>
              <w:rPr>
                <w:sz w:val="18"/>
              </w:rPr>
              <w:t>Public</w:t>
            </w:r>
          </w:p>
        </w:tc>
        <w:tc>
          <w:tcPr>
            <w:tcW w:type="dxa" w:w="1728"/>
            <w:shd w:fill="EBF5FB" w:val="clear"/>
          </w:tcPr>
          <w:p>
            <w:r>
              <w:rPr>
                <w:sz w:val="18"/>
              </w:rPr>
              <w:t>API via NAPIX</w:t>
            </w:r>
          </w:p>
        </w:tc>
        <w:tc>
          <w:tcPr>
            <w:tcW w:type="dxa" w:w="1728"/>
            <w:shd w:fill="EBF5FB" w:val="clear"/>
          </w:tcPr>
          <w:p>
            <w:r>
              <w:rPr>
                <w:sz w:val="18"/>
              </w:rPr>
              <w:t>dev.napix.gov.in</w:t>
            </w:r>
          </w:p>
        </w:tc>
        <w:tc>
          <w:tcPr>
            <w:tcW w:type="dxa" w:w="1728"/>
            <w:shd w:fill="EBF5FB" w:val="clear"/>
          </w:tcPr>
          <w:p>
            <w:r>
              <w:rPr>
                <w:sz w:val="18"/>
              </w:rPr>
              <w:t>Very High</w:t>
            </w:r>
          </w:p>
        </w:tc>
      </w:tr>
      <w:tr>
        <w:tc>
          <w:tcPr>
            <w:tcW w:type="dxa" w:w="1728"/>
          </w:tcPr>
          <w:p>
            <w:r>
              <w:rPr>
                <w:sz w:val="18"/>
              </w:rPr>
              <w:t>Survey of India OSM</w:t>
            </w:r>
          </w:p>
        </w:tc>
        <w:tc>
          <w:tcPr>
            <w:tcW w:type="dxa" w:w="1728"/>
          </w:tcPr>
          <w:p>
            <w:r>
              <w:rPr>
                <w:sz w:val="18"/>
              </w:rPr>
              <w:t>Free</w:t>
            </w:r>
          </w:p>
        </w:tc>
        <w:tc>
          <w:tcPr>
            <w:tcW w:type="dxa" w:w="1728"/>
          </w:tcPr>
          <w:p>
            <w:r>
              <w:rPr>
                <w:sz w:val="18"/>
              </w:rPr>
              <w:t>PDF</w:t>
            </w:r>
          </w:p>
        </w:tc>
        <w:tc>
          <w:tcPr>
            <w:tcW w:type="dxa" w:w="1728"/>
          </w:tcPr>
          <w:p>
            <w:r>
              <w:rPr>
                <w:sz w:val="18"/>
              </w:rPr>
              <w:t>Online Maps Portal</w:t>
            </w:r>
          </w:p>
        </w:tc>
        <w:tc>
          <w:tcPr>
            <w:tcW w:type="dxa" w:w="1728"/>
          </w:tcPr>
          <w:p>
            <w:r>
              <w:rPr>
                <w:sz w:val="18"/>
              </w:rPr>
              <w:t>High</w:t>
            </w:r>
          </w:p>
        </w:tc>
      </w:tr>
      <w:tr>
        <w:tc>
          <w:tcPr>
            <w:tcW w:type="dxa" w:w="1728"/>
            <w:shd w:fill="EBF5FB" w:val="clear"/>
          </w:tcPr>
          <w:p>
            <w:r>
              <w:rPr>
                <w:sz w:val="18"/>
              </w:rPr>
              <w:t>SoI Admin Boundaries</w:t>
            </w:r>
          </w:p>
        </w:tc>
        <w:tc>
          <w:tcPr>
            <w:tcW w:type="dxa" w:w="1728"/>
            <w:shd w:fill="EBF5FB" w:val="clear"/>
          </w:tcPr>
          <w:p>
            <w:r>
              <w:rPr>
                <w:sz w:val="18"/>
              </w:rPr>
              <w:t>Portal</w:t>
            </w:r>
          </w:p>
        </w:tc>
        <w:tc>
          <w:tcPr>
            <w:tcW w:type="dxa" w:w="1728"/>
            <w:shd w:fill="EBF5FB" w:val="clear"/>
          </w:tcPr>
          <w:p>
            <w:r>
              <w:rPr>
                <w:sz w:val="18"/>
              </w:rPr>
              <w:t>Vector (ABDB)</w:t>
            </w:r>
          </w:p>
        </w:tc>
        <w:tc>
          <w:tcPr>
            <w:tcW w:type="dxa" w:w="1728"/>
            <w:shd w:fill="EBF5FB" w:val="clear"/>
          </w:tcPr>
          <w:p>
            <w:r>
              <w:rPr>
                <w:sz w:val="18"/>
              </w:rPr>
              <w:t>Login + pricing</w:t>
            </w:r>
          </w:p>
        </w:tc>
        <w:tc>
          <w:tcPr>
            <w:tcW w:type="dxa" w:w="1728"/>
            <w:shd w:fill="EBF5FB" w:val="clear"/>
          </w:tcPr>
          <w:p>
            <w:r>
              <w:rPr>
                <w:sz w:val="18"/>
              </w:rPr>
              <w:t>High</w:t>
            </w:r>
          </w:p>
        </w:tc>
      </w:tr>
      <w:tr>
        <w:tc>
          <w:tcPr>
            <w:tcW w:type="dxa" w:w="1728"/>
          </w:tcPr>
          <w:p>
            <w:r>
              <w:rPr>
                <w:sz w:val="18"/>
              </w:rPr>
              <w:t>ISRO Bhuvan Imagery</w:t>
            </w:r>
          </w:p>
        </w:tc>
        <w:tc>
          <w:tcPr>
            <w:tcW w:type="dxa" w:w="1728"/>
          </w:tcPr>
          <w:p>
            <w:r>
              <w:rPr>
                <w:sz w:val="18"/>
              </w:rPr>
              <w:t>Login req.</w:t>
            </w:r>
          </w:p>
        </w:tc>
        <w:tc>
          <w:tcPr>
            <w:tcW w:type="dxa" w:w="1728"/>
          </w:tcPr>
          <w:p>
            <w:r>
              <w:rPr>
                <w:sz w:val="18"/>
              </w:rPr>
              <w:t>Raster tiles</w:t>
            </w:r>
          </w:p>
        </w:tc>
        <w:tc>
          <w:tcPr>
            <w:tcW w:type="dxa" w:w="1728"/>
          </w:tcPr>
          <w:p>
            <w:r>
              <w:rPr>
                <w:sz w:val="18"/>
              </w:rPr>
              <w:t>Portal download</w:t>
            </w:r>
          </w:p>
        </w:tc>
        <w:tc>
          <w:tcPr>
            <w:tcW w:type="dxa" w:w="1728"/>
          </w:tcPr>
          <w:p>
            <w:r>
              <w:rPr>
                <w:sz w:val="18"/>
              </w:rPr>
              <w:t>High</w:t>
            </w:r>
          </w:p>
        </w:tc>
      </w:tr>
      <w:tr>
        <w:tc>
          <w:tcPr>
            <w:tcW w:type="dxa" w:w="1728"/>
            <w:shd w:fill="EBF5FB" w:val="clear"/>
          </w:tcPr>
          <w:p>
            <w:r>
              <w:rPr>
                <w:sz w:val="18"/>
              </w:rPr>
              <w:t>SVAMITVA Drone Data</w:t>
            </w:r>
          </w:p>
        </w:tc>
        <w:tc>
          <w:tcPr>
            <w:tcW w:type="dxa" w:w="1728"/>
            <w:shd w:fill="EBF5FB" w:val="clear"/>
          </w:tcPr>
          <w:p>
            <w:r>
              <w:rPr>
                <w:sz w:val="18"/>
              </w:rPr>
              <w:t>Unclear</w:t>
            </w:r>
          </w:p>
        </w:tc>
        <w:tc>
          <w:tcPr>
            <w:tcW w:type="dxa" w:w="1728"/>
            <w:shd w:fill="EBF5FB" w:val="clear"/>
          </w:tcPr>
          <w:p>
            <w:r>
              <w:rPr>
                <w:sz w:val="18"/>
              </w:rPr>
              <w:t>Unknown</w:t>
            </w:r>
          </w:p>
        </w:tc>
        <w:tc>
          <w:tcPr>
            <w:tcW w:type="dxa" w:w="1728"/>
            <w:shd w:fill="EBF5FB" w:val="clear"/>
          </w:tcPr>
          <w:p>
            <w:r>
              <w:rPr>
                <w:sz w:val="18"/>
              </w:rPr>
              <w:t>Not confirmed</w:t>
            </w:r>
          </w:p>
        </w:tc>
        <w:tc>
          <w:tcPr>
            <w:tcW w:type="dxa" w:w="1728"/>
            <w:shd w:fill="EBF5FB" w:val="clear"/>
          </w:tcPr>
          <w:p>
            <w:r>
              <w:rPr>
                <w:sz w:val="18"/>
              </w:rPr>
              <w:t>Very High (need)</w:t>
            </w:r>
          </w:p>
        </w:tc>
      </w:tr>
      <w:tr>
        <w:tc>
          <w:tcPr>
            <w:tcW w:type="dxa" w:w="1728"/>
          </w:tcPr>
          <w:p>
            <w:r>
              <w:rPr>
                <w:sz w:val="18"/>
              </w:rPr>
              <w:t>CORS Network</w:t>
            </w:r>
          </w:p>
        </w:tc>
        <w:tc>
          <w:tcPr>
            <w:tcW w:type="dxa" w:w="1728"/>
          </w:tcPr>
          <w:p>
            <w:r>
              <w:rPr>
                <w:sz w:val="18"/>
              </w:rPr>
              <w:t>Unclear</w:t>
            </w:r>
          </w:p>
        </w:tc>
        <w:tc>
          <w:tcPr>
            <w:tcW w:type="dxa" w:w="1728"/>
          </w:tcPr>
          <w:p>
            <w:r>
              <w:rPr>
                <w:sz w:val="18"/>
              </w:rPr>
              <w:t>RINEX (likely)</w:t>
            </w:r>
          </w:p>
        </w:tc>
        <w:tc>
          <w:tcPr>
            <w:tcW w:type="dxa" w:w="1728"/>
          </w:tcPr>
          <w:p>
            <w:r>
              <w:rPr>
                <w:sz w:val="18"/>
              </w:rPr>
              <w:t>Survey of India</w:t>
            </w:r>
          </w:p>
        </w:tc>
        <w:tc>
          <w:tcPr>
            <w:tcW w:type="dxa" w:w="1728"/>
          </w:tcPr>
          <w:p>
            <w:r>
              <w:rPr>
                <w:sz w:val="18"/>
              </w:rPr>
              <w:t>Medium</w:t>
            </w:r>
          </w:p>
        </w:tc>
      </w:tr>
      <w:tr>
        <w:tc>
          <w:tcPr>
            <w:tcW w:type="dxa" w:w="1728"/>
            <w:shd w:fill="EBF5FB" w:val="clear"/>
          </w:tcPr>
          <w:p>
            <w:r>
              <w:rPr>
                <w:sz w:val="18"/>
              </w:rPr>
              <w:t>MGNREGA Geotagged</w:t>
            </w:r>
          </w:p>
        </w:tc>
        <w:tc>
          <w:tcPr>
            <w:tcW w:type="dxa" w:w="1728"/>
            <w:shd w:fill="EBF5FB" w:val="clear"/>
          </w:tcPr>
          <w:p>
            <w:r>
              <w:rPr>
                <w:sz w:val="18"/>
              </w:rPr>
              <w:t>Unclear</w:t>
            </w:r>
          </w:p>
        </w:tc>
        <w:tc>
          <w:tcPr>
            <w:tcW w:type="dxa" w:w="1728"/>
            <w:shd w:fill="EBF5FB" w:val="clear"/>
          </w:tcPr>
          <w:p>
            <w:r>
              <w:rPr>
                <w:sz w:val="18"/>
              </w:rPr>
              <w:t>Unknown</w:t>
            </w:r>
          </w:p>
        </w:tc>
        <w:tc>
          <w:tcPr>
            <w:tcW w:type="dxa" w:w="1728"/>
            <w:shd w:fill="EBF5FB" w:val="clear"/>
          </w:tcPr>
          <w:p>
            <w:r>
              <w:rPr>
                <w:sz w:val="18"/>
              </w:rPr>
              <w:t>Portal navigation</w:t>
            </w:r>
          </w:p>
        </w:tc>
        <w:tc>
          <w:tcPr>
            <w:tcW w:type="dxa" w:w="1728"/>
            <w:shd w:fill="EBF5FB" w:val="clear"/>
          </w:tcPr>
          <w:p>
            <w:r>
              <w:rPr>
                <w:sz w:val="18"/>
              </w:rPr>
              <w:t>Medium</w:t>
            </w:r>
          </w:p>
        </w:tc>
      </w:tr>
      <w:tr>
        <w:tc>
          <w:tcPr>
            <w:tcW w:type="dxa" w:w="1728"/>
          </w:tcPr>
          <w:p>
            <w:r>
              <w:rPr>
                <w:sz w:val="18"/>
              </w:rPr>
              <w:t>Census 2011</w:t>
            </w:r>
          </w:p>
        </w:tc>
        <w:tc>
          <w:tcPr>
            <w:tcW w:type="dxa" w:w="1728"/>
          </w:tcPr>
          <w:p>
            <w:r>
              <w:rPr>
                <w:sz w:val="18"/>
              </w:rPr>
              <w:t>Public</w:t>
            </w:r>
          </w:p>
        </w:tc>
        <w:tc>
          <w:tcPr>
            <w:tcW w:type="dxa" w:w="1728"/>
          </w:tcPr>
          <w:p>
            <w:r>
              <w:rPr>
                <w:sz w:val="18"/>
              </w:rPr>
              <w:t>CSV/tables</w:t>
            </w:r>
          </w:p>
        </w:tc>
        <w:tc>
          <w:tcPr>
            <w:tcW w:type="dxa" w:w="1728"/>
          </w:tcPr>
          <w:p>
            <w:r>
              <w:rPr>
                <w:sz w:val="18"/>
              </w:rPr>
              <w:t>censusindia.gov.in</w:t>
            </w:r>
          </w:p>
        </w:tc>
        <w:tc>
          <w:tcPr>
            <w:tcW w:type="dxa" w:w="1728"/>
          </w:tcPr>
          <w:p>
            <w:r>
              <w:rPr>
                <w:sz w:val="18"/>
              </w:rPr>
              <w:t>Medium</w:t>
            </w:r>
          </w:p>
        </w:tc>
      </w:tr>
      <w:tr>
        <w:tc>
          <w:tcPr>
            <w:tcW w:type="dxa" w:w="1728"/>
            <w:shd w:fill="EBF5FB" w:val="clear"/>
          </w:tcPr>
          <w:p>
            <w:r>
              <w:rPr>
                <w:sz w:val="18"/>
              </w:rPr>
              <w:t>data.gov.in</w:t>
            </w:r>
          </w:p>
        </w:tc>
        <w:tc>
          <w:tcPr>
            <w:tcW w:type="dxa" w:w="1728"/>
            <w:shd w:fill="EBF5FB" w:val="clear"/>
          </w:tcPr>
          <w:p>
            <w:r>
              <w:rPr>
                <w:sz w:val="18"/>
              </w:rPr>
              <w:t>Blocked (403)</w:t>
            </w:r>
          </w:p>
        </w:tc>
        <w:tc>
          <w:tcPr>
            <w:tcW w:type="dxa" w:w="1728"/>
            <w:shd w:fill="EBF5FB" w:val="clear"/>
          </w:tcPr>
          <w:p>
            <w:r>
              <w:rPr>
                <w:sz w:val="18"/>
              </w:rPr>
              <w:t>Varies</w:t>
            </w:r>
          </w:p>
        </w:tc>
        <w:tc>
          <w:tcPr>
            <w:tcW w:type="dxa" w:w="1728"/>
            <w:shd w:fill="EBF5FB" w:val="clear"/>
          </w:tcPr>
          <w:p>
            <w:r>
              <w:rPr>
                <w:sz w:val="18"/>
              </w:rPr>
              <w:t>Portal search</w:t>
            </w:r>
          </w:p>
        </w:tc>
        <w:tc>
          <w:tcPr>
            <w:tcW w:type="dxa" w:w="1728"/>
            <w:shd w:fill="EBF5FB" w:val="clear"/>
          </w:tcPr>
          <w:p>
            <w:r>
              <w:rPr>
                <w:sz w:val="18"/>
              </w:rPr>
              <w:t>Unknown</w:t>
            </w:r>
          </w:p>
        </w:tc>
      </w:tr>
    </w:tbl>
    <w:p/>
    <w:p>
      <w:pPr>
        <w:pStyle w:val="Heading2"/>
      </w:pPr>
      <w:r>
        <w:t>6.2 Google Open Buildings India Dataset (Top Priority)</w:t>
      </w:r>
    </w:p>
    <w:p>
      <w:r>
        <w:t>ML-derived building footprints from high-resolution satellite imagery. India is included in v3 (1.8 billion buildings globally). Excellent for cross-validation with cadastral parcels, detecting illegal construction, and filling gaps in unmapped areas.</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Property</w:t>
            </w:r>
          </w:p>
        </w:tc>
        <w:tc>
          <w:tcPr>
            <w:tcW w:type="dxa" w:w="4320"/>
            <w:shd w:fill="1B4F72" w:val="clear"/>
          </w:tcPr>
          <w:p>
            <w:pPr>
              <w:jc w:val="center"/>
            </w:pPr>
            <w:r>
              <w:rPr>
                <w:b/>
                <w:color w:val="FFFFFF"/>
                <w:sz w:val="18"/>
              </w:rPr>
              <w:t>Detail</w:t>
            </w:r>
          </w:p>
        </w:tc>
      </w:tr>
      <w:tr>
        <w:tc>
          <w:tcPr>
            <w:tcW w:type="dxa" w:w="4320"/>
            <w:shd w:fill="EBF5FB" w:val="clear"/>
          </w:tcPr>
          <w:p>
            <w:r>
              <w:rPr>
                <w:sz w:val="18"/>
              </w:rPr>
              <w:t>Coverage</w:t>
            </w:r>
          </w:p>
        </w:tc>
        <w:tc>
          <w:tcPr>
            <w:tcW w:type="dxa" w:w="4320"/>
            <w:shd w:fill="EBF5FB" w:val="clear"/>
          </w:tcPr>
          <w:p>
            <w:r>
              <w:rPr>
                <w:sz w:val="18"/>
              </w:rPr>
              <w:t>India included in v3 global dataset</w:t>
            </w:r>
          </w:p>
        </w:tc>
      </w:tr>
      <w:tr>
        <w:tc>
          <w:tcPr>
            <w:tcW w:type="dxa" w:w="4320"/>
          </w:tcPr>
          <w:p>
            <w:r>
              <w:rPr>
                <w:sz w:val="18"/>
              </w:rPr>
              <w:t>Data fields</w:t>
            </w:r>
          </w:p>
        </w:tc>
        <w:tc>
          <w:tcPr>
            <w:tcW w:type="dxa" w:w="4320"/>
          </w:tcPr>
          <w:p>
            <w:r>
              <w:rPr>
                <w:sz w:val="18"/>
              </w:rPr>
              <w:t>Lat/long centroid, area (m²), confidence (0.65-1.0), WKT polygon, Plus Code</w:t>
            </w:r>
          </w:p>
        </w:tc>
      </w:tr>
      <w:tr>
        <w:tc>
          <w:tcPr>
            <w:tcW w:type="dxa" w:w="4320"/>
            <w:shd w:fill="EBF5FB" w:val="clear"/>
          </w:tcPr>
          <w:p>
            <w:r>
              <w:rPr>
                <w:sz w:val="18"/>
              </w:rPr>
              <w:t>Size</w:t>
            </w:r>
          </w:p>
        </w:tc>
        <w:tc>
          <w:tcPr>
            <w:tcW w:type="dxa" w:w="4320"/>
            <w:shd w:fill="EBF5FB" w:val="clear"/>
          </w:tcPr>
          <w:p>
            <w:r>
              <w:rPr>
                <w:sz w:val="18"/>
              </w:rPr>
              <w:t>178 GB polygons + 48 GB points (global); India subset available</w:t>
            </w:r>
          </w:p>
        </w:tc>
      </w:tr>
      <w:tr>
        <w:tc>
          <w:tcPr>
            <w:tcW w:type="dxa" w:w="4320"/>
          </w:tcPr>
          <w:p>
            <w:r>
              <w:rPr>
                <w:sz w:val="18"/>
              </w:rPr>
              <w:t>License</w:t>
            </w:r>
          </w:p>
        </w:tc>
        <w:tc>
          <w:tcPr>
            <w:tcW w:type="dxa" w:w="4320"/>
          </w:tcPr>
          <w:p>
            <w:r>
              <w:rPr>
                <w:sz w:val="18"/>
              </w:rPr>
              <w:t>Dual: CC BY-4.0 OR ODbL v1.0 (user choice)</w:t>
            </w:r>
          </w:p>
        </w:tc>
      </w:tr>
      <w:tr>
        <w:tc>
          <w:tcPr>
            <w:tcW w:type="dxa" w:w="4320"/>
            <w:shd w:fill="EBF5FB" w:val="clear"/>
          </w:tcPr>
          <w:p>
            <w:r>
              <w:rPr>
                <w:sz w:val="18"/>
              </w:rPr>
              <w:t>Access 1</w:t>
            </w:r>
          </w:p>
        </w:tc>
        <w:tc>
          <w:tcPr>
            <w:tcW w:type="dxa" w:w="4320"/>
            <w:shd w:fill="EBF5FB" w:val="clear"/>
          </w:tcPr>
          <w:p>
            <w:r>
              <w:rPr>
                <w:sz w:val="18"/>
              </w:rPr>
              <w:t>Interactive map: sites.research.google/open-buildings</w:t>
            </w:r>
          </w:p>
        </w:tc>
      </w:tr>
      <w:tr>
        <w:tc>
          <w:tcPr>
            <w:tcW w:type="dxa" w:w="4320"/>
          </w:tcPr>
          <w:p>
            <w:r>
              <w:rPr>
                <w:sz w:val="18"/>
              </w:rPr>
              <w:t>Access 2</w:t>
            </w:r>
          </w:p>
        </w:tc>
        <w:tc>
          <w:tcPr>
            <w:tcW w:type="dxa" w:w="4320"/>
          </w:tcPr>
          <w:p>
            <w:r>
              <w:rPr>
                <w:sz w:val="18"/>
              </w:rPr>
              <w:t>Colab notebook for country-filtered downloads</w:t>
            </w:r>
          </w:p>
        </w:tc>
      </w:tr>
      <w:tr>
        <w:tc>
          <w:tcPr>
            <w:tcW w:type="dxa" w:w="4320"/>
            <w:shd w:fill="EBF5FB" w:val="clear"/>
          </w:tcPr>
          <w:p>
            <w:r>
              <w:rPr>
                <w:sz w:val="18"/>
              </w:rPr>
              <w:t>Access 3</w:t>
            </w:r>
          </w:p>
        </w:tc>
        <w:tc>
          <w:tcPr>
            <w:tcW w:type="dxa" w:w="4320"/>
            <w:shd w:fill="EBF5FB" w:val="clear"/>
          </w:tcPr>
          <w:p>
            <w:r>
              <w:rPr>
                <w:sz w:val="18"/>
              </w:rPr>
              <w:t>gsutil: gs://open-buildings-data/v3/polygons_s2_level_4_gzip</w:t>
            </w:r>
          </w:p>
        </w:tc>
      </w:tr>
      <w:tr>
        <w:tc>
          <w:tcPr>
            <w:tcW w:type="dxa" w:w="4320"/>
          </w:tcPr>
          <w:p>
            <w:r>
              <w:rPr>
                <w:sz w:val="18"/>
              </w:rPr>
              <w:t>Access 4</w:t>
            </w:r>
          </w:p>
        </w:tc>
        <w:tc>
          <w:tcPr>
            <w:tcW w:type="dxa" w:w="4320"/>
          </w:tcPr>
          <w:p>
            <w:r>
              <w:rPr>
                <w:sz w:val="18"/>
              </w:rPr>
              <w:t>Google Earth Engine catalog asset</w:t>
            </w:r>
          </w:p>
        </w:tc>
      </w:tr>
      <w:tr>
        <w:tc>
          <w:tcPr>
            <w:tcW w:type="dxa" w:w="4320"/>
            <w:shd w:fill="EBF5FB" w:val="clear"/>
          </w:tcPr>
          <w:p>
            <w:r>
              <w:rPr>
                <w:sz w:val="18"/>
              </w:rPr>
              <w:t>Access 5</w:t>
            </w:r>
          </w:p>
        </w:tc>
        <w:tc>
          <w:tcPr>
            <w:tcW w:type="dxa" w:w="4320"/>
            <w:shd w:fill="EBF5FB" w:val="clear"/>
          </w:tcPr>
          <w:p>
            <w:r>
              <w:rPr>
                <w:sz w:val="18"/>
              </w:rPr>
              <w:t>UN HDX: curated country-level datasets</w:t>
            </w:r>
          </w:p>
        </w:tc>
      </w:tr>
    </w:tbl>
    <w:p/>
    <w:p>
      <w:pPr>
        <w:pStyle w:val="Heading2"/>
      </w:pPr>
      <w:r>
        <w:t>6.3 OpenStreetMap India (Top Priority)</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Property</w:t>
            </w:r>
          </w:p>
        </w:tc>
        <w:tc>
          <w:tcPr>
            <w:tcW w:type="dxa" w:w="4320"/>
            <w:shd w:fill="1B4F72" w:val="clear"/>
          </w:tcPr>
          <w:p>
            <w:pPr>
              <w:jc w:val="center"/>
            </w:pPr>
            <w:r>
              <w:rPr>
                <w:b/>
                <w:color w:val="FFFFFF"/>
                <w:sz w:val="18"/>
              </w:rPr>
              <w:t>Detail</w:t>
            </w:r>
          </w:p>
        </w:tc>
      </w:tr>
      <w:tr>
        <w:tc>
          <w:tcPr>
            <w:tcW w:type="dxa" w:w="4320"/>
            <w:shd w:fill="EBF5FB" w:val="clear"/>
          </w:tcPr>
          <w:p>
            <w:r>
              <w:rPr>
                <w:sz w:val="18"/>
              </w:rPr>
              <w:t>Coverage</w:t>
            </w:r>
          </w:p>
        </w:tc>
        <w:tc>
          <w:tcPr>
            <w:tcW w:type="dxa" w:w="4320"/>
            <w:shd w:fill="EBF5FB" w:val="clear"/>
          </w:tcPr>
          <w:p>
            <w:r>
              <w:rPr>
                <w:sz w:val="18"/>
              </w:rPr>
              <w:t>All India + 6 regional zones</w:t>
            </w:r>
          </w:p>
        </w:tc>
      </w:tr>
      <w:tr>
        <w:tc>
          <w:tcPr>
            <w:tcW w:type="dxa" w:w="4320"/>
          </w:tcPr>
          <w:p>
            <w:r>
              <w:rPr>
                <w:sz w:val="18"/>
              </w:rPr>
              <w:t>Size</w:t>
            </w:r>
          </w:p>
        </w:tc>
        <w:tc>
          <w:tcPr>
            <w:tcW w:type="dxa" w:w="4320"/>
          </w:tcPr>
          <w:p>
            <w:r>
              <w:rPr>
                <w:sz w:val="18"/>
              </w:rPr>
              <w:t>~1.6 GB (india-latest.osm.pbf)</w:t>
            </w:r>
          </w:p>
        </w:tc>
      </w:tr>
      <w:tr>
        <w:tc>
          <w:tcPr>
            <w:tcW w:type="dxa" w:w="4320"/>
            <w:shd w:fill="EBF5FB" w:val="clear"/>
          </w:tcPr>
          <w:p>
            <w:r>
              <w:rPr>
                <w:sz w:val="18"/>
              </w:rPr>
              <w:t>Update frequency</w:t>
            </w:r>
          </w:p>
        </w:tc>
        <w:tc>
          <w:tcPr>
            <w:tcW w:type="dxa" w:w="4320"/>
            <w:shd w:fill="EBF5FB" w:val="clear"/>
          </w:tcPr>
          <w:p>
            <w:r>
              <w:rPr>
                <w:sz w:val="18"/>
              </w:rPr>
              <w:t>Daily (updated Sep 20, 2026)</w:t>
            </w:r>
          </w:p>
        </w:tc>
      </w:tr>
      <w:tr>
        <w:tc>
          <w:tcPr>
            <w:tcW w:type="dxa" w:w="4320"/>
          </w:tcPr>
          <w:p>
            <w:r>
              <w:rPr>
                <w:sz w:val="18"/>
              </w:rPr>
              <w:t>Formats</w:t>
            </w:r>
          </w:p>
        </w:tc>
        <w:tc>
          <w:tcPr>
            <w:tcW w:type="dxa" w:w="4320"/>
          </w:tcPr>
          <w:p>
            <w:r>
              <w:rPr>
                <w:sz w:val="18"/>
              </w:rPr>
              <w:t>OSM PBF (primary), Shapefiles (sub-regions), GeoPackage (sub-regions)</w:t>
            </w:r>
          </w:p>
        </w:tc>
      </w:tr>
      <w:tr>
        <w:tc>
          <w:tcPr>
            <w:tcW w:type="dxa" w:w="4320"/>
            <w:shd w:fill="EBF5FB" w:val="clear"/>
          </w:tcPr>
          <w:p>
            <w:r>
              <w:rPr>
                <w:sz w:val="18"/>
              </w:rPr>
              <w:t>Change files</w:t>
            </w:r>
          </w:p>
        </w:tc>
        <w:tc>
          <w:tcPr>
            <w:tcW w:type="dxa" w:w="4320"/>
            <w:shd w:fill="EBF5FB" w:val="clear"/>
          </w:tcPr>
          <w:p>
            <w:r>
              <w:rPr>
                <w:sz w:val="18"/>
              </w:rPr>
              <w:t>.osc.gz for incremental updates</w:t>
            </w:r>
          </w:p>
        </w:tc>
      </w:tr>
      <w:tr>
        <w:tc>
          <w:tcPr>
            <w:tcW w:type="dxa" w:w="4320"/>
          </w:tcPr>
          <w:p>
            <w:r>
              <w:rPr>
                <w:sz w:val="18"/>
              </w:rPr>
              <w:t>Features</w:t>
            </w:r>
          </w:p>
        </w:tc>
        <w:tc>
          <w:tcPr>
            <w:tcW w:type="dxa" w:w="4320"/>
          </w:tcPr>
          <w:p>
            <w:r>
              <w:rPr>
                <w:sz w:val="18"/>
              </w:rPr>
              <w:t>Roads, buildings, land use, water, POIs, admin boundaries, natural features</w:t>
            </w:r>
          </w:p>
        </w:tc>
      </w:tr>
      <w:tr>
        <w:tc>
          <w:tcPr>
            <w:tcW w:type="dxa" w:w="4320"/>
            <w:shd w:fill="EBF5FB" w:val="clear"/>
          </w:tcPr>
          <w:p>
            <w:r>
              <w:rPr>
                <w:sz w:val="18"/>
              </w:rPr>
              <w:t>License</w:t>
            </w:r>
          </w:p>
        </w:tc>
        <w:tc>
          <w:tcPr>
            <w:tcW w:type="dxa" w:w="4320"/>
            <w:shd w:fill="EBF5FB" w:val="clear"/>
          </w:tcPr>
          <w:p>
            <w:r>
              <w:rPr>
                <w:sz w:val="18"/>
              </w:rPr>
              <w:t>ODbL 1.0</w:t>
            </w:r>
          </w:p>
        </w:tc>
      </w:tr>
      <w:tr>
        <w:tc>
          <w:tcPr>
            <w:tcW w:type="dxa" w:w="4320"/>
          </w:tcPr>
          <w:p>
            <w:r>
              <w:rPr>
                <w:sz w:val="18"/>
              </w:rPr>
              <w:t>Download</w:t>
            </w:r>
          </w:p>
        </w:tc>
        <w:tc>
          <w:tcPr>
            <w:tcW w:type="dxa" w:w="4320"/>
          </w:tcPr>
          <w:p>
            <w:r>
              <w:rPr>
                <w:sz w:val="18"/>
              </w:rPr>
              <w:t>download.geofabrik.de/asia/india.html</w:t>
            </w:r>
          </w:p>
        </w:tc>
      </w:tr>
      <w:tr>
        <w:tc>
          <w:tcPr>
            <w:tcW w:type="dxa" w:w="4320"/>
            <w:shd w:fill="EBF5FB" w:val="clear"/>
          </w:tcPr>
          <w:p>
            <w:r>
              <w:rPr>
                <w:sz w:val="18"/>
              </w:rPr>
              <w:t>Tools</w:t>
            </w:r>
          </w:p>
        </w:tc>
        <w:tc>
          <w:tcPr>
            <w:tcW w:type="dxa" w:w="4320"/>
            <w:shd w:fill="EBF5FB" w:val="clear"/>
          </w:tcPr>
          <w:p>
            <w:r>
              <w:rPr>
                <w:sz w:val="18"/>
              </w:rPr>
              <w:t>osm2pgsql, Osmium, imposm for PostGIS import</w:t>
            </w:r>
          </w:p>
        </w:tc>
      </w:tr>
    </w:tbl>
    <w:p/>
    <w:p>
      <w:r>
        <w:rPr>
          <w:b/>
        </w:rPr>
        <w:t xml:space="preserve">Integration value: </w:t>
      </w:r>
      <w:r>
        <w:t>Community-sourced roads and buildings provide a validation layer. Land use tags are useful for zoning cross-checks. Daily updates ensure freshness. Direct PostGIS import via osm2pgsql aligns with Bhoomi Dhrishti's geospatial service.</w:t>
      </w:r>
    </w:p>
    <w:p>
      <w:pPr>
        <w:pStyle w:val="Heading2"/>
      </w:pPr>
      <w:r>
        <w:t>6.4 Survey of India - Post-2021 Liberalization</w:t>
      </w:r>
    </w:p>
    <w:p>
      <w:r>
        <w:t>In 2021, Survey of India made "radical changes to mapping policy" - declassifying previously restricted topographic sheets and liberalizing commercial use.</w:t>
      </w:r>
    </w:p>
    <w:p>
      <w:pPr>
        <w:pStyle w:val="ListBullet"/>
      </w:pPr>
      <w:r>
        <w:t>Open Series Maps (OSM): FREE PDF downloads via onlinemaps.surveyofindia.gov.in</w:t>
      </w:r>
    </w:p>
    <w:p>
      <w:pPr>
        <w:pStyle w:val="ListBullet"/>
      </w:pPr>
      <w:r>
        <w:t>Administrative Boundary Database (ABDB): Quick access product - critical for parcel geocoding</w:t>
      </w:r>
    </w:p>
    <w:p>
      <w:pPr>
        <w:pStyle w:val="ListBullet"/>
      </w:pPr>
      <w:r>
        <w:t>Village Boundary Database: Essential for matching ULPIN to geographic extent</w:t>
      </w:r>
    </w:p>
    <w:p>
      <w:pPr>
        <w:pStyle w:val="ListBullet"/>
      </w:pPr>
      <w:r>
        <w:t>Orthorectified Imagery (ORI) &amp; DEM: Catalogued, pricing via portal</w:t>
      </w:r>
    </w:p>
    <w:p>
      <w:pPr>
        <w:pStyle w:val="ListBullet"/>
      </w:pPr>
      <w:r>
        <w:t>Digital Geographical Maps (DGM) and Digital Vector Database: Available</w:t>
      </w:r>
    </w:p>
    <w:p>
      <w:pPr>
        <w:pStyle w:val="ListBullet"/>
      </w:pPr>
      <w:r>
        <w:t>Geodetic products available but CORS network details page returned 404</w:t>
      </w:r>
    </w:p>
    <w:p>
      <w:pPr>
        <w:pStyle w:val="Heading2"/>
      </w:pPr>
      <w:r>
        <w:t>6.5 ISRO Bhuvan Geoportal</w:t>
      </w:r>
    </w:p>
    <w:p>
      <w:r>
        <w:t>ISRO's Bhuvan portal provides satellite imagery critical for change detection, parcel boundary verification, and land use classification. Login-based access at bhuvan.nrsc.gov.in.</w:t>
      </w:r>
    </w:p>
    <w:p>
      <w:pPr>
        <w:pStyle w:val="ListBullet"/>
      </w:pPr>
      <w:r>
        <w:t>AWiFS, LISS-III (multispectral), HySI (hyperspectral) imagery</w:t>
      </w:r>
    </w:p>
    <w:p>
      <w:pPr>
        <w:pStyle w:val="ListBullet"/>
      </w:pPr>
      <w:r>
        <w:t>Digital Elevation Models (DEM)</w:t>
      </w:r>
    </w:p>
    <w:p>
      <w:pPr>
        <w:pStyle w:val="ListBullet"/>
      </w:pPr>
      <w:r>
        <w:t>Orthorectified satellite imagery</w:t>
      </w:r>
    </w:p>
    <w:p>
      <w:pPr>
        <w:pStyle w:val="ListBullet"/>
      </w:pPr>
      <w:r>
        <w:t>Data Download Portal: bhuvan-app3.nrsc.gov.in/data/download/index.php (requires login)</w:t>
      </w:r>
    </w:p>
    <w:p>
      <w:pPr>
        <w:pStyle w:val="ListBullet"/>
      </w:pPr>
      <w:r>
        <w:t>Complements cadastral maps for satellite-based change detection</w:t>
      </w:r>
    </w:p>
    <w:p>
      <w:pPr>
        <w:pStyle w:val="Heading2"/>
      </w:pPr>
      <w:r>
        <w:t>6.6 State Land Record Portals (Primary Data Sources)</w:t>
      </w:r>
    </w:p>
    <w:p>
      <w:r>
        <w:t>Most cadastral datasets remain on individual state portals rather than consolidated national archives. DILRMP created these portals but no unified API exists. These are the actual data sources for pilot implementations.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State</w:t>
            </w:r>
          </w:p>
        </w:tc>
        <w:tc>
          <w:tcPr>
            <w:tcW w:type="dxa" w:w="2880"/>
            <w:shd w:fill="1B4F72" w:val="clear"/>
          </w:tcPr>
          <w:p>
            <w:pPr>
              <w:jc w:val="center"/>
            </w:pPr>
            <w:r>
              <w:rPr>
                <w:b/>
                <w:color w:val="FFFFFF"/>
                <w:sz w:val="18"/>
              </w:rPr>
              <w:t>Portal</w:t>
            </w:r>
          </w:p>
        </w:tc>
        <w:tc>
          <w:tcPr>
            <w:tcW w:type="dxa" w:w="2880"/>
            <w:shd w:fill="1B4F72" w:val="clear"/>
          </w:tcPr>
          <w:p>
            <w:pPr>
              <w:jc w:val="center"/>
            </w:pPr>
            <w:r>
              <w:rPr>
                <w:b/>
                <w:color w:val="FFFFFF"/>
                <w:sz w:val="18"/>
              </w:rPr>
              <w:t>Key Data</w:t>
            </w:r>
          </w:p>
        </w:tc>
      </w:tr>
      <w:tr>
        <w:tc>
          <w:tcPr>
            <w:tcW w:type="dxa" w:w="2880"/>
            <w:shd w:fill="EBF5FB" w:val="clear"/>
          </w:tcPr>
          <w:p>
            <w:r>
              <w:rPr>
                <w:sz w:val="18"/>
              </w:rPr>
              <w:t>Andhra Pradesh</w:t>
            </w:r>
          </w:p>
        </w:tc>
        <w:tc>
          <w:tcPr>
            <w:tcW w:type="dxa" w:w="2880"/>
            <w:shd w:fill="EBF5FB" w:val="clear"/>
          </w:tcPr>
          <w:p>
            <w:r>
              <w:rPr>
                <w:sz w:val="18"/>
              </w:rPr>
              <w:t>meebhoomi.ap.gov.in</w:t>
            </w:r>
          </w:p>
        </w:tc>
        <w:tc>
          <w:tcPr>
            <w:tcW w:type="dxa" w:w="2880"/>
            <w:shd w:fill="EBF5FB" w:val="clear"/>
          </w:tcPr>
          <w:p>
            <w:r>
              <w:rPr>
                <w:sz w:val="18"/>
              </w:rPr>
              <w:t>RoR, blockchain verification, 449M visits</w:t>
            </w:r>
          </w:p>
        </w:tc>
      </w:tr>
      <w:tr>
        <w:tc>
          <w:tcPr>
            <w:tcW w:type="dxa" w:w="2880"/>
          </w:tcPr>
          <w:p>
            <w:r>
              <w:rPr>
                <w:sz w:val="18"/>
              </w:rPr>
              <w:t>Karnataka</w:t>
            </w:r>
          </w:p>
        </w:tc>
        <w:tc>
          <w:tcPr>
            <w:tcW w:type="dxa" w:w="2880"/>
          </w:tcPr>
          <w:p>
            <w:r>
              <w:rPr>
                <w:sz w:val="18"/>
              </w:rPr>
              <w:t>bhoomi.karnataka.gov.in</w:t>
            </w:r>
          </w:p>
        </w:tc>
        <w:tc>
          <w:tcPr>
            <w:tcW w:type="dxa" w:w="2880"/>
          </w:tcPr>
          <w:p>
            <w:r>
              <w:rPr>
                <w:sz w:val="18"/>
              </w:rPr>
              <w:t>Pahani/RTC, revenue maps (pioneer system)</w:t>
            </w:r>
          </w:p>
        </w:tc>
      </w:tr>
      <w:tr>
        <w:tc>
          <w:tcPr>
            <w:tcW w:type="dxa" w:w="2880"/>
            <w:shd w:fill="EBF5FB" w:val="clear"/>
          </w:tcPr>
          <w:p>
            <w:r>
              <w:rPr>
                <w:sz w:val="18"/>
              </w:rPr>
              <w:t>Maharashtra</w:t>
            </w:r>
          </w:p>
        </w:tc>
        <w:tc>
          <w:tcPr>
            <w:tcW w:type="dxa" w:w="2880"/>
            <w:shd w:fill="EBF5FB" w:val="clear"/>
          </w:tcPr>
          <w:p>
            <w:r>
              <w:rPr>
                <w:sz w:val="18"/>
              </w:rPr>
              <w:t>bhulekh.mahabhumi.gov.in</w:t>
            </w:r>
          </w:p>
        </w:tc>
        <w:tc>
          <w:tcPr>
            <w:tcW w:type="dxa" w:w="2880"/>
            <w:shd w:fill="EBF5FB" w:val="clear"/>
          </w:tcPr>
          <w:p>
            <w:r>
              <w:rPr>
                <w:sz w:val="18"/>
              </w:rPr>
              <w:t>7/12, 8A, Property Card, 11-digit UID</w:t>
            </w:r>
          </w:p>
        </w:tc>
      </w:tr>
      <w:tr>
        <w:tc>
          <w:tcPr>
            <w:tcW w:type="dxa" w:w="2880"/>
          </w:tcPr>
          <w:p>
            <w:r>
              <w:rPr>
                <w:sz w:val="18"/>
              </w:rPr>
              <w:t>Tamil Nadu</w:t>
            </w:r>
          </w:p>
        </w:tc>
        <w:tc>
          <w:tcPr>
            <w:tcW w:type="dxa" w:w="2880"/>
          </w:tcPr>
          <w:p>
            <w:r>
              <w:rPr>
                <w:sz w:val="18"/>
              </w:rPr>
              <w:t>tnreginet.gov.in</w:t>
            </w:r>
          </w:p>
        </w:tc>
        <w:tc>
          <w:tcPr>
            <w:tcW w:type="dxa" w:w="2880"/>
          </w:tcPr>
          <w:p>
            <w:r>
              <w:rPr>
                <w:sz w:val="18"/>
              </w:rPr>
              <w:t>Registration, EC search, 100% ULPIN</w:t>
            </w:r>
          </w:p>
        </w:tc>
      </w:tr>
      <w:tr>
        <w:tc>
          <w:tcPr>
            <w:tcW w:type="dxa" w:w="2880"/>
            <w:shd w:fill="EBF5FB" w:val="clear"/>
          </w:tcPr>
          <w:p>
            <w:r>
              <w:rPr>
                <w:sz w:val="18"/>
              </w:rPr>
              <w:t>West Bengal</w:t>
            </w:r>
          </w:p>
        </w:tc>
        <w:tc>
          <w:tcPr>
            <w:tcW w:type="dxa" w:w="2880"/>
            <w:shd w:fill="EBF5FB" w:val="clear"/>
          </w:tcPr>
          <w:p>
            <w:r>
              <w:rPr>
                <w:sz w:val="18"/>
              </w:rPr>
              <w:t>banglarbhumi.gov.in</w:t>
            </w:r>
          </w:p>
        </w:tc>
        <w:tc>
          <w:tcPr>
            <w:tcW w:type="dxa" w:w="2880"/>
            <w:shd w:fill="EBF5FB" w:val="clear"/>
          </w:tcPr>
          <w:p>
            <w:r>
              <w:rPr>
                <w:sz w:val="18"/>
              </w:rPr>
              <w:t>RoR, 59% GIS-enabled maps, gender data</w:t>
            </w:r>
          </w:p>
        </w:tc>
      </w:tr>
      <w:tr>
        <w:tc>
          <w:tcPr>
            <w:tcW w:type="dxa" w:w="2880"/>
          </w:tcPr>
          <w:p>
            <w:r>
              <w:rPr>
                <w:sz w:val="18"/>
              </w:rPr>
              <w:t>Odisha</w:t>
            </w:r>
          </w:p>
        </w:tc>
        <w:tc>
          <w:tcPr>
            <w:tcW w:type="dxa" w:w="2880"/>
          </w:tcPr>
          <w:p>
            <w:r>
              <w:rPr>
                <w:sz w:val="18"/>
              </w:rPr>
              <w:t>bhulekh.ori.nic.in</w:t>
            </w:r>
          </w:p>
        </w:tc>
        <w:tc>
          <w:tcPr>
            <w:tcW w:type="dxa" w:w="2880"/>
          </w:tcPr>
          <w:p>
            <w:r>
              <w:rPr>
                <w:sz w:val="18"/>
              </w:rPr>
              <w:t>RoR (99.97% digitized, only 1.5% GIS)</w:t>
            </w:r>
          </w:p>
        </w:tc>
      </w:tr>
      <w:tr>
        <w:tc>
          <w:tcPr>
            <w:tcW w:type="dxa" w:w="2880"/>
            <w:shd w:fill="EBF5FB" w:val="clear"/>
          </w:tcPr>
          <w:p>
            <w:r>
              <w:rPr>
                <w:sz w:val="18"/>
              </w:rPr>
              <w:t>Telangana</w:t>
            </w:r>
          </w:p>
        </w:tc>
        <w:tc>
          <w:tcPr>
            <w:tcW w:type="dxa" w:w="2880"/>
            <w:shd w:fill="EBF5FB" w:val="clear"/>
          </w:tcPr>
          <w:p>
            <w:r>
              <w:rPr>
                <w:sz w:val="18"/>
              </w:rPr>
              <w:t>ccla.telangana.gov.in</w:t>
            </w:r>
          </w:p>
        </w:tc>
        <w:tc>
          <w:tcPr>
            <w:tcW w:type="dxa" w:w="2880"/>
            <w:shd w:fill="EBF5FB" w:val="clear"/>
          </w:tcPr>
          <w:p>
            <w:r>
              <w:rPr>
                <w:sz w:val="18"/>
              </w:rPr>
              <w:t>DHARANI/Bhu Bharati, 99.22% Aadhaar linkage</w:t>
            </w:r>
          </w:p>
        </w:tc>
      </w:tr>
    </w:tbl>
    <w:p/>
    <w:p>
      <w:pPr>
        <w:pStyle w:val="Heading2"/>
      </w:pPr>
      <w:r>
        <w:t>6.7 LGD (Local Government Directory) - Integration Backbone</w:t>
      </w:r>
    </w:p>
    <w:p>
      <w:r>
        <w:t>The LGD is mandated by Cabinet Secretariat (November 2016) for all e-governance applications. It provides unique codes for every land region and local government body. API access is available through NAPIX (dev.napix.gov.in/nic/lgd/). Coverage: 677,558 villages (642,583 rural + 24,077 urban), 784 districts, 7,092 sub-districts. This is the hierarchical backbone that Bhoomi Dhrishti should use for location standardization across states.</w:t>
      </w:r>
    </w:p>
    <w:p>
      <w:pPr>
        <w:pStyle w:val="Heading2"/>
      </w:pPr>
      <w:r>
        <w:t>6.8 Academic Research Datasets</w:t>
      </w:r>
    </w:p>
    <w:p>
      <w:pPr>
        <w:pStyle w:val="ListBullet"/>
      </w:pPr>
      <w:r>
        <w:t>Jain et al., 2023 (Land Use Policy): Women's land ownership dataset constructed from state digital portals; cited by 50</w:t>
      </w:r>
    </w:p>
    <w:p>
      <w:pPr>
        <w:pStyle w:val="ListBullet"/>
      </w:pPr>
      <w:r>
        <w:t>Sengupta et al., 2016 (Survey Review): "Constructing a seamless digital cadastral database using colonial cadastral maps"</w:t>
      </w:r>
    </w:p>
    <w:p>
      <w:pPr>
        <w:pStyle w:val="ListBullet"/>
      </w:pPr>
      <w:r>
        <w:t>Thakur et al., 2020 (Int. J. Information Management): Land records on blockchain; cited by 341</w:t>
      </w:r>
    </w:p>
    <w:p>
      <w:pPr>
        <w:pStyle w:val="ListBullet"/>
      </w:pPr>
      <w:r>
        <w:t>Hasan, 2024 (American Ethnologist): Analysis of Karnataka's Bhoomi system</w:t>
      </w:r>
    </w:p>
    <w:p>
      <w:pPr>
        <w:pStyle w:val="Heading2"/>
      </w:pPr>
      <w:r>
        <w:t>6.9 Recommendations for Demo Data Generator</w:t>
      </w:r>
    </w:p>
    <w:p>
      <w:r>
        <w:t>The existing data/generator/generate.py creates synthetic TN rural + CH urban parcels. Based on this research, it should be enhanced with:</w:t>
      </w:r>
    </w:p>
    <w:p>
      <w:pPr>
        <w:pStyle w:val="ListBullet"/>
      </w:pPr>
      <w:r>
        <w:t>Deliberate cross-department conflicts - same parcel with different areas in revenue vs survey records</w:t>
      </w:r>
    </w:p>
    <w:p>
      <w:pPr>
        <w:pStyle w:val="ListBullet"/>
      </w:pPr>
      <w:r>
        <w:t>Forest-revenue boundary overlaps - parcels in both revenue and forest department jurisdiction</w:t>
      </w:r>
    </w:p>
    <w:p>
      <w:pPr>
        <w:pStyle w:val="ListBullet"/>
      </w:pPr>
      <w:r>
        <w:t>Gender ownership skew - reflect the 14% female ownership reality</w:t>
      </w:r>
    </w:p>
    <w:p>
      <w:pPr>
        <w:pStyle w:val="ListBullet"/>
      </w:pPr>
      <w:r>
        <w:t>ULPIN coverage gaps - some parcels with ULPIN, some without</w:t>
      </w:r>
    </w:p>
    <w:p>
      <w:pPr>
        <w:pStyle w:val="ListBullet"/>
      </w:pPr>
      <w:r>
        <w:t>Temporal drift - registration dates that don't match mutation dates</w:t>
      </w:r>
    </w:p>
    <w:p>
      <w:pPr>
        <w:pStyle w:val="ListBullet"/>
      </w:pPr>
      <w:r>
        <w:t>Benami patterns - statistical anomalies suggesting fictitious ownership</w:t>
      </w:r>
    </w:p>
    <w:p>
      <w:pPr>
        <w:pStyle w:val="Heading2"/>
      </w:pPr>
      <w:r>
        <w:t>6.10 Data Integration Priority</w:t>
      </w:r>
    </w:p>
    <w:p>
      <w:r>
        <w:t>Recommended order for integrating external datasets:</w:t>
      </w:r>
    </w:p>
    <w:p>
      <w:pPr>
        <w:pStyle w:val="ListBullet"/>
      </w:pPr>
      <w:r>
        <w:t>1. Google Open Buildings + OSM India - both freely accessible, India-complete, PostGIS-ready</w:t>
      </w:r>
    </w:p>
    <w:p>
      <w:pPr>
        <w:pStyle w:val="ListBullet"/>
      </w:pPr>
      <w:r>
        <w:t>2. Survey of India ABDB - official administrative boundaries for geocoding</w:t>
      </w:r>
    </w:p>
    <w:p>
      <w:pPr>
        <w:pStyle w:val="ListBullet"/>
      </w:pPr>
      <w:r>
        <w:t>3. State portals (TN + CH first) - actual RoR data, matches official pilot locations</w:t>
      </w:r>
    </w:p>
    <w:p>
      <w:pPr>
        <w:pStyle w:val="ListBullet"/>
      </w:pPr>
      <w:r>
        <w:t>4. Bhuvan satellite imagery - register for portal access, use for change detection</w:t>
      </w:r>
    </w:p>
    <w:p>
      <w:pPr>
        <w:pStyle w:val="ListBullet"/>
      </w:pPr>
      <w:r>
        <w:t>5. Document SVAMITVA as "integration-ready" since data access is unclear</w:t>
      </w:r>
    </w:p>
    <w:p>
      <w:r>
        <w:br w:type="page"/>
      </w:r>
    </w:p>
    <w:p>
      <w:pPr>
        <w:pStyle w:val="Heading1"/>
      </w:pPr>
      <w:r>
        <w:t>7. Why Bhoomi Dhrishti's Architecture is the Answer</w:t>
      </w:r>
    </w:p>
    <w:p>
      <w:pPr>
        <w:pStyle w:val="Heading2"/>
      </w:pPr>
      <w:r>
        <w:t>7.1 Federated Authority + Materialized Cache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What Others Do</w:t>
            </w:r>
          </w:p>
        </w:tc>
        <w:tc>
          <w:tcPr>
            <w:tcW w:type="dxa" w:w="2880"/>
            <w:shd w:fill="1B4F72" w:val="clear"/>
          </w:tcPr>
          <w:p>
            <w:pPr>
              <w:jc w:val="center"/>
            </w:pPr>
            <w:r>
              <w:rPr>
                <w:b/>
                <w:color w:val="FFFFFF"/>
                <w:sz w:val="18"/>
              </w:rPr>
              <w:t>What Bhoomi Dhrishti Does</w:t>
            </w:r>
          </w:p>
        </w:tc>
        <w:tc>
          <w:tcPr>
            <w:tcW w:type="dxa" w:w="2880"/>
            <w:shd w:fill="1B4F72" w:val="clear"/>
          </w:tcPr>
          <w:p>
            <w:pPr>
              <w:jc w:val="center"/>
            </w:pPr>
            <w:r>
              <w:rPr>
                <w:b/>
                <w:color w:val="FFFFFF"/>
                <w:sz w:val="18"/>
              </w:rPr>
              <w:t>Why It's Better</w:t>
            </w:r>
          </w:p>
        </w:tc>
      </w:tr>
      <w:tr>
        <w:tc>
          <w:tcPr>
            <w:tcW w:type="dxa" w:w="2880"/>
            <w:shd w:fill="EBF5FB" w:val="clear"/>
          </w:tcPr>
          <w:p>
            <w:r>
              <w:rPr>
                <w:sz w:val="18"/>
              </w:rPr>
              <w:t>Build a central database</w:t>
            </w:r>
          </w:p>
        </w:tc>
        <w:tc>
          <w:tcPr>
            <w:tcW w:type="dxa" w:w="2880"/>
            <w:shd w:fill="EBF5FB" w:val="clear"/>
          </w:tcPr>
          <w:p>
            <w:r>
              <w:rPr>
                <w:sz w:val="18"/>
              </w:rPr>
              <w:t>Cache state data, never claim authority</w:t>
            </w:r>
          </w:p>
        </w:tc>
        <w:tc>
          <w:tcPr>
            <w:tcW w:type="dxa" w:w="2880"/>
            <w:shd w:fill="EBF5FB" w:val="clear"/>
          </w:tcPr>
          <w:p>
            <w:r>
              <w:rPr>
                <w:sz w:val="18"/>
              </w:rPr>
              <w:t>Respects federal structure + presumptive title</w:t>
            </w:r>
          </w:p>
        </w:tc>
      </w:tr>
      <w:tr>
        <w:tc>
          <w:tcPr>
            <w:tcW w:type="dxa" w:w="2880"/>
          </w:tcPr>
          <w:p>
            <w:r>
              <w:rPr>
                <w:sz w:val="18"/>
              </w:rPr>
              <w:t>Replace state systems</w:t>
            </w:r>
          </w:p>
        </w:tc>
        <w:tc>
          <w:tcPr>
            <w:tcW w:type="dxa" w:w="2880"/>
          </w:tcPr>
          <w:p>
            <w:r>
              <w:rPr>
                <w:sz w:val="18"/>
              </w:rPr>
              <w:t>Add integration layer above</w:t>
            </w:r>
          </w:p>
        </w:tc>
        <w:tc>
          <w:tcPr>
            <w:tcW w:type="dxa" w:w="2880"/>
          </w:tcPr>
          <w:p>
            <w:r>
              <w:rPr>
                <w:sz w:val="18"/>
              </w:rPr>
              <w:t>Politically feasible, states keep control</w:t>
            </w:r>
          </w:p>
        </w:tc>
      </w:tr>
      <w:tr>
        <w:tc>
          <w:tcPr>
            <w:tcW w:type="dxa" w:w="2880"/>
            <w:shd w:fill="EBF5FB" w:val="clear"/>
          </w:tcPr>
          <w:p>
            <w:r>
              <w:rPr>
                <w:sz w:val="18"/>
              </w:rPr>
              <w:t>Assert "this is the owner"</w:t>
            </w:r>
          </w:p>
        </w:tc>
        <w:tc>
          <w:tcPr>
            <w:tcW w:type="dxa" w:w="2880"/>
            <w:shd w:fill="EBF5FB" w:val="clear"/>
          </w:tcPr>
          <w:p>
            <w:r>
              <w:rPr>
                <w:sz w:val="18"/>
              </w:rPr>
              <w:t>Show all departments' views + disagreement score</w:t>
            </w:r>
          </w:p>
        </w:tc>
        <w:tc>
          <w:tcPr>
            <w:tcW w:type="dxa" w:w="2880"/>
            <w:shd w:fill="EBF5FB" w:val="clear"/>
          </w:tcPr>
          <w:p>
            <w:r>
              <w:rPr>
                <w:sz w:val="18"/>
              </w:rPr>
              <w:t>Legally correct - no system can assert conclusive title</w:t>
            </w:r>
          </w:p>
        </w:tc>
      </w:tr>
      <w:tr>
        <w:tc>
          <w:tcPr>
            <w:tcW w:type="dxa" w:w="2880"/>
          </w:tcPr>
          <w:p>
            <w:r>
              <w:rPr>
                <w:sz w:val="18"/>
              </w:rPr>
              <w:t>Trust digital records</w:t>
            </w:r>
          </w:p>
        </w:tc>
        <w:tc>
          <w:tcPr>
            <w:tcW w:type="dxa" w:w="2880"/>
          </w:tcPr>
          <w:p>
            <w:r>
              <w:rPr>
                <w:sz w:val="18"/>
              </w:rPr>
              <w:t>Score trust across sources, flag conflicts</w:t>
            </w:r>
          </w:p>
        </w:tc>
        <w:tc>
          <w:tcPr>
            <w:tcW w:type="dxa" w:w="2880"/>
          </w:tcPr>
          <w:p>
            <w:r>
              <w:rPr>
                <w:sz w:val="18"/>
              </w:rPr>
              <w:t>Catches 95% of disputes (admin inconsistency)</w:t>
            </w:r>
          </w:p>
        </w:tc>
      </w:tr>
      <w:tr>
        <w:tc>
          <w:tcPr>
            <w:tcW w:type="dxa" w:w="2880"/>
            <w:shd w:fill="EBF5FB" w:val="clear"/>
          </w:tcPr>
          <w:p>
            <w:r>
              <w:rPr>
                <w:sz w:val="18"/>
              </w:rPr>
              <w:t>Audit trail as afterthought</w:t>
            </w:r>
          </w:p>
        </w:tc>
        <w:tc>
          <w:tcPr>
            <w:tcW w:type="dxa" w:w="2880"/>
            <w:shd w:fill="EBF5FB" w:val="clear"/>
          </w:tcPr>
          <w:p>
            <w:r>
              <w:rPr>
                <w:sz w:val="18"/>
              </w:rPr>
              <w:t>Append-only hash-chained audit log</w:t>
            </w:r>
          </w:p>
        </w:tc>
        <w:tc>
          <w:tcPr>
            <w:tcW w:type="dxa" w:w="2880"/>
            <w:shd w:fill="EBF5FB" w:val="clear"/>
          </w:tcPr>
          <w:p>
            <w:r>
              <w:rPr>
                <w:sz w:val="18"/>
              </w:rPr>
              <w:t>Prevents digitization-induced fraud</w:t>
            </w:r>
          </w:p>
        </w:tc>
      </w:tr>
      <w:tr>
        <w:tc>
          <w:tcPr>
            <w:tcW w:type="dxa" w:w="2880"/>
          </w:tcPr>
          <w:p>
            <w:r>
              <w:rPr>
                <w:sz w:val="18"/>
              </w:rPr>
              <w:t>One-size-fits-all</w:t>
            </w:r>
          </w:p>
        </w:tc>
        <w:tc>
          <w:tcPr>
            <w:tcW w:type="dxa" w:w="2880"/>
          </w:tcPr>
          <w:p>
            <w:r>
              <w:rPr>
                <w:sz w:val="18"/>
              </w:rPr>
              <w:t>Bronze/Silver/Gold conformance tiers</w:t>
            </w:r>
          </w:p>
        </w:tc>
        <w:tc>
          <w:tcPr>
            <w:tcW w:type="dxa" w:w="2880"/>
          </w:tcPr>
          <w:p>
            <w:r>
              <w:rPr>
                <w:sz w:val="18"/>
              </w:rPr>
              <w:t>Pragmatic onboarding for 28 diverse states</w:t>
            </w:r>
          </w:p>
        </w:tc>
      </w:tr>
    </w:tbl>
    <w:p/>
    <w:p>
      <w:pPr>
        <w:pStyle w:val="Heading2"/>
      </w:pPr>
      <w:r>
        <w:t>7.2 The Trust Engine - Your Differentiator</w:t>
      </w:r>
    </w:p>
    <w:p>
      <w:r>
        <w:t>No other state system has this. They all show you ONE department's view. Bhoomi Dhrishti shows all departments' views simultaneously and scores the disagreement. Deterministic rule checks with risk banding (CRITICAL penalty=40, HIGH=20, MEDIUM=10, LOW=5). This is novel in the Indian land governance space.</w:t>
      </w:r>
    </w:p>
    <w:p>
      <w:pPr>
        <w:pStyle w:val="Heading2"/>
      </w:pPr>
      <w:r>
        <w:t>7.3 The Interoperability Service - The Technical Core</w:t>
      </w:r>
    </w:p>
    <w:p>
      <w:r>
        <w:t>The mapping.yaml files per state (currently TN rural + CH urban) are the mechanism that lets you onboard any state without changing the platform. The conformance tiers (Bronze: read-only sync, Silver: write-back, Gold: real-time bidirectional) are pragmatic - you're not asking states to rewrite their systems. This mirrors the EU INSPIRE directive's phased approach and Rwanda's "fit for purpose" philosophy.</w:t>
      </w:r>
    </w:p>
    <w:p>
      <w:pPr>
        <w:pStyle w:val="Heading2"/>
      </w:pPr>
      <w:r>
        <w:t>7.4 Provenance Tracking - Legally Correct</w:t>
      </w:r>
    </w:p>
    <w:p>
      <w:r>
        <w:t>Every API response wrapping a sourced DB record inherits from ProvenanceBase, enforcing source_department, source_system, source_as_of_date, and data_freshness_status (LIVE/CACHED/SYNTHETIC). This is the technically correct response to India's presumptive title system.</w:t>
      </w:r>
    </w:p>
    <w:p>
      <w:r>
        <w:br w:type="page"/>
      </w:r>
    </w:p>
    <w:p>
      <w:pPr>
        <w:pStyle w:val="Heading2"/>
      </w:pPr>
      <w:r>
        <w:t>7.5 PS-26014 Exact Problem Statement Alignment</w:t>
      </w:r>
    </w:p>
    <w:p>
      <w:r>
        <w:t>PS-26014 specifies a "Land Stack" with three layers. The table below maps each requirement to existing Bhoomi Dhrishti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PS-26014 Requirement</w:t>
            </w:r>
          </w:p>
        </w:tc>
        <w:tc>
          <w:tcPr>
            <w:tcW w:type="dxa" w:w="2160"/>
            <w:shd w:fill="1B4F72" w:val="clear"/>
          </w:tcPr>
          <w:p>
            <w:pPr>
              <w:jc w:val="center"/>
            </w:pPr>
            <w:r>
              <w:rPr>
                <w:b/>
                <w:color w:val="FFFFFF"/>
                <w:sz w:val="18"/>
              </w:rPr>
              <w:t>Layer</w:t>
            </w:r>
          </w:p>
        </w:tc>
        <w:tc>
          <w:tcPr>
            <w:tcW w:type="dxa" w:w="2160"/>
            <w:shd w:fill="1B4F72" w:val="clear"/>
          </w:tcPr>
          <w:p>
            <w:pPr>
              <w:jc w:val="center"/>
            </w:pPr>
            <w:r>
              <w:rPr>
                <w:b/>
                <w:color w:val="FFFFFF"/>
                <w:sz w:val="18"/>
              </w:rPr>
              <w:t>Bhoomi Dhrishti Service</w:t>
            </w:r>
          </w:p>
        </w:tc>
        <w:tc>
          <w:tcPr>
            <w:tcW w:type="dxa" w:w="2160"/>
            <w:shd w:fill="1B4F72" w:val="clear"/>
          </w:tcPr>
          <w:p>
            <w:pPr>
              <w:jc w:val="center"/>
            </w:pPr>
            <w:r>
              <w:rPr>
                <w:b/>
                <w:color w:val="FFFFFF"/>
                <w:sz w:val="18"/>
              </w:rPr>
              <w:t>Status</w:t>
            </w:r>
          </w:p>
        </w:tc>
      </w:tr>
      <w:tr>
        <w:tc>
          <w:tcPr>
            <w:tcW w:type="dxa" w:w="2160"/>
            <w:shd w:fill="EBF5FB" w:val="clear"/>
          </w:tcPr>
          <w:p>
            <w:r>
              <w:rPr>
                <w:sz w:val="18"/>
              </w:rPr>
              <w:t>Georeferenced cadastral maps</w:t>
            </w:r>
          </w:p>
        </w:tc>
        <w:tc>
          <w:tcPr>
            <w:tcW w:type="dxa" w:w="2160"/>
            <w:shd w:fill="EBF5FB" w:val="clear"/>
          </w:tcPr>
          <w:p>
            <w:r>
              <w:rPr>
                <w:sz w:val="18"/>
              </w:rPr>
              <w:t>Base</w:t>
            </w:r>
          </w:p>
        </w:tc>
        <w:tc>
          <w:tcPr>
            <w:tcW w:type="dxa" w:w="2160"/>
            <w:shd w:fill="EBF5FB" w:val="clear"/>
          </w:tcPr>
          <w:p>
            <w:r>
              <w:rPr>
                <w:sz w:val="18"/>
              </w:rPr>
              <w:t>Geospatial (8002)</w:t>
            </w:r>
          </w:p>
        </w:tc>
        <w:tc>
          <w:tcPr>
            <w:tcW w:type="dxa" w:w="2160"/>
            <w:shd w:fill="EBF5FB" w:val="clear"/>
          </w:tcPr>
          <w:p>
            <w:r>
              <w:rPr>
                <w:sz w:val="18"/>
              </w:rPr>
              <w:t>Full</w:t>
            </w:r>
          </w:p>
        </w:tc>
      </w:tr>
      <w:tr>
        <w:tc>
          <w:tcPr>
            <w:tcW w:type="dxa" w:w="2160"/>
          </w:tcPr>
          <w:p>
            <w:r>
              <w:rPr>
                <w:sz w:val="18"/>
              </w:rPr>
              <w:t>Parcel boundaries</w:t>
            </w:r>
          </w:p>
        </w:tc>
        <w:tc>
          <w:tcPr>
            <w:tcW w:type="dxa" w:w="2160"/>
          </w:tcPr>
          <w:p>
            <w:r>
              <w:rPr>
                <w:sz w:val="18"/>
              </w:rPr>
              <w:t>Base</w:t>
            </w:r>
          </w:p>
        </w:tc>
        <w:tc>
          <w:tcPr>
            <w:tcW w:type="dxa" w:w="2160"/>
          </w:tcPr>
          <w:p>
            <w:r>
              <w:rPr>
                <w:sz w:val="18"/>
              </w:rPr>
              <w:t>Geospatial (8002)</w:t>
            </w:r>
          </w:p>
        </w:tc>
        <w:tc>
          <w:tcPr>
            <w:tcW w:type="dxa" w:w="2160"/>
          </w:tcPr>
          <w:p>
            <w:r>
              <w:rPr>
                <w:sz w:val="18"/>
              </w:rPr>
              <w:t>Full</w:t>
            </w:r>
          </w:p>
        </w:tc>
      </w:tr>
      <w:tr>
        <w:tc>
          <w:tcPr>
            <w:tcW w:type="dxa" w:w="2160"/>
            <w:shd w:fill="EBF5FB" w:val="clear"/>
          </w:tcPr>
          <w:p>
            <w:r>
              <w:rPr>
                <w:sz w:val="18"/>
              </w:rPr>
              <w:t>Unique identifiers (ULPIN)</w:t>
            </w:r>
          </w:p>
        </w:tc>
        <w:tc>
          <w:tcPr>
            <w:tcW w:type="dxa" w:w="2160"/>
            <w:shd w:fill="EBF5FB" w:val="clear"/>
          </w:tcPr>
          <w:p>
            <w:r>
              <w:rPr>
                <w:sz w:val="18"/>
              </w:rPr>
              <w:t>Base</w:t>
            </w:r>
          </w:p>
        </w:tc>
        <w:tc>
          <w:tcPr>
            <w:tcW w:type="dxa" w:w="2160"/>
            <w:shd w:fill="EBF5FB" w:val="clear"/>
          </w:tcPr>
          <w:p>
            <w:r>
              <w:rPr>
                <w:sz w:val="18"/>
              </w:rPr>
              <w:t>Parcel Identity / BDPR (8001)</w:t>
            </w:r>
          </w:p>
        </w:tc>
        <w:tc>
          <w:tcPr>
            <w:tcW w:type="dxa" w:w="2160"/>
            <w:shd w:fill="EBF5FB" w:val="clear"/>
          </w:tcPr>
          <w:p>
            <w:r>
              <w:rPr>
                <w:sz w:val="18"/>
              </w:rPr>
              <w:t>Full</w:t>
            </w:r>
          </w:p>
        </w:tc>
      </w:tr>
      <w:tr>
        <w:tc>
          <w:tcPr>
            <w:tcW w:type="dxa" w:w="2160"/>
          </w:tcPr>
          <w:p>
            <w:r>
              <w:rPr>
                <w:sz w:val="18"/>
              </w:rPr>
              <w:t>Records of Rights (RoR)</w:t>
            </w:r>
          </w:p>
        </w:tc>
        <w:tc>
          <w:tcPr>
            <w:tcW w:type="dxa" w:w="2160"/>
          </w:tcPr>
          <w:p>
            <w:r>
              <w:rPr>
                <w:sz w:val="18"/>
              </w:rPr>
              <w:t>Essential</w:t>
            </w:r>
          </w:p>
        </w:tc>
        <w:tc>
          <w:tcPr>
            <w:tcW w:type="dxa" w:w="2160"/>
          </w:tcPr>
          <w:p>
            <w:r>
              <w:rPr>
                <w:sz w:val="18"/>
              </w:rPr>
              <w:t>Revenue Records (8003)</w:t>
            </w:r>
          </w:p>
        </w:tc>
        <w:tc>
          <w:tcPr>
            <w:tcW w:type="dxa" w:w="2160"/>
          </w:tcPr>
          <w:p>
            <w:r>
              <w:rPr>
                <w:sz w:val="18"/>
              </w:rPr>
              <w:t>Full</w:t>
            </w:r>
          </w:p>
        </w:tc>
      </w:tr>
      <w:tr>
        <w:tc>
          <w:tcPr>
            <w:tcW w:type="dxa" w:w="2160"/>
            <w:shd w:fill="EBF5FB" w:val="clear"/>
          </w:tcPr>
          <w:p>
            <w:r>
              <w:rPr>
                <w:sz w:val="18"/>
              </w:rPr>
              <w:t>Registration data</w:t>
            </w:r>
          </w:p>
        </w:tc>
        <w:tc>
          <w:tcPr>
            <w:tcW w:type="dxa" w:w="2160"/>
            <w:shd w:fill="EBF5FB" w:val="clear"/>
          </w:tcPr>
          <w:p>
            <w:r>
              <w:rPr>
                <w:sz w:val="18"/>
              </w:rPr>
              <w:t>Essential</w:t>
            </w:r>
          </w:p>
        </w:tc>
        <w:tc>
          <w:tcPr>
            <w:tcW w:type="dxa" w:w="2160"/>
            <w:shd w:fill="EBF5FB" w:val="clear"/>
          </w:tcPr>
          <w:p>
            <w:r>
              <w:rPr>
                <w:sz w:val="18"/>
              </w:rPr>
              <w:t>Registration (8004)</w:t>
            </w:r>
          </w:p>
        </w:tc>
        <w:tc>
          <w:tcPr>
            <w:tcW w:type="dxa" w:w="2160"/>
            <w:shd w:fill="EBF5FB" w:val="clear"/>
          </w:tcPr>
          <w:p>
            <w:r>
              <w:rPr>
                <w:sz w:val="18"/>
              </w:rPr>
              <w:t>Full</w:t>
            </w:r>
          </w:p>
        </w:tc>
      </w:tr>
      <w:tr>
        <w:tc>
          <w:tcPr>
            <w:tcW w:type="dxa" w:w="2160"/>
          </w:tcPr>
          <w:p>
            <w:r>
              <w:rPr>
                <w:sz w:val="18"/>
              </w:rPr>
              <w:t>Master plans / zoning</w:t>
            </w:r>
          </w:p>
        </w:tc>
        <w:tc>
          <w:tcPr>
            <w:tcW w:type="dxa" w:w="2160"/>
          </w:tcPr>
          <w:p>
            <w:r>
              <w:rPr>
                <w:sz w:val="18"/>
              </w:rPr>
              <w:t>Essential</w:t>
            </w:r>
          </w:p>
        </w:tc>
        <w:tc>
          <w:tcPr>
            <w:tcW w:type="dxa" w:w="2160"/>
          </w:tcPr>
          <w:p>
            <w:r>
              <w:rPr>
                <w:sz w:val="18"/>
              </w:rPr>
              <w:t>Planning-Zoning (8005)</w:t>
            </w:r>
          </w:p>
        </w:tc>
        <w:tc>
          <w:tcPr>
            <w:tcW w:type="dxa" w:w="2160"/>
          </w:tcPr>
          <w:p>
            <w:r>
              <w:rPr>
                <w:sz w:val="18"/>
              </w:rPr>
              <w:t>Stub</w:t>
            </w:r>
          </w:p>
        </w:tc>
      </w:tr>
      <w:tr>
        <w:tc>
          <w:tcPr>
            <w:tcW w:type="dxa" w:w="2160"/>
            <w:shd w:fill="EBF5FB" w:val="clear"/>
          </w:tcPr>
          <w:p>
            <w:r>
              <w:rPr>
                <w:sz w:val="18"/>
              </w:rPr>
              <w:t>Encumbrance / mortgage</w:t>
            </w:r>
          </w:p>
        </w:tc>
        <w:tc>
          <w:tcPr>
            <w:tcW w:type="dxa" w:w="2160"/>
            <w:shd w:fill="EBF5FB" w:val="clear"/>
          </w:tcPr>
          <w:p>
            <w:r>
              <w:rPr>
                <w:sz w:val="18"/>
              </w:rPr>
              <w:t>Essential</w:t>
            </w:r>
          </w:p>
        </w:tc>
        <w:tc>
          <w:tcPr>
            <w:tcW w:type="dxa" w:w="2160"/>
            <w:shd w:fill="EBF5FB" w:val="clear"/>
          </w:tcPr>
          <w:p>
            <w:r>
              <w:rPr>
                <w:sz w:val="18"/>
              </w:rPr>
              <w:t>Registration (8004)</w:t>
            </w:r>
          </w:p>
        </w:tc>
        <w:tc>
          <w:tcPr>
            <w:tcW w:type="dxa" w:w="2160"/>
            <w:shd w:fill="EBF5FB" w:val="clear"/>
          </w:tcPr>
          <w:p>
            <w:r>
              <w:rPr>
                <w:sz w:val="18"/>
              </w:rPr>
              <w:t>Full</w:t>
            </w:r>
          </w:p>
        </w:tc>
      </w:tr>
      <w:tr>
        <w:tc>
          <w:tcPr>
            <w:tcW w:type="dxa" w:w="2160"/>
          </w:tcPr>
          <w:p>
            <w:r>
              <w:rPr>
                <w:sz w:val="18"/>
              </w:rPr>
              <w:t>Land use information</w:t>
            </w:r>
          </w:p>
        </w:tc>
        <w:tc>
          <w:tcPr>
            <w:tcW w:type="dxa" w:w="2160"/>
          </w:tcPr>
          <w:p>
            <w:r>
              <w:rPr>
                <w:sz w:val="18"/>
              </w:rPr>
              <w:t>Essential</w:t>
            </w:r>
          </w:p>
        </w:tc>
        <w:tc>
          <w:tcPr>
            <w:tcW w:type="dxa" w:w="2160"/>
          </w:tcPr>
          <w:p>
            <w:r>
              <w:rPr>
                <w:sz w:val="18"/>
              </w:rPr>
              <w:t>Planning-Zoning (8005)</w:t>
            </w:r>
          </w:p>
        </w:tc>
        <w:tc>
          <w:tcPr>
            <w:tcW w:type="dxa" w:w="2160"/>
          </w:tcPr>
          <w:p>
            <w:r>
              <w:rPr>
                <w:sz w:val="18"/>
              </w:rPr>
              <w:t>Stub</w:t>
            </w:r>
          </w:p>
        </w:tc>
      </w:tr>
      <w:tr>
        <w:tc>
          <w:tcPr>
            <w:tcW w:type="dxa" w:w="2160"/>
            <w:shd w:fill="EBF5FB" w:val="clear"/>
          </w:tcPr>
          <w:p>
            <w:r>
              <w:rPr>
                <w:sz w:val="18"/>
              </w:rPr>
              <w:t>Utility infrastructure</w:t>
            </w:r>
          </w:p>
        </w:tc>
        <w:tc>
          <w:tcPr>
            <w:tcW w:type="dxa" w:w="2160"/>
            <w:shd w:fill="EBF5FB" w:val="clear"/>
          </w:tcPr>
          <w:p>
            <w:r>
              <w:rPr>
                <w:sz w:val="18"/>
              </w:rPr>
              <w:t>Additional</w:t>
            </w:r>
          </w:p>
        </w:tc>
        <w:tc>
          <w:tcPr>
            <w:tcW w:type="dxa" w:w="2160"/>
            <w:shd w:fill="EBF5FB" w:val="clear"/>
          </w:tcPr>
          <w:p>
            <w:r>
              <w:rPr>
                <w:sz w:val="18"/>
              </w:rPr>
              <w:t>Utilities (8007)</w:t>
            </w:r>
          </w:p>
        </w:tc>
        <w:tc>
          <w:tcPr>
            <w:tcW w:type="dxa" w:w="2160"/>
            <w:shd w:fill="EBF5FB" w:val="clear"/>
          </w:tcPr>
          <w:p>
            <w:r>
              <w:rPr>
                <w:sz w:val="18"/>
              </w:rPr>
              <w:t>Stub</w:t>
            </w:r>
          </w:p>
        </w:tc>
      </w:tr>
      <w:tr>
        <w:tc>
          <w:tcPr>
            <w:tcW w:type="dxa" w:w="2160"/>
          </w:tcPr>
          <w:p>
            <w:r>
              <w:rPr>
                <w:sz w:val="18"/>
              </w:rPr>
              <w:t>Property taxation</w:t>
            </w:r>
          </w:p>
        </w:tc>
        <w:tc>
          <w:tcPr>
            <w:tcW w:type="dxa" w:w="2160"/>
          </w:tcPr>
          <w:p>
            <w:r>
              <w:rPr>
                <w:sz w:val="18"/>
              </w:rPr>
              <w:t>Additional</w:t>
            </w:r>
          </w:p>
        </w:tc>
        <w:tc>
          <w:tcPr>
            <w:tcW w:type="dxa" w:w="2160"/>
          </w:tcPr>
          <w:p>
            <w:r>
              <w:rPr>
                <w:sz w:val="18"/>
              </w:rPr>
              <w:t>Fiscal (8006)</w:t>
            </w:r>
          </w:p>
        </w:tc>
        <w:tc>
          <w:tcPr>
            <w:tcW w:type="dxa" w:w="2160"/>
          </w:tcPr>
          <w:p>
            <w:r>
              <w:rPr>
                <w:sz w:val="18"/>
              </w:rPr>
              <w:t>Stub</w:t>
            </w:r>
          </w:p>
        </w:tc>
      </w:tr>
      <w:tr>
        <w:tc>
          <w:tcPr>
            <w:tcW w:type="dxa" w:w="2160"/>
            <w:shd w:fill="EBF5FB" w:val="clear"/>
          </w:tcPr>
          <w:p>
            <w:r>
              <w:rPr>
                <w:sz w:val="18"/>
              </w:rPr>
              <w:t>Valuation references</w:t>
            </w:r>
          </w:p>
        </w:tc>
        <w:tc>
          <w:tcPr>
            <w:tcW w:type="dxa" w:w="2160"/>
            <w:shd w:fill="EBF5FB" w:val="clear"/>
          </w:tcPr>
          <w:p>
            <w:r>
              <w:rPr>
                <w:sz w:val="18"/>
              </w:rPr>
              <w:t>Additional</w:t>
            </w:r>
          </w:p>
        </w:tc>
        <w:tc>
          <w:tcPr>
            <w:tcW w:type="dxa" w:w="2160"/>
            <w:shd w:fill="EBF5FB" w:val="clear"/>
          </w:tcPr>
          <w:p>
            <w:r>
              <w:rPr>
                <w:sz w:val="18"/>
              </w:rPr>
              <w:t>Fiscal (8006)</w:t>
            </w:r>
          </w:p>
        </w:tc>
        <w:tc>
          <w:tcPr>
            <w:tcW w:type="dxa" w:w="2160"/>
            <w:shd w:fill="EBF5FB" w:val="clear"/>
          </w:tcPr>
          <w:p>
            <w:r>
              <w:rPr>
                <w:sz w:val="18"/>
              </w:rPr>
              <w:t>Stub</w:t>
            </w:r>
          </w:p>
        </w:tc>
      </w:tr>
      <w:tr>
        <w:tc>
          <w:tcPr>
            <w:tcW w:type="dxa" w:w="2160"/>
          </w:tcPr>
          <w:p>
            <w:r>
              <w:rPr>
                <w:sz w:val="18"/>
              </w:rPr>
              <w:t>Environmental zones</w:t>
            </w:r>
          </w:p>
        </w:tc>
        <w:tc>
          <w:tcPr>
            <w:tcW w:type="dxa" w:w="2160"/>
          </w:tcPr>
          <w:p>
            <w:r>
              <w:rPr>
                <w:sz w:val="18"/>
              </w:rPr>
              <w:t>Additional</w:t>
            </w:r>
          </w:p>
        </w:tc>
        <w:tc>
          <w:tcPr>
            <w:tcW w:type="dxa" w:w="2160"/>
          </w:tcPr>
          <w:p>
            <w:r>
              <w:rPr>
                <w:sz w:val="18"/>
              </w:rPr>
              <w:t>Planning-Zoning (8005)</w:t>
            </w:r>
          </w:p>
        </w:tc>
        <w:tc>
          <w:tcPr>
            <w:tcW w:type="dxa" w:w="2160"/>
          </w:tcPr>
          <w:p>
            <w:r>
              <w:rPr>
                <w:sz w:val="18"/>
              </w:rPr>
              <w:t>Stub</w:t>
            </w:r>
          </w:p>
        </w:tc>
      </w:tr>
      <w:tr>
        <w:tc>
          <w:tcPr>
            <w:tcW w:type="dxa" w:w="2160"/>
            <w:shd w:fill="EBF5FB" w:val="clear"/>
          </w:tcPr>
          <w:p>
            <w:r>
              <w:rPr>
                <w:sz w:val="18"/>
              </w:rPr>
              <w:t>Service linkages</w:t>
            </w:r>
          </w:p>
        </w:tc>
        <w:tc>
          <w:tcPr>
            <w:tcW w:type="dxa" w:w="2160"/>
            <w:shd w:fill="EBF5FB" w:val="clear"/>
          </w:tcPr>
          <w:p>
            <w:r>
              <w:rPr>
                <w:sz w:val="18"/>
              </w:rPr>
              <w:t>Additional</w:t>
            </w:r>
          </w:p>
        </w:tc>
        <w:tc>
          <w:tcPr>
            <w:tcW w:type="dxa" w:w="2160"/>
            <w:shd w:fill="EBF5FB" w:val="clear"/>
          </w:tcPr>
          <w:p>
            <w:r>
              <w:rPr>
                <w:sz w:val="18"/>
              </w:rPr>
              <w:t>Citizen Services (8010)</w:t>
            </w:r>
          </w:p>
        </w:tc>
        <w:tc>
          <w:tcPr>
            <w:tcW w:type="dxa" w:w="2160"/>
            <w:shd w:fill="EBF5FB" w:val="clear"/>
          </w:tcPr>
          <w:p>
            <w:r>
              <w:rPr>
                <w:sz w:val="18"/>
              </w:rPr>
              <w:t>Full</w:t>
            </w:r>
          </w:p>
        </w:tc>
      </w:tr>
    </w:tbl>
    <w:p/>
    <w:p>
      <w:pPr>
        <w:pStyle w:val="Heading2"/>
      </w:pPr>
      <w:r>
        <w:t>7.6 Technical Requirements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Requirement</w:t>
            </w:r>
          </w:p>
        </w:tc>
        <w:tc>
          <w:tcPr>
            <w:tcW w:type="dxa" w:w="2160"/>
            <w:shd w:fill="1B4F72" w:val="clear"/>
          </w:tcPr>
          <w:p>
            <w:pPr>
              <w:jc w:val="center"/>
            </w:pPr>
            <w:r>
              <w:rPr>
                <w:b/>
                <w:color w:val="FFFFFF"/>
                <w:sz w:val="18"/>
              </w:rPr>
              <w:t>PS-26014 Asks</w:t>
            </w:r>
          </w:p>
        </w:tc>
        <w:tc>
          <w:tcPr>
            <w:tcW w:type="dxa" w:w="2160"/>
            <w:shd w:fill="1B4F72" w:val="clear"/>
          </w:tcPr>
          <w:p>
            <w:pPr>
              <w:jc w:val="center"/>
            </w:pPr>
            <w:r>
              <w:rPr>
                <w:b/>
                <w:color w:val="FFFFFF"/>
                <w:sz w:val="18"/>
              </w:rPr>
              <w:t>Bhoomi Dhrishti Implementation</w:t>
            </w:r>
          </w:p>
        </w:tc>
        <w:tc>
          <w:tcPr>
            <w:tcW w:type="dxa" w:w="2160"/>
            <w:shd w:fill="1B4F72" w:val="clear"/>
          </w:tcPr>
          <w:p>
            <w:pPr>
              <w:jc w:val="center"/>
            </w:pPr>
            <w:r>
              <w:rPr>
                <w:b/>
                <w:color w:val="FFFFFF"/>
                <w:sz w:val="18"/>
              </w:rPr>
              <w:t>Met?</w:t>
            </w:r>
          </w:p>
        </w:tc>
      </w:tr>
      <w:tr>
        <w:tc>
          <w:tcPr>
            <w:tcW w:type="dxa" w:w="2160"/>
            <w:shd w:fill="EBF5FB" w:val="clear"/>
          </w:tcPr>
          <w:p>
            <w:r>
              <w:rPr>
                <w:sz w:val="18"/>
              </w:rPr>
              <w:t>Interoperability</w:t>
            </w:r>
          </w:p>
        </w:tc>
        <w:tc>
          <w:tcPr>
            <w:tcW w:type="dxa" w:w="2160"/>
            <w:shd w:fill="EBF5FB" w:val="clear"/>
          </w:tcPr>
          <w:p>
            <w:r>
              <w:rPr>
                <w:sz w:val="18"/>
              </w:rPr>
              <w:t>Open APIs, standardized metadata, secure auth</w:t>
            </w:r>
          </w:p>
        </w:tc>
        <w:tc>
          <w:tcPr>
            <w:tcW w:type="dxa" w:w="2160"/>
            <w:shd w:fill="EBF5FB" w:val="clear"/>
          </w:tcPr>
          <w:p>
            <w:r>
              <w:rPr>
                <w:sz w:val="18"/>
              </w:rPr>
              <w:t>Interoperability service + mapping.yaml + Keycloak JWT</w:t>
            </w:r>
          </w:p>
        </w:tc>
        <w:tc>
          <w:tcPr>
            <w:tcW w:type="dxa" w:w="2160"/>
            <w:shd w:fill="EBF5FB" w:val="clear"/>
          </w:tcPr>
          <w:p>
            <w:r>
              <w:rPr>
                <w:sz w:val="18"/>
              </w:rPr>
              <w:t>Yes</w:t>
            </w:r>
          </w:p>
        </w:tc>
      </w:tr>
      <w:tr>
        <w:tc>
          <w:tcPr>
            <w:tcW w:type="dxa" w:w="2160"/>
          </w:tcPr>
          <w:p>
            <w:r>
              <w:rPr>
                <w:sz w:val="18"/>
              </w:rPr>
              <w:t>Access Controls</w:t>
            </w:r>
          </w:p>
        </w:tc>
        <w:tc>
          <w:tcPr>
            <w:tcW w:type="dxa" w:w="2160"/>
          </w:tcPr>
          <w:p>
            <w:r>
              <w:rPr>
                <w:sz w:val="18"/>
              </w:rPr>
              <w:t>RBAC + audit trails + scalable architecture</w:t>
            </w:r>
          </w:p>
        </w:tc>
        <w:tc>
          <w:tcPr>
            <w:tcW w:type="dxa" w:w="2160"/>
          </w:tcPr>
          <w:p>
            <w:r>
              <w:rPr>
                <w:sz w:val="18"/>
              </w:rPr>
              <w:t>bhoomi_common.auth + audit service + 16 microservices</w:t>
            </w:r>
          </w:p>
        </w:tc>
        <w:tc>
          <w:tcPr>
            <w:tcW w:type="dxa" w:w="2160"/>
          </w:tcPr>
          <w:p>
            <w:r>
              <w:rPr>
                <w:sz w:val="18"/>
              </w:rPr>
              <w:t>Yes</w:t>
            </w:r>
          </w:p>
        </w:tc>
      </w:tr>
      <w:tr>
        <w:tc>
          <w:tcPr>
            <w:tcW w:type="dxa" w:w="2160"/>
            <w:shd w:fill="EBF5FB" w:val="clear"/>
          </w:tcPr>
          <w:p>
            <w:r>
              <w:rPr>
                <w:sz w:val="18"/>
              </w:rPr>
              <w:t>Citizen Features</w:t>
            </w:r>
          </w:p>
        </w:tc>
        <w:tc>
          <w:tcPr>
            <w:tcW w:type="dxa" w:w="2160"/>
            <w:shd w:fill="EBF5FB" w:val="clear"/>
          </w:tcPr>
          <w:p>
            <w:r>
              <w:rPr>
                <w:sz w:val="18"/>
              </w:rPr>
              <w:t>Parcel search, ownership verification, tracking</w:t>
            </w:r>
          </w:p>
        </w:tc>
        <w:tc>
          <w:tcPr>
            <w:tcW w:type="dxa" w:w="2160"/>
            <w:shd w:fill="EBF5FB" w:val="clear"/>
          </w:tcPr>
          <w:p>
            <w:r>
              <w:rPr>
                <w:sz w:val="18"/>
              </w:rPr>
              <w:t>Citizen Services (8010) + Citizen PWA</w:t>
            </w:r>
          </w:p>
        </w:tc>
        <w:tc>
          <w:tcPr>
            <w:tcW w:type="dxa" w:w="2160"/>
            <w:shd w:fill="EBF5FB" w:val="clear"/>
          </w:tcPr>
          <w:p>
            <w:r>
              <w:rPr>
                <w:sz w:val="18"/>
              </w:rPr>
              <w:t>Yes</w:t>
            </w:r>
          </w:p>
        </w:tc>
      </w:tr>
      <w:tr>
        <w:tc>
          <w:tcPr>
            <w:tcW w:type="dxa" w:w="2160"/>
          </w:tcPr>
          <w:p>
            <w:r>
              <w:rPr>
                <w:sz w:val="18"/>
              </w:rPr>
              <w:t>AI/ML Integration</w:t>
            </w:r>
          </w:p>
        </w:tc>
        <w:tc>
          <w:tcPr>
            <w:tcW w:type="dxa" w:w="2160"/>
          </w:tcPr>
          <w:p>
            <w:r>
              <w:rPr>
                <w:sz w:val="18"/>
              </w:rPr>
              <w:t>Change detection, predictive analytics, automation</w:t>
            </w:r>
          </w:p>
        </w:tc>
        <w:tc>
          <w:tcPr>
            <w:tcW w:type="dxa" w:w="2160"/>
          </w:tcPr>
          <w:p>
            <w:r>
              <w:rPr>
                <w:sz w:val="18"/>
              </w:rPr>
              <w:t>ML Inference (8009) + Trust Engine</w:t>
            </w:r>
          </w:p>
        </w:tc>
        <w:tc>
          <w:tcPr>
            <w:tcW w:type="dxa" w:w="2160"/>
          </w:tcPr>
          <w:p>
            <w:r>
              <w:rPr>
                <w:sz w:val="18"/>
              </w:rPr>
              <w:t>Stub + Full</w:t>
            </w:r>
          </w:p>
        </w:tc>
      </w:tr>
      <w:tr>
        <w:tc>
          <w:tcPr>
            <w:tcW w:type="dxa" w:w="2160"/>
            <w:shd w:fill="EBF5FB" w:val="clear"/>
          </w:tcPr>
          <w:p>
            <w:r>
              <w:rPr>
                <w:sz w:val="18"/>
              </w:rPr>
              <w:t>GIS Visualization</w:t>
            </w:r>
          </w:p>
        </w:tc>
        <w:tc>
          <w:tcPr>
            <w:tcW w:type="dxa" w:w="2160"/>
            <w:shd w:fill="EBF5FB" w:val="clear"/>
          </w:tcPr>
          <w:p>
            <w:r>
              <w:rPr>
                <w:sz w:val="18"/>
              </w:rPr>
              <w:t>Parcel-based decision-support dashboards</w:t>
            </w:r>
          </w:p>
        </w:tc>
        <w:tc>
          <w:tcPr>
            <w:tcW w:type="dxa" w:w="2160"/>
            <w:shd w:fill="EBF5FB" w:val="clear"/>
          </w:tcPr>
          <w:p>
            <w:r>
              <w:rPr>
                <w:sz w:val="18"/>
              </w:rPr>
              <w:t>MapLibre + Recharts in Officer Console</w:t>
            </w:r>
          </w:p>
        </w:tc>
        <w:tc>
          <w:tcPr>
            <w:tcW w:type="dxa" w:w="2160"/>
            <w:shd w:fill="EBF5FB" w:val="clear"/>
          </w:tcPr>
          <w:p>
            <w:r>
              <w:rPr>
                <w:sz w:val="18"/>
              </w:rPr>
              <w:t>Yes</w:t>
            </w:r>
          </w:p>
        </w:tc>
      </w:tr>
      <w:tr>
        <w:tc>
          <w:tcPr>
            <w:tcW w:type="dxa" w:w="2160"/>
          </w:tcPr>
          <w:p>
            <w:r>
              <w:rPr>
                <w:sz w:val="18"/>
              </w:rPr>
              <w:t>Modularity</w:t>
            </w:r>
          </w:p>
        </w:tc>
        <w:tc>
          <w:tcPr>
            <w:tcW w:type="dxa" w:w="2160"/>
          </w:tcPr>
          <w:p>
            <w:r>
              <w:rPr>
                <w:sz w:val="18"/>
              </w:rPr>
              <w:t>Configurable for different admin contexts</w:t>
            </w:r>
          </w:p>
        </w:tc>
        <w:tc>
          <w:tcPr>
            <w:tcW w:type="dxa" w:w="2160"/>
          </w:tcPr>
          <w:p>
            <w:r>
              <w:rPr>
                <w:sz w:val="18"/>
              </w:rPr>
              <w:t>Interoperability tiers + state mapping configs</w:t>
            </w:r>
          </w:p>
        </w:tc>
        <w:tc>
          <w:tcPr>
            <w:tcW w:type="dxa" w:w="2160"/>
          </w:tcPr>
          <w:p>
            <w:r>
              <w:rPr>
                <w:sz w:val="18"/>
              </w:rPr>
              <w:t>Yes</w:t>
            </w:r>
          </w:p>
        </w:tc>
      </w:tr>
    </w:tbl>
    <w:p/>
    <w:p>
      <w:r>
        <w:rPr>
          <w:b/>
        </w:rPr>
        <w:t xml:space="preserve">Key deliverables alignment: </w:t>
      </w:r>
      <w:r>
        <w:t>PS-26014 requires both a Functional Prototype AND a Standard Technical Document covering API standards, interoperability standards, data schemas, system architecture, GIS standards, security frameworks, UI/UX guidelines, and deployment considerations. CLAUDE.md already functions as the structured architecture document that matches this deliverable.</w:t>
      </w:r>
    </w:p>
    <w:p/>
    <w:p>
      <w:r>
        <w:rPr>
          <w:b/>
        </w:rPr>
        <w:t xml:space="preserve">Competition context: </w:t>
      </w:r>
      <w:r>
        <w:t>Only 26 out of 500 idea slots have been submitted for PS-26014 as of September 2026. Pilot deployments were launched in Chandigarh and Tamil Nadu on December 31, 2025 - Bhoomi Dhrishti already has TN pilot data and CH urban mapping configuration.</w:t>
      </w:r>
    </w:p>
    <w:p>
      <w:r>
        <w:br w:type="page"/>
      </w:r>
    </w:p>
    <w:p>
      <w:pPr>
        <w:pStyle w:val="Heading1"/>
      </w:pPr>
      <w:r>
        <w:t>8. SIH 2026 Judging Criteria &amp; Strategy</w:t>
      </w:r>
    </w:p>
    <w:p>
      <w:pPr>
        <w:pStyle w:val="Heading2"/>
      </w:pPr>
      <w:r>
        <w:t>8.1 Expected Judging Dimensions</w:t>
      </w:r>
    </w:p>
    <w:p>
      <w:r>
        <w:t>Based on SIH guidelines (26-page PDF by MoE Innovation Cell, created September 7, 2026) and previous years' evaluation patterns: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Dimension</w:t>
            </w:r>
          </w:p>
        </w:tc>
        <w:tc>
          <w:tcPr>
            <w:tcW w:type="dxa" w:w="2880"/>
            <w:shd w:fill="1B4F72" w:val="clear"/>
          </w:tcPr>
          <w:p>
            <w:pPr>
              <w:jc w:val="center"/>
            </w:pPr>
            <w:r>
              <w:rPr>
                <w:b/>
                <w:color w:val="FFFFFF"/>
                <w:sz w:val="18"/>
              </w:rPr>
              <w:t>Weight</w:t>
            </w:r>
          </w:p>
        </w:tc>
        <w:tc>
          <w:tcPr>
            <w:tcW w:type="dxa" w:w="2880"/>
            <w:shd w:fill="1B4F72" w:val="clear"/>
          </w:tcPr>
          <w:p>
            <w:pPr>
              <w:jc w:val="center"/>
            </w:pPr>
            <w:r>
              <w:rPr>
                <w:b/>
                <w:color w:val="FFFFFF"/>
                <w:sz w:val="18"/>
              </w:rPr>
              <w:t>What Judges Look For</w:t>
            </w:r>
          </w:p>
        </w:tc>
      </w:tr>
      <w:tr>
        <w:tc>
          <w:tcPr>
            <w:tcW w:type="dxa" w:w="2880"/>
            <w:shd w:fill="EBF5FB" w:val="clear"/>
          </w:tcPr>
          <w:p>
            <w:r>
              <w:rPr>
                <w:sz w:val="18"/>
              </w:rPr>
              <w:t>Innovation &amp; Uniqueness</w:t>
            </w:r>
          </w:p>
        </w:tc>
        <w:tc>
          <w:tcPr>
            <w:tcW w:type="dxa" w:w="2880"/>
            <w:shd w:fill="EBF5FB" w:val="clear"/>
          </w:tcPr>
          <w:p>
            <w:r>
              <w:rPr>
                <w:sz w:val="18"/>
              </w:rPr>
              <w:t>20-25%</w:t>
            </w:r>
          </w:p>
        </w:tc>
        <w:tc>
          <w:tcPr>
            <w:tcW w:type="dxa" w:w="2880"/>
            <w:shd w:fill="EBF5FB" w:val="clear"/>
          </w:tcPr>
          <w:p>
            <w:r>
              <w:rPr>
                <w:sz w:val="18"/>
              </w:rPr>
              <w:t>Novel approach, creative tech use, differentiation from existing solutions</w:t>
            </w:r>
          </w:p>
        </w:tc>
      </w:tr>
      <w:tr>
        <w:tc>
          <w:tcPr>
            <w:tcW w:type="dxa" w:w="2880"/>
          </w:tcPr>
          <w:p>
            <w:r>
              <w:rPr>
                <w:sz w:val="18"/>
              </w:rPr>
              <w:t>Feasibility &amp; Scalability</w:t>
            </w:r>
          </w:p>
        </w:tc>
        <w:tc>
          <w:tcPr>
            <w:tcW w:type="dxa" w:w="2880"/>
          </w:tcPr>
          <w:p>
            <w:r>
              <w:rPr>
                <w:sz w:val="18"/>
              </w:rPr>
              <w:t>25-30%</w:t>
            </w:r>
          </w:p>
        </w:tc>
        <w:tc>
          <w:tcPr>
            <w:tcW w:type="dxa" w:w="2880"/>
          </w:tcPr>
          <w:p>
            <w:r>
              <w:rPr>
                <w:sz w:val="18"/>
              </w:rPr>
              <w:t>Technical viability, deployment readiness, state/national scalability, cost-effectiveness</w:t>
            </w:r>
          </w:p>
        </w:tc>
      </w:tr>
      <w:tr>
        <w:tc>
          <w:tcPr>
            <w:tcW w:type="dxa" w:w="2880"/>
            <w:shd w:fill="EBF5FB" w:val="clear"/>
          </w:tcPr>
          <w:p>
            <w:r>
              <w:rPr>
                <w:sz w:val="18"/>
              </w:rPr>
              <w:t>Impact &amp; Relevance</w:t>
            </w:r>
          </w:p>
        </w:tc>
        <w:tc>
          <w:tcPr>
            <w:tcW w:type="dxa" w:w="2880"/>
            <w:shd w:fill="EBF5FB" w:val="clear"/>
          </w:tcPr>
          <w:p>
            <w:r>
              <w:rPr>
                <w:sz w:val="18"/>
              </w:rPr>
              <w:t>20-25%</w:t>
            </w:r>
          </w:p>
        </w:tc>
        <w:tc>
          <w:tcPr>
            <w:tcW w:type="dxa" w:w="2880"/>
            <w:shd w:fill="EBF5FB" w:val="clear"/>
          </w:tcPr>
          <w:p>
            <w:r>
              <w:rPr>
                <w:sz w:val="18"/>
              </w:rPr>
              <w:t>Direct problem-solution fit, measurable impact, user benefit, alignment with PS requirements</w:t>
            </w:r>
          </w:p>
        </w:tc>
      </w:tr>
      <w:tr>
        <w:tc>
          <w:tcPr>
            <w:tcW w:type="dxa" w:w="2880"/>
          </w:tcPr>
          <w:p>
            <w:r>
              <w:rPr>
                <w:sz w:val="18"/>
              </w:rPr>
              <w:t>Technical Implementation</w:t>
            </w:r>
          </w:p>
        </w:tc>
        <w:tc>
          <w:tcPr>
            <w:tcW w:type="dxa" w:w="2880"/>
          </w:tcPr>
          <w:p>
            <w:r>
              <w:rPr>
                <w:sz w:val="18"/>
              </w:rPr>
              <w:t>15-20%</w:t>
            </w:r>
          </w:p>
        </w:tc>
        <w:tc>
          <w:tcPr>
            <w:tcW w:type="dxa" w:w="2880"/>
          </w:tcPr>
          <w:p>
            <w:r>
              <w:rPr>
                <w:sz w:val="18"/>
              </w:rPr>
              <w:t>Architecture quality, tech stack appropriateness, code quality, working prototype</w:t>
            </w:r>
          </w:p>
        </w:tc>
      </w:tr>
      <w:tr>
        <w:tc>
          <w:tcPr>
            <w:tcW w:type="dxa" w:w="2880"/>
            <w:shd w:fill="EBF5FB" w:val="clear"/>
          </w:tcPr>
          <w:p>
            <w:r>
              <w:rPr>
                <w:sz w:val="18"/>
              </w:rPr>
              <w:t>Presentation &amp; Demo</w:t>
            </w:r>
          </w:p>
        </w:tc>
        <w:tc>
          <w:tcPr>
            <w:tcW w:type="dxa" w:w="2880"/>
            <w:shd w:fill="EBF5FB" w:val="clear"/>
          </w:tcPr>
          <w:p>
            <w:r>
              <w:rPr>
                <w:sz w:val="18"/>
              </w:rPr>
              <w:t>10-15%</w:t>
            </w:r>
          </w:p>
        </w:tc>
        <w:tc>
          <w:tcPr>
            <w:tcW w:type="dxa" w:w="2880"/>
            <w:shd w:fill="EBF5FB" w:val="clear"/>
          </w:tcPr>
          <w:p>
            <w:r>
              <w:rPr>
                <w:sz w:val="18"/>
              </w:rPr>
              <w:t>Clear communication, live demo effectiveness, Q&amp;A handling</w:t>
            </w:r>
          </w:p>
        </w:tc>
      </w:tr>
    </w:tbl>
    <w:p/>
    <w:p>
      <w:pPr>
        <w:pStyle w:val="Heading2"/>
      </w:pPr>
      <w:r>
        <w:t>8.2 What Wins for PS-26014 Specifically</w:t>
      </w:r>
    </w:p>
    <w:p>
      <w:r>
        <w:t>Given the detailed PS requirements, judges will prioritize:</w:t>
      </w:r>
    </w:p>
    <w:p>
      <w:pPr>
        <w:pStyle w:val="ListBullet"/>
      </w:pPr>
      <w:r>
        <w:t>Working prototype with REAL data (not mockups) - load TN pilot data for demo</w:t>
      </w:r>
    </w:p>
    <w:p>
      <w:pPr>
        <w:pStyle w:val="ListBullet"/>
      </w:pPr>
      <w:r>
        <w:t>API documentation showing interoperability - prepare Postman collection</w:t>
      </w:r>
    </w:p>
    <w:p>
      <w:pPr>
        <w:pStyle w:val="ListBullet"/>
      </w:pPr>
      <w:r>
        <w:t>Multi-state configurability - demonstrate CH urban + TN rural simultaneously</w:t>
      </w:r>
    </w:p>
    <w:p>
      <w:pPr>
        <w:pStyle w:val="ListBullet"/>
      </w:pPr>
      <w:r>
        <w:t>Security &amp; privacy implementation - show audit trail and RBAC in action</w:t>
      </w:r>
    </w:p>
    <w:p>
      <w:pPr>
        <w:pStyle w:val="ListBullet"/>
      </w:pPr>
      <w:r>
        <w:t>Real-world pilot readiness - can it deploy to TN/Chandigarh immediately?</w:t>
      </w:r>
    </w:p>
    <w:p>
      <w:pPr>
        <w:pStyle w:val="ListBullet"/>
      </w:pPr>
      <w:r>
        <w:t>Scalability architecture - 16 microservices, not a monolith</w:t>
      </w:r>
    </w:p>
    <w:p>
      <w:pPr>
        <w:pStyle w:val="ListBullet"/>
      </w:pPr>
      <w:r>
        <w:t>Citizen-facing interface - not just admin tools; demo the citizen PWA</w:t>
      </w:r>
    </w:p>
    <w:p>
      <w:pPr>
        <w:pStyle w:val="ListBullet"/>
      </w:pPr>
      <w:r>
        <w:t>Standard Technical Document - comprehensive architecture docs (CLAUDE.md as base)</w:t>
      </w:r>
    </w:p>
    <w:p>
      <w:pPr>
        <w:pStyle w:val="ListBullet"/>
      </w:pPr>
      <w:r>
        <w:t>AI/ML integration - change detection, trust engine anomaly scoring in action</w:t>
      </w:r>
    </w:p>
    <w:p>
      <w:pPr>
        <w:pStyle w:val="Heading2"/>
      </w:pPr>
      <w:r>
        <w:t>8.3 Competitive Advantages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Advantage</w:t>
            </w:r>
          </w:p>
        </w:tc>
        <w:tc>
          <w:tcPr>
            <w:tcW w:type="dxa" w:w="2880"/>
            <w:shd w:fill="1B4F72" w:val="clear"/>
          </w:tcPr>
          <w:p>
            <w:pPr>
              <w:jc w:val="center"/>
            </w:pPr>
            <w:r>
              <w:rPr>
                <w:b/>
                <w:color w:val="FFFFFF"/>
                <w:sz w:val="18"/>
              </w:rPr>
              <w:t>Detail</w:t>
            </w:r>
          </w:p>
        </w:tc>
        <w:tc>
          <w:tcPr>
            <w:tcW w:type="dxa" w:w="2880"/>
            <w:shd w:fill="1B4F72" w:val="clear"/>
          </w:tcPr>
          <w:p>
            <w:pPr>
              <w:jc w:val="center"/>
            </w:pPr>
            <w:r>
              <w:rPr>
                <w:b/>
                <w:color w:val="FFFFFF"/>
                <w:sz w:val="18"/>
              </w:rPr>
              <w:t>Why It Matters</w:t>
            </w:r>
          </w:p>
        </w:tc>
      </w:tr>
      <w:tr>
        <w:tc>
          <w:tcPr>
            <w:tcW w:type="dxa" w:w="2880"/>
            <w:shd w:fill="EBF5FB" w:val="clear"/>
          </w:tcPr>
          <w:p>
            <w:r>
              <w:rPr>
                <w:sz w:val="18"/>
              </w:rPr>
              <w:t>Low competition</w:t>
            </w:r>
          </w:p>
        </w:tc>
        <w:tc>
          <w:tcPr>
            <w:tcW w:type="dxa" w:w="2880"/>
            <w:shd w:fill="EBF5FB" w:val="clear"/>
          </w:tcPr>
          <w:p>
            <w:r>
              <w:rPr>
                <w:sz w:val="18"/>
              </w:rPr>
              <w:t>26/500 submissions for PS-26014</w:t>
            </w:r>
          </w:p>
        </w:tc>
        <w:tc>
          <w:tcPr>
            <w:tcW w:type="dxa" w:w="2880"/>
            <w:shd w:fill="EBF5FB" w:val="clear"/>
          </w:tcPr>
          <w:p>
            <w:r>
              <w:rPr>
                <w:sz w:val="18"/>
              </w:rPr>
              <w:t>Better odds than popular problem statements</w:t>
            </w:r>
          </w:p>
        </w:tc>
      </w:tr>
      <w:tr>
        <w:tc>
          <w:tcPr>
            <w:tcW w:type="dxa" w:w="2880"/>
          </w:tcPr>
          <w:p>
            <w:r>
              <w:rPr>
                <w:sz w:val="18"/>
              </w:rPr>
              <w:t>Pilot location match</w:t>
            </w:r>
          </w:p>
        </w:tc>
        <w:tc>
          <w:tcPr>
            <w:tcW w:type="dxa" w:w="2880"/>
          </w:tcPr>
          <w:p>
            <w:r>
              <w:rPr>
                <w:sz w:val="18"/>
              </w:rPr>
              <w:t>TN data + CH mapping already exist</w:t>
            </w:r>
          </w:p>
        </w:tc>
        <w:tc>
          <w:tcPr>
            <w:tcW w:type="dxa" w:w="2880"/>
          </w:tcPr>
          <w:p>
            <w:r>
              <w:rPr>
                <w:sz w:val="18"/>
              </w:rPr>
              <w:t>Matches official Dec 2025 pilot locations</w:t>
            </w:r>
          </w:p>
        </w:tc>
      </w:tr>
      <w:tr>
        <w:tc>
          <w:tcPr>
            <w:tcW w:type="dxa" w:w="2880"/>
            <w:shd w:fill="EBF5FB" w:val="clear"/>
          </w:tcPr>
          <w:p>
            <w:r>
              <w:rPr>
                <w:sz w:val="18"/>
              </w:rPr>
              <w:t>Production-ready stack</w:t>
            </w:r>
          </w:p>
        </w:tc>
        <w:tc>
          <w:tcPr>
            <w:tcW w:type="dxa" w:w="2880"/>
            <w:shd w:fill="EBF5FB" w:val="clear"/>
          </w:tcPr>
          <w:p>
            <w:r>
              <w:rPr>
                <w:sz w:val="18"/>
              </w:rPr>
              <w:t>Docker, FastAPI, PostgreSQL+PostGIS, React</w:t>
            </w:r>
          </w:p>
        </w:tc>
        <w:tc>
          <w:tcPr>
            <w:tcW w:type="dxa" w:w="2880"/>
            <w:shd w:fill="EBF5FB" w:val="clear"/>
          </w:tcPr>
          <w:p>
            <w:r>
              <w:rPr>
                <w:sz w:val="18"/>
              </w:rPr>
              <w:t>Not a hackathon prototype</w:t>
            </w:r>
          </w:p>
        </w:tc>
      </w:tr>
      <w:tr>
        <w:tc>
          <w:tcPr>
            <w:tcW w:type="dxa" w:w="2880"/>
          </w:tcPr>
          <w:p>
            <w:r>
              <w:rPr>
                <w:sz w:val="18"/>
              </w:rPr>
              <w:t>Trust Engine</w:t>
            </w:r>
          </w:p>
        </w:tc>
        <w:tc>
          <w:tcPr>
            <w:tcW w:type="dxa" w:w="2880"/>
          </w:tcPr>
          <w:p>
            <w:r>
              <w:rPr>
                <w:sz w:val="18"/>
              </w:rPr>
              <w:t>No other state system has cross-dept conflict scoring</w:t>
            </w:r>
          </w:p>
        </w:tc>
        <w:tc>
          <w:tcPr>
            <w:tcW w:type="dxa" w:w="2880"/>
          </w:tcPr>
          <w:p>
            <w:r>
              <w:rPr>
                <w:sz w:val="18"/>
              </w:rPr>
              <w:t>Unique differentiator</w:t>
            </w:r>
          </w:p>
        </w:tc>
      </w:tr>
      <w:tr>
        <w:tc>
          <w:tcPr>
            <w:tcW w:type="dxa" w:w="2880"/>
            <w:shd w:fill="EBF5FB" w:val="clear"/>
          </w:tcPr>
          <w:p>
            <w:r>
              <w:rPr>
                <w:sz w:val="18"/>
              </w:rPr>
              <w:t>Federated model</w:t>
            </w:r>
          </w:p>
        </w:tc>
        <w:tc>
          <w:tcPr>
            <w:tcW w:type="dxa" w:w="2880"/>
            <w:shd w:fill="EBF5FB" w:val="clear"/>
          </w:tcPr>
          <w:p>
            <w:r>
              <w:rPr>
                <w:sz w:val="18"/>
              </w:rPr>
              <w:t>Respects "State subject" constitutional reality</w:t>
            </w:r>
          </w:p>
        </w:tc>
        <w:tc>
          <w:tcPr>
            <w:tcW w:type="dxa" w:w="2880"/>
            <w:shd w:fill="EBF5FB" w:val="clear"/>
          </w:tcPr>
          <w:p>
            <w:r>
              <w:rPr>
                <w:sz w:val="18"/>
              </w:rPr>
              <w:t>Politically and legally correct</w:t>
            </w:r>
          </w:p>
        </w:tc>
      </w:tr>
      <w:tr>
        <w:tc>
          <w:tcPr>
            <w:tcW w:type="dxa" w:w="2880"/>
          </w:tcPr>
          <w:p>
            <w:r>
              <w:rPr>
                <w:sz w:val="18"/>
              </w:rPr>
              <w:t>16 services</w:t>
            </w:r>
          </w:p>
        </w:tc>
        <w:tc>
          <w:tcPr>
            <w:tcW w:type="dxa" w:w="2880"/>
          </w:tcPr>
          <w:p>
            <w:r>
              <w:rPr>
                <w:sz w:val="18"/>
              </w:rPr>
              <w:t>Covers all 3 PS-26014 layers</w:t>
            </w:r>
          </w:p>
        </w:tc>
        <w:tc>
          <w:tcPr>
            <w:tcW w:type="dxa" w:w="2880"/>
          </w:tcPr>
          <w:p>
            <w:r>
              <w:rPr>
                <w:sz w:val="18"/>
              </w:rPr>
              <w:t>Most comprehensive among typical entries</w:t>
            </w:r>
          </w:p>
        </w:tc>
      </w:tr>
      <w:tr>
        <w:tc>
          <w:tcPr>
            <w:tcW w:type="dxa" w:w="2880"/>
            <w:shd w:fill="EBF5FB" w:val="clear"/>
          </w:tcPr>
          <w:p>
            <w:r>
              <w:rPr>
                <w:sz w:val="18"/>
              </w:rPr>
              <w:t>Provenance tracking</w:t>
            </w:r>
          </w:p>
        </w:tc>
        <w:tc>
          <w:tcPr>
            <w:tcW w:type="dxa" w:w="2880"/>
            <w:shd w:fill="EBF5FB" w:val="clear"/>
          </w:tcPr>
          <w:p>
            <w:r>
              <w:rPr>
                <w:sz w:val="18"/>
              </w:rPr>
              <w:t>Every response carries source metadata</w:t>
            </w:r>
          </w:p>
        </w:tc>
        <w:tc>
          <w:tcPr>
            <w:tcW w:type="dxa" w:w="2880"/>
            <w:shd w:fill="EBF5FB" w:val="clear"/>
          </w:tcPr>
          <w:p>
            <w:r>
              <w:rPr>
                <w:sz w:val="18"/>
              </w:rPr>
              <w:t>Legally correct for presumptive title</w:t>
            </w:r>
          </w:p>
        </w:tc>
      </w:tr>
    </w:tbl>
    <w:p/>
    <w:p>
      <w:pPr>
        <w:pStyle w:val="Heading2"/>
      </w:pPr>
      <w:r>
        <w:t>8.4 Risks to Mitigate</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Risk</w:t>
            </w:r>
          </w:p>
        </w:tc>
        <w:tc>
          <w:tcPr>
            <w:tcW w:type="dxa" w:w="4320"/>
            <w:shd w:fill="1B4F72" w:val="clear"/>
          </w:tcPr>
          <w:p>
            <w:pPr>
              <w:jc w:val="center"/>
            </w:pPr>
            <w:r>
              <w:rPr>
                <w:b/>
                <w:color w:val="FFFFFF"/>
                <w:sz w:val="18"/>
              </w:rPr>
              <w:t>Mitigation</w:t>
            </w:r>
          </w:p>
        </w:tc>
      </w:tr>
      <w:tr>
        <w:tc>
          <w:tcPr>
            <w:tcW w:type="dxa" w:w="4320"/>
            <w:shd w:fill="EBF5FB" w:val="clear"/>
          </w:tcPr>
          <w:p>
            <w:r>
              <w:rPr>
                <w:sz w:val="18"/>
              </w:rPr>
              <w:t>Complexity appears over-engineered for hackathon</w:t>
            </w:r>
          </w:p>
        </w:tc>
        <w:tc>
          <w:tcPr>
            <w:tcW w:type="dxa" w:w="4320"/>
            <w:shd w:fill="EBF5FB" w:val="clear"/>
          </w:tcPr>
          <w:p>
            <w:r>
              <w:rPr>
                <w:sz w:val="18"/>
              </w:rPr>
              <w:t>Emphasize modularity: each service = independent, can deploy subset</w:t>
            </w:r>
          </w:p>
        </w:tc>
      </w:tr>
      <w:tr>
        <w:tc>
          <w:tcPr>
            <w:tcW w:type="dxa" w:w="4320"/>
          </w:tcPr>
          <w:p>
            <w:r>
              <w:rPr>
                <w:sz w:val="18"/>
              </w:rPr>
              <w:t>SVAMITVA data not publicly accessible</w:t>
            </w:r>
          </w:p>
        </w:tc>
        <w:tc>
          <w:tcPr>
            <w:tcW w:type="dxa" w:w="4320"/>
          </w:tcPr>
          <w:p>
            <w:r>
              <w:rPr>
                <w:sz w:val="18"/>
              </w:rPr>
              <w:t>Document as "integration-ready" with API specification</w:t>
            </w:r>
          </w:p>
        </w:tc>
      </w:tr>
      <w:tr>
        <w:tc>
          <w:tcPr>
            <w:tcW w:type="dxa" w:w="4320"/>
            <w:shd w:fill="EBF5FB" w:val="clear"/>
          </w:tcPr>
          <w:p>
            <w:r>
              <w:rPr>
                <w:sz w:val="18"/>
              </w:rPr>
              <w:t>State diversity hard to prove</w:t>
            </w:r>
          </w:p>
        </w:tc>
        <w:tc>
          <w:tcPr>
            <w:tcW w:type="dxa" w:w="4320"/>
            <w:shd w:fill="EBF5FB" w:val="clear"/>
          </w:tcPr>
          <w:p>
            <w:r>
              <w:rPr>
                <w:sz w:val="18"/>
              </w:rPr>
              <w:t>Have 2+ state configs (TN + CH) working live in demo</w:t>
            </w:r>
          </w:p>
        </w:tc>
      </w:tr>
      <w:tr>
        <w:tc>
          <w:tcPr>
            <w:tcW w:type="dxa" w:w="4320"/>
          </w:tcPr>
          <w:p>
            <w:r>
              <w:rPr>
                <w:sz w:val="18"/>
              </w:rPr>
              <w:t>16 services hard to demo in 15 minutes</w:t>
            </w:r>
          </w:p>
        </w:tc>
        <w:tc>
          <w:tcPr>
            <w:tcW w:type="dxa" w:w="4320"/>
          </w:tcPr>
          <w:p>
            <w:r>
              <w:rPr>
                <w:sz w:val="18"/>
              </w:rPr>
              <w:t>Prepare focused 3-tier demo flow: Citizen search -&gt; Officer workflow -&gt; Admin analytics</w:t>
            </w:r>
          </w:p>
        </w:tc>
      </w:tr>
      <w:tr>
        <w:tc>
          <w:tcPr>
            <w:tcW w:type="dxa" w:w="4320"/>
            <w:shd w:fill="EBF5FB" w:val="clear"/>
          </w:tcPr>
          <w:p>
            <w:r>
              <w:rPr>
                <w:sz w:val="18"/>
              </w:rPr>
              <w:t>Stub services might look incomplete</w:t>
            </w:r>
          </w:p>
        </w:tc>
        <w:tc>
          <w:tcPr>
            <w:tcW w:type="dxa" w:w="4320"/>
            <w:shd w:fill="EBF5FB" w:val="clear"/>
          </w:tcPr>
          <w:p>
            <w:r>
              <w:rPr>
                <w:sz w:val="18"/>
              </w:rPr>
              <w:t>Frame as "designed and specified, ready for domain implementation"</w:t>
            </w:r>
          </w:p>
        </w:tc>
      </w:tr>
    </w:tbl>
    <w:p/>
    <w:p>
      <w:pPr>
        <w:pStyle w:val="Heading2"/>
      </w:pPr>
      <w:r>
        <w:t>8.5 Demo Strategy</w:t>
      </w:r>
    </w:p>
    <w:p>
      <w:r>
        <w:t>Recommended 3-tier demo flow (15-minute SIH presentation):</w:t>
      </w:r>
    </w:p>
    <w:p>
      <w:pPr>
        <w:pStyle w:val="ListBullet"/>
      </w:pPr>
      <w:r>
        <w:t>Tier 1 - Citizen (3 min): Parcel search by BDPR/address -&gt; ownership view with provenance -&gt; transaction status</w:t>
      </w:r>
    </w:p>
    <w:p>
      <w:pPr>
        <w:pStyle w:val="ListBullet"/>
      </w:pPr>
      <w:r>
        <w:t>Tier 2 - Officer (5 min): MapLibre dashboard -&gt; trust score for a conflict parcel -&gt; drill into disagreement sources -&gt; audit trail</w:t>
      </w:r>
    </w:p>
    <w:p>
      <w:pPr>
        <w:pStyle w:val="ListBullet"/>
      </w:pPr>
      <w:r>
        <w:t>Tier 3 - Admin (3 min): State onboarding via mapping.yaml -&gt; analytics dashboard -&gt; DILRMP alignment metrics</w:t>
      </w:r>
    </w:p>
    <w:p>
      <w:pPr>
        <w:pStyle w:val="ListBullet"/>
      </w:pPr>
      <w:r>
        <w:t>Technical Deep Dive (4 min): Architecture diagram -&gt; interoperability flow -&gt; trust engine scoring logic -&gt; API demo via Postman</w:t>
      </w:r>
    </w:p>
    <w:p>
      <w:r>
        <w:br w:type="page"/>
      </w:r>
    </w:p>
    <w:p>
      <w:pPr>
        <w:pStyle w:val="Heading1"/>
      </w:pPr>
      <w:r>
        <w:t>9. Key Numbers for SIH Presentation</w:t>
      </w:r>
    </w:p>
    <w:p>
      <w:r>
        <w:t>Use these in your slides - all are sourced from official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Statistic</w:t>
            </w:r>
          </w:p>
        </w:tc>
        <w:tc>
          <w:tcPr>
            <w:tcW w:type="dxa" w:w="2880"/>
            <w:shd w:fill="1B4F72" w:val="clear"/>
          </w:tcPr>
          <w:p>
            <w:pPr>
              <w:jc w:val="center"/>
            </w:pPr>
            <w:r>
              <w:rPr>
                <w:b/>
                <w:color w:val="FFFFFF"/>
                <w:sz w:val="18"/>
              </w:rPr>
              <w:t>Value</w:t>
            </w:r>
          </w:p>
        </w:tc>
        <w:tc>
          <w:tcPr>
            <w:tcW w:type="dxa" w:w="2880"/>
            <w:shd w:fill="1B4F72" w:val="clear"/>
          </w:tcPr>
          <w:p>
            <w:pPr>
              <w:jc w:val="center"/>
            </w:pPr>
            <w:r>
              <w:rPr>
                <w:b/>
                <w:color w:val="FFFFFF"/>
                <w:sz w:val="18"/>
              </w:rPr>
              <w:t>Source</w:t>
            </w:r>
          </w:p>
        </w:tc>
      </w:tr>
      <w:tr>
        <w:tc>
          <w:tcPr>
            <w:tcW w:type="dxa" w:w="2880"/>
            <w:shd w:fill="EBF5FB" w:val="clear"/>
          </w:tcPr>
          <w:p>
            <w:r>
              <w:rPr>
                <w:sz w:val="18"/>
              </w:rPr>
              <w:t>Civil cases that are land disputes</w:t>
            </w:r>
          </w:p>
        </w:tc>
        <w:tc>
          <w:tcPr>
            <w:tcW w:type="dxa" w:w="2880"/>
            <w:shd w:fill="EBF5FB" w:val="clear"/>
          </w:tcPr>
          <w:p>
            <w:r>
              <w:rPr>
                <w:sz w:val="18"/>
              </w:rPr>
              <w:t>66%</w:t>
            </w:r>
          </w:p>
        </w:tc>
        <w:tc>
          <w:tcPr>
            <w:tcW w:type="dxa" w:w="2880"/>
            <w:shd w:fill="EBF5FB" w:val="clear"/>
          </w:tcPr>
          <w:p>
            <w:r>
              <w:rPr>
                <w:sz w:val="18"/>
              </w:rPr>
              <w:t>Centre for Policy Research</w:t>
            </w:r>
          </w:p>
        </w:tc>
      </w:tr>
      <w:tr>
        <w:tc>
          <w:tcPr>
            <w:tcW w:type="dxa" w:w="2880"/>
          </w:tcPr>
          <w:p>
            <w:r>
              <w:rPr>
                <w:sz w:val="18"/>
              </w:rPr>
              <w:t>Land stuck in litigation</w:t>
            </w:r>
          </w:p>
        </w:tc>
        <w:tc>
          <w:tcPr>
            <w:tcW w:type="dxa" w:w="2880"/>
          </w:tcPr>
          <w:p>
            <w:r>
              <w:rPr>
                <w:sz w:val="18"/>
              </w:rPr>
              <w:t>Rs 18.5 lakh crore</w:t>
            </w:r>
          </w:p>
        </w:tc>
        <w:tc>
          <w:tcPr>
            <w:tcW w:type="dxa" w:w="2880"/>
          </w:tcPr>
          <w:p>
            <w:r>
              <w:rPr>
                <w:sz w:val="18"/>
              </w:rPr>
              <w:t>CPR / The Print</w:t>
            </w:r>
          </w:p>
        </w:tc>
      </w:tr>
      <w:tr>
        <w:tc>
          <w:tcPr>
            <w:tcW w:type="dxa" w:w="2880"/>
            <w:shd w:fill="EBF5FB" w:val="clear"/>
          </w:tcPr>
          <w:p>
            <w:r>
              <w:rPr>
                <w:sz w:val="18"/>
              </w:rPr>
              <w:t>Average land dispute resolution</w:t>
            </w:r>
          </w:p>
        </w:tc>
        <w:tc>
          <w:tcPr>
            <w:tcW w:type="dxa" w:w="2880"/>
            <w:shd w:fill="EBF5FB" w:val="clear"/>
          </w:tcPr>
          <w:p>
            <w:r>
              <w:rPr>
                <w:sz w:val="18"/>
              </w:rPr>
              <w:t>20 years</w:t>
            </w:r>
          </w:p>
        </w:tc>
        <w:tc>
          <w:tcPr>
            <w:tcW w:type="dxa" w:w="2880"/>
            <w:shd w:fill="EBF5FB" w:val="clear"/>
          </w:tcPr>
          <w:p>
            <w:r>
              <w:rPr>
                <w:sz w:val="18"/>
              </w:rPr>
              <w:t>Supreme Court data</w:t>
            </w:r>
          </w:p>
        </w:tc>
      </w:tr>
      <w:tr>
        <w:tc>
          <w:tcPr>
            <w:tcW w:type="dxa" w:w="2880"/>
          </w:tcPr>
          <w:p>
            <w:r>
              <w:rPr>
                <w:sz w:val="18"/>
              </w:rPr>
              <w:t>Land laws in India</w:t>
            </w:r>
          </w:p>
        </w:tc>
        <w:tc>
          <w:tcPr>
            <w:tcW w:type="dxa" w:w="2880"/>
          </w:tcPr>
          <w:p>
            <w:r>
              <w:rPr>
                <w:sz w:val="18"/>
              </w:rPr>
              <w:t>1,000+</w:t>
            </w:r>
          </w:p>
        </w:tc>
        <w:tc>
          <w:tcPr>
            <w:tcW w:type="dxa" w:w="2880"/>
          </w:tcPr>
          <w:p>
            <w:r>
              <w:rPr>
                <w:sz w:val="18"/>
              </w:rPr>
              <w:t>CPR Land Rights Initiative</w:t>
            </w:r>
          </w:p>
        </w:tc>
      </w:tr>
      <w:tr>
        <w:tc>
          <w:tcPr>
            <w:tcW w:type="dxa" w:w="2880"/>
            <w:shd w:fill="EBF5FB" w:val="clear"/>
          </w:tcPr>
          <w:p>
            <w:r>
              <w:rPr>
                <w:sz w:val="18"/>
              </w:rPr>
              <w:t>FRA claims rejected</w:t>
            </w:r>
          </w:p>
        </w:tc>
        <w:tc>
          <w:tcPr>
            <w:tcW w:type="dxa" w:w="2880"/>
            <w:shd w:fill="EBF5FB" w:val="clear"/>
          </w:tcPr>
          <w:p>
            <w:r>
              <w:rPr>
                <w:sz w:val="18"/>
              </w:rPr>
              <w:t>51%</w:t>
            </w:r>
          </w:p>
        </w:tc>
        <w:tc>
          <w:tcPr>
            <w:tcW w:type="dxa" w:w="2880"/>
            <w:shd w:fill="EBF5FB" w:val="clear"/>
          </w:tcPr>
          <w:p>
            <w:r>
              <w:rPr>
                <w:sz w:val="18"/>
              </w:rPr>
              <w:t>Drishti IAS / Land Conflict Watch</w:t>
            </w:r>
          </w:p>
        </w:tc>
      </w:tr>
      <w:tr>
        <w:tc>
          <w:tcPr>
            <w:tcW w:type="dxa" w:w="2880"/>
          </w:tcPr>
          <w:p>
            <w:r>
              <w:rPr>
                <w:sz w:val="18"/>
              </w:rPr>
              <w:t>Women landowners</w:t>
            </w:r>
          </w:p>
        </w:tc>
        <w:tc>
          <w:tcPr>
            <w:tcW w:type="dxa" w:w="2880"/>
          </w:tcPr>
          <w:p>
            <w:r>
              <w:rPr>
                <w:sz w:val="18"/>
              </w:rPr>
              <w:t>14%</w:t>
            </w:r>
          </w:p>
        </w:tc>
        <w:tc>
          <w:tcPr>
            <w:tcW w:type="dxa" w:w="2880"/>
          </w:tcPr>
          <w:p>
            <w:r>
              <w:rPr>
                <w:sz w:val="18"/>
              </w:rPr>
              <w:t>NFHS-5</w:t>
            </w:r>
          </w:p>
        </w:tc>
      </w:tr>
      <w:tr>
        <w:tc>
          <w:tcPr>
            <w:tcW w:type="dxa" w:w="2880"/>
            <w:shd w:fill="EBF5FB" w:val="clear"/>
          </w:tcPr>
          <w:p>
            <w:r>
              <w:rPr>
                <w:sz w:val="18"/>
              </w:rPr>
              <w:t>ULPIN coverage</w:t>
            </w:r>
          </w:p>
        </w:tc>
        <w:tc>
          <w:tcPr>
            <w:tcW w:type="dxa" w:w="2880"/>
            <w:shd w:fill="EBF5FB" w:val="clear"/>
          </w:tcPr>
          <w:p>
            <w:r>
              <w:rPr>
                <w:sz w:val="18"/>
              </w:rPr>
              <w:t>75.66% of villages</w:t>
            </w:r>
          </w:p>
        </w:tc>
        <w:tc>
          <w:tcPr>
            <w:tcW w:type="dxa" w:w="2880"/>
            <w:shd w:fill="EBF5FB" w:val="clear"/>
          </w:tcPr>
          <w:p>
            <w:r>
              <w:rPr>
                <w:sz w:val="18"/>
              </w:rPr>
              <w:t>DILRMP Dashboard (live)</w:t>
            </w:r>
          </w:p>
        </w:tc>
      </w:tr>
      <w:tr>
        <w:tc>
          <w:tcPr>
            <w:tcW w:type="dxa" w:w="2880"/>
          </w:tcPr>
          <w:p>
            <w:r>
              <w:rPr>
                <w:sz w:val="18"/>
              </w:rPr>
              <w:t>States with 0% ULPIN</w:t>
            </w:r>
          </w:p>
        </w:tc>
        <w:tc>
          <w:tcPr>
            <w:tcW w:type="dxa" w:w="2880"/>
          </w:tcPr>
          <w:p>
            <w:r>
              <w:rPr>
                <w:sz w:val="18"/>
              </w:rPr>
              <w:t>5</w:t>
            </w:r>
          </w:p>
        </w:tc>
        <w:tc>
          <w:tcPr>
            <w:tcW w:type="dxa" w:w="2880"/>
          </w:tcPr>
          <w:p>
            <w:r>
              <w:rPr>
                <w:sz w:val="18"/>
              </w:rPr>
              <w:t>DILRMP Dashboard</w:t>
            </w:r>
          </w:p>
        </w:tc>
      </w:tr>
      <w:tr>
        <w:tc>
          <w:tcPr>
            <w:tcW w:type="dxa" w:w="2880"/>
            <w:shd w:fill="EBF5FB" w:val="clear"/>
          </w:tcPr>
          <w:p>
            <w:r>
              <w:rPr>
                <w:sz w:val="18"/>
              </w:rPr>
              <w:t>RoR computerized</w:t>
            </w:r>
          </w:p>
        </w:tc>
        <w:tc>
          <w:tcPr>
            <w:tcW w:type="dxa" w:w="2880"/>
            <w:shd w:fill="EBF5FB" w:val="clear"/>
          </w:tcPr>
          <w:p>
            <w:r>
              <w:rPr>
                <w:sz w:val="18"/>
              </w:rPr>
              <w:t>99.90%</w:t>
            </w:r>
          </w:p>
        </w:tc>
        <w:tc>
          <w:tcPr>
            <w:tcW w:type="dxa" w:w="2880"/>
            <w:shd w:fill="EBF5FB" w:val="clear"/>
          </w:tcPr>
          <w:p>
            <w:r>
              <w:rPr>
                <w:sz w:val="18"/>
              </w:rPr>
              <w:t>DILRMP Dashboard</w:t>
            </w:r>
          </w:p>
        </w:tc>
      </w:tr>
      <w:tr>
        <w:tc>
          <w:tcPr>
            <w:tcW w:type="dxa" w:w="2880"/>
          </w:tcPr>
          <w:p>
            <w:r>
              <w:rPr>
                <w:sz w:val="18"/>
              </w:rPr>
              <w:t>Aadhaar-RoR linked</w:t>
            </w:r>
          </w:p>
        </w:tc>
        <w:tc>
          <w:tcPr>
            <w:tcW w:type="dxa" w:w="2880"/>
          </w:tcPr>
          <w:p>
            <w:r>
              <w:rPr>
                <w:sz w:val="18"/>
              </w:rPr>
              <w:t>27.31%</w:t>
            </w:r>
          </w:p>
        </w:tc>
        <w:tc>
          <w:tcPr>
            <w:tcW w:type="dxa" w:w="2880"/>
          </w:tcPr>
          <w:p>
            <w:r>
              <w:rPr>
                <w:sz w:val="18"/>
              </w:rPr>
              <w:t>DILRMP Dashboard</w:t>
            </w:r>
          </w:p>
        </w:tc>
      </w:tr>
      <w:tr>
        <w:tc>
          <w:tcPr>
            <w:tcW w:type="dxa" w:w="2880"/>
            <w:shd w:fill="EBF5FB" w:val="clear"/>
          </w:tcPr>
          <w:p>
            <w:r>
              <w:rPr>
                <w:sz w:val="18"/>
              </w:rPr>
              <w:t>Small/marginal holdings</w:t>
            </w:r>
          </w:p>
        </w:tc>
        <w:tc>
          <w:tcPr>
            <w:tcW w:type="dxa" w:w="2880"/>
            <w:shd w:fill="EBF5FB" w:val="clear"/>
          </w:tcPr>
          <w:p>
            <w:r>
              <w:rPr>
                <w:sz w:val="18"/>
              </w:rPr>
              <w:t>86.21%</w:t>
            </w:r>
          </w:p>
        </w:tc>
        <w:tc>
          <w:tcPr>
            <w:tcW w:type="dxa" w:w="2880"/>
            <w:shd w:fill="EBF5FB" w:val="clear"/>
          </w:tcPr>
          <w:p>
            <w:r>
              <w:rPr>
                <w:sz w:val="18"/>
              </w:rPr>
              <w:t>Agricultural Census</w:t>
            </w:r>
          </w:p>
        </w:tc>
      </w:tr>
      <w:tr>
        <w:tc>
          <w:tcPr>
            <w:tcW w:type="dxa" w:w="2880"/>
          </w:tcPr>
          <w:p>
            <w:r>
              <w:rPr>
                <w:sz w:val="18"/>
              </w:rPr>
              <w:t>Telangana ULPIN vs CLR paradox</w:t>
            </w:r>
          </w:p>
        </w:tc>
        <w:tc>
          <w:tcPr>
            <w:tcW w:type="dxa" w:w="2880"/>
          </w:tcPr>
          <w:p>
            <w:r>
              <w:rPr>
                <w:sz w:val="18"/>
              </w:rPr>
              <w:t>0.06% / 99.36%</w:t>
            </w:r>
          </w:p>
        </w:tc>
        <w:tc>
          <w:tcPr>
            <w:tcW w:type="dxa" w:w="2880"/>
          </w:tcPr>
          <w:p>
            <w:r>
              <w:rPr>
                <w:sz w:val="18"/>
              </w:rPr>
              <w:t>DILRMP Dashboard</w:t>
            </w:r>
          </w:p>
        </w:tc>
      </w:tr>
      <w:tr>
        <w:tc>
          <w:tcPr>
            <w:tcW w:type="dxa" w:w="2880"/>
            <w:shd w:fill="EBF5FB" w:val="clear"/>
          </w:tcPr>
          <w:p>
            <w:r>
              <w:rPr>
                <w:sz w:val="18"/>
              </w:rPr>
              <w:t>Odisha maps digitized vs GIS</w:t>
            </w:r>
          </w:p>
        </w:tc>
        <w:tc>
          <w:tcPr>
            <w:tcW w:type="dxa" w:w="2880"/>
            <w:shd w:fill="EBF5FB" w:val="clear"/>
          </w:tcPr>
          <w:p>
            <w:r>
              <w:rPr>
                <w:sz w:val="18"/>
              </w:rPr>
              <w:t>99.97% / 1.5%</w:t>
            </w:r>
          </w:p>
        </w:tc>
        <w:tc>
          <w:tcPr>
            <w:tcW w:type="dxa" w:w="2880"/>
            <w:shd w:fill="EBF5FB" w:val="clear"/>
          </w:tcPr>
          <w:p>
            <w:r>
              <w:rPr>
                <w:sz w:val="18"/>
              </w:rPr>
              <w:t>DILRMP MIS 4.0</w:t>
            </w:r>
          </w:p>
        </w:tc>
      </w:tr>
      <w:tr>
        <w:tc>
          <w:tcPr>
            <w:tcW w:type="dxa" w:w="2880"/>
          </w:tcPr>
          <w:p>
            <w:r>
              <w:rPr>
                <w:sz w:val="18"/>
              </w:rPr>
              <w:t>Waqf land (12 years)</w:t>
            </w:r>
          </w:p>
        </w:tc>
        <w:tc>
          <w:tcPr>
            <w:tcW w:type="dxa" w:w="2880"/>
          </w:tcPr>
          <w:p>
            <w:r>
              <w:rPr>
                <w:sz w:val="18"/>
              </w:rPr>
              <w:t>21 lakh acres added</w:t>
            </w:r>
          </w:p>
        </w:tc>
        <w:tc>
          <w:tcPr>
            <w:tcW w:type="dxa" w:w="2880"/>
          </w:tcPr>
          <w:p>
            <w:r>
              <w:rPr>
                <w:sz w:val="18"/>
              </w:rPr>
              <w:t>PIB / Government data</w:t>
            </w:r>
          </w:p>
        </w:tc>
      </w:tr>
      <w:tr>
        <w:tc>
          <w:tcPr>
            <w:tcW w:type="dxa" w:w="2880"/>
            <w:shd w:fill="EBF5FB" w:val="clear"/>
          </w:tcPr>
          <w:p>
            <w:r>
              <w:rPr>
                <w:sz w:val="18"/>
              </w:rPr>
              <w:t>Disputes from admin non-compliance</w:t>
            </w:r>
          </w:p>
        </w:tc>
        <w:tc>
          <w:tcPr>
            <w:tcW w:type="dxa" w:w="2880"/>
            <w:shd w:fill="EBF5FB" w:val="clear"/>
          </w:tcPr>
          <w:p>
            <w:r>
              <w:rPr>
                <w:sz w:val="18"/>
              </w:rPr>
              <w:t>95%</w:t>
            </w:r>
          </w:p>
        </w:tc>
        <w:tc>
          <w:tcPr>
            <w:tcW w:type="dxa" w:w="2880"/>
            <w:shd w:fill="EBF5FB" w:val="clear"/>
          </w:tcPr>
          <w:p>
            <w:r>
              <w:rPr>
                <w:sz w:val="18"/>
              </w:rPr>
              <w:t>CPR analysis</w:t>
            </w:r>
          </w:p>
        </w:tc>
      </w:tr>
      <w:tr>
        <w:tc>
          <w:tcPr>
            <w:tcW w:type="dxa" w:w="2880"/>
          </w:tcPr>
          <w:p>
            <w:r>
              <w:rPr>
                <w:sz w:val="18"/>
              </w:rPr>
              <w:t>Investments threatened</w:t>
            </w:r>
          </w:p>
        </w:tc>
        <w:tc>
          <w:tcPr>
            <w:tcW w:type="dxa" w:w="2880"/>
          </w:tcPr>
          <w:p>
            <w:r>
              <w:rPr>
                <w:sz w:val="18"/>
              </w:rPr>
              <w:t>$200 billion</w:t>
            </w:r>
          </w:p>
        </w:tc>
        <w:tc>
          <w:tcPr>
            <w:tcW w:type="dxa" w:w="2880"/>
          </w:tcPr>
          <w:p>
            <w:r>
              <w:rPr>
                <w:sz w:val="18"/>
              </w:rPr>
              <w:t>Industry estimates</w:t>
            </w:r>
          </w:p>
        </w:tc>
      </w:tr>
      <w:tr>
        <w:tc>
          <w:tcPr>
            <w:tcW w:type="dxa" w:w="2880"/>
            <w:shd w:fill="EBF5FB" w:val="clear"/>
          </w:tcPr>
          <w:p>
            <w:r>
              <w:rPr>
                <w:sz w:val="18"/>
              </w:rPr>
              <w:t>Total villages in India</w:t>
            </w:r>
          </w:p>
        </w:tc>
        <w:tc>
          <w:tcPr>
            <w:tcW w:type="dxa" w:w="2880"/>
            <w:shd w:fill="EBF5FB" w:val="clear"/>
          </w:tcPr>
          <w:p>
            <w:r>
              <w:rPr>
                <w:sz w:val="18"/>
              </w:rPr>
              <w:t>650,413</w:t>
            </w:r>
          </w:p>
        </w:tc>
        <w:tc>
          <w:tcPr>
            <w:tcW w:type="dxa" w:w="2880"/>
            <w:shd w:fill="EBF5FB" w:val="clear"/>
          </w:tcPr>
          <w:p>
            <w:r>
              <w:rPr>
                <w:sz w:val="18"/>
              </w:rPr>
              <w:t>DILRMP Dashboard</w:t>
            </w:r>
          </w:p>
        </w:tc>
      </w:tr>
      <w:tr>
        <w:tc>
          <w:tcPr>
            <w:tcW w:type="dxa" w:w="2880"/>
          </w:tcPr>
          <w:p>
            <w:r>
              <w:rPr>
                <w:sz w:val="18"/>
              </w:rPr>
              <w:t>Total land parcels (ULPIN)</w:t>
            </w:r>
          </w:p>
        </w:tc>
        <w:tc>
          <w:tcPr>
            <w:tcW w:type="dxa" w:w="2880"/>
          </w:tcPr>
          <w:p>
            <w:r>
              <w:rPr>
                <w:sz w:val="18"/>
              </w:rPr>
              <w:t>40.85 crore (408.5M)</w:t>
            </w:r>
          </w:p>
        </w:tc>
        <w:tc>
          <w:tcPr>
            <w:tcW w:type="dxa" w:w="2880"/>
          </w:tcPr>
          <w:p>
            <w:r>
              <w:rPr>
                <w:sz w:val="18"/>
              </w:rPr>
              <w:t>DoLR</w:t>
            </w:r>
          </w:p>
        </w:tc>
      </w:tr>
      <w:tr>
        <w:tc>
          <w:tcPr>
            <w:tcW w:type="dxa" w:w="2880"/>
            <w:shd w:fill="EBF5FB" w:val="clear"/>
          </w:tcPr>
          <w:p>
            <w:r>
              <w:rPr>
                <w:sz w:val="18"/>
              </w:rPr>
              <w:t>Benami cases identified</w:t>
            </w:r>
          </w:p>
        </w:tc>
        <w:tc>
          <w:tcPr>
            <w:tcW w:type="dxa" w:w="2880"/>
            <w:shd w:fill="EBF5FB" w:val="clear"/>
          </w:tcPr>
          <w:p>
            <w:r>
              <w:rPr>
                <w:sz w:val="18"/>
              </w:rPr>
              <w:t>1,600+</w:t>
            </w:r>
          </w:p>
        </w:tc>
        <w:tc>
          <w:tcPr>
            <w:tcW w:type="dxa" w:w="2880"/>
            <w:shd w:fill="EBF5FB" w:val="clear"/>
          </w:tcPr>
          <w:p>
            <w:r>
              <w:rPr>
                <w:sz w:val="18"/>
              </w:rPr>
              <w:t>Income Tax Department</w:t>
            </w:r>
          </w:p>
        </w:tc>
      </w:tr>
      <w:tr>
        <w:tc>
          <w:tcPr>
            <w:tcW w:type="dxa" w:w="2880"/>
          </w:tcPr>
          <w:p>
            <w:r>
              <w:rPr>
                <w:sz w:val="18"/>
              </w:rPr>
              <w:t>Benami value under examination</w:t>
            </w:r>
          </w:p>
        </w:tc>
        <w:tc>
          <w:tcPr>
            <w:tcW w:type="dxa" w:w="2880"/>
          </w:tcPr>
          <w:p>
            <w:r>
              <w:rPr>
                <w:sz w:val="18"/>
              </w:rPr>
              <w:t>Rs 28,500 crore</w:t>
            </w:r>
          </w:p>
        </w:tc>
        <w:tc>
          <w:tcPr>
            <w:tcW w:type="dxa" w:w="2880"/>
          </w:tcPr>
          <w:p>
            <w:r>
              <w:rPr>
                <w:sz w:val="18"/>
              </w:rPr>
              <w:t>PIB</w:t>
            </w:r>
          </w:p>
        </w:tc>
      </w:tr>
      <w:tr>
        <w:tc>
          <w:tcPr>
            <w:tcW w:type="dxa" w:w="2880"/>
            <w:shd w:fill="EBF5FB" w:val="clear"/>
          </w:tcPr>
          <w:p>
            <w:r>
              <w:rPr>
                <w:sz w:val="18"/>
              </w:rPr>
              <w:t>Rwanda: parcels registered in 5 years</w:t>
            </w:r>
          </w:p>
        </w:tc>
        <w:tc>
          <w:tcPr>
            <w:tcW w:type="dxa" w:w="2880"/>
            <w:shd w:fill="EBF5FB" w:val="clear"/>
          </w:tcPr>
          <w:p>
            <w:r>
              <w:rPr>
                <w:sz w:val="18"/>
              </w:rPr>
              <w:t>11.4 million at $6/parcel</w:t>
            </w:r>
          </w:p>
        </w:tc>
        <w:tc>
          <w:tcPr>
            <w:tcW w:type="dxa" w:w="2880"/>
            <w:shd w:fill="EBF5FB" w:val="clear"/>
          </w:tcPr>
          <w:p>
            <w:r>
              <w:rPr>
                <w:sz w:val="18"/>
              </w:rPr>
              <w:t>FIG / World Bank</w:t>
            </w:r>
          </w:p>
        </w:tc>
      </w:tr>
      <w:tr>
        <w:tc>
          <w:tcPr>
            <w:tcW w:type="dxa" w:w="2880"/>
          </w:tcPr>
          <w:p>
            <w:r>
              <w:rPr>
                <w:sz w:val="18"/>
              </w:rPr>
              <w:t>Ethiopia: parcels registered (basic)</w:t>
            </w:r>
          </w:p>
        </w:tc>
        <w:tc>
          <w:tcPr>
            <w:tcW w:type="dxa" w:w="2880"/>
          </w:tcPr>
          <w:p>
            <w:r>
              <w:rPr>
                <w:sz w:val="18"/>
              </w:rPr>
              <w:t>12M+ at $1/parcel</w:t>
            </w:r>
          </w:p>
        </w:tc>
        <w:tc>
          <w:tcPr>
            <w:tcW w:type="dxa" w:w="2880"/>
          </w:tcPr>
          <w:p>
            <w:r>
              <w:rPr>
                <w:sz w:val="18"/>
              </w:rPr>
              <w:t>FIG Publication 60</w:t>
            </w:r>
          </w:p>
        </w:tc>
      </w:tr>
      <w:tr>
        <w:tc>
          <w:tcPr>
            <w:tcW w:type="dxa" w:w="2880"/>
            <w:shd w:fill="EBF5FB" w:val="clear"/>
          </w:tcPr>
          <w:p>
            <w:r>
              <w:rPr>
                <w:sz w:val="18"/>
              </w:rPr>
              <w:t>Fit-for-purpose: parcels/day (imagery)</w:t>
            </w:r>
          </w:p>
        </w:tc>
        <w:tc>
          <w:tcPr>
            <w:tcW w:type="dxa" w:w="2880"/>
            <w:shd w:fill="EBF5FB" w:val="clear"/>
          </w:tcPr>
          <w:p>
            <w:r>
              <w:rPr>
                <w:sz w:val="18"/>
              </w:rPr>
              <w:t>40+ vs 5 (GPS)</w:t>
            </w:r>
          </w:p>
        </w:tc>
        <w:tc>
          <w:tcPr>
            <w:tcW w:type="dxa" w:w="2880"/>
            <w:shd w:fill="EBF5FB" w:val="clear"/>
          </w:tcPr>
          <w:p>
            <w:r>
              <w:rPr>
                <w:sz w:val="18"/>
              </w:rPr>
              <w:t>Namibia pilot / FIG</w:t>
            </w:r>
          </w:p>
        </w:tc>
      </w:tr>
      <w:tr>
        <w:tc>
          <w:tcPr>
            <w:tcW w:type="dxa" w:w="2880"/>
          </w:tcPr>
          <w:p>
            <w:r>
              <w:rPr>
                <w:sz w:val="18"/>
              </w:rPr>
              <w:t>World population without land registration</w:t>
            </w:r>
          </w:p>
        </w:tc>
        <w:tc>
          <w:tcPr>
            <w:tcW w:type="dxa" w:w="2880"/>
          </w:tcPr>
          <w:p>
            <w:r>
              <w:rPr>
                <w:sz w:val="18"/>
              </w:rPr>
              <w:t>75%</w:t>
            </w:r>
          </w:p>
        </w:tc>
        <w:tc>
          <w:tcPr>
            <w:tcW w:type="dxa" w:w="2880"/>
          </w:tcPr>
          <w:p>
            <w:r>
              <w:rPr>
                <w:sz w:val="18"/>
              </w:rPr>
              <w:t>FIG / World Bank</w:t>
            </w:r>
          </w:p>
        </w:tc>
      </w:tr>
      <w:tr>
        <w:tc>
          <w:tcPr>
            <w:tcW w:type="dxa" w:w="2880"/>
            <w:shd w:fill="EBF5FB" w:val="clear"/>
          </w:tcPr>
          <w:p>
            <w:r>
              <w:rPr>
                <w:sz w:val="18"/>
              </w:rPr>
              <w:t>Google Open Buildings (India coverage)</w:t>
            </w:r>
          </w:p>
        </w:tc>
        <w:tc>
          <w:tcPr>
            <w:tcW w:type="dxa" w:w="2880"/>
            <w:shd w:fill="EBF5FB" w:val="clear"/>
          </w:tcPr>
          <w:p>
            <w:r>
              <w:rPr>
                <w:sz w:val="18"/>
              </w:rPr>
              <w:t>1.8B buildings globally</w:t>
            </w:r>
          </w:p>
        </w:tc>
        <w:tc>
          <w:tcPr>
            <w:tcW w:type="dxa" w:w="2880"/>
            <w:shd w:fill="EBF5FB" w:val="clear"/>
          </w:tcPr>
          <w:p>
            <w:r>
              <w:rPr>
                <w:sz w:val="18"/>
              </w:rPr>
              <w:t>Google Research</w:t>
            </w:r>
          </w:p>
        </w:tc>
      </w:tr>
      <w:tr>
        <w:tc>
          <w:tcPr>
            <w:tcW w:type="dxa" w:w="2880"/>
          </w:tcPr>
          <w:p>
            <w:r>
              <w:rPr>
                <w:sz w:val="18"/>
              </w:rPr>
              <w:t>OSM India data size</w:t>
            </w:r>
          </w:p>
        </w:tc>
        <w:tc>
          <w:tcPr>
            <w:tcW w:type="dxa" w:w="2880"/>
          </w:tcPr>
          <w:p>
            <w:r>
              <w:rPr>
                <w:sz w:val="18"/>
              </w:rPr>
              <w:t>1.6 GB, updated daily</w:t>
            </w:r>
          </w:p>
        </w:tc>
        <w:tc>
          <w:tcPr>
            <w:tcW w:type="dxa" w:w="2880"/>
          </w:tcPr>
          <w:p>
            <w:r>
              <w:rPr>
                <w:sz w:val="18"/>
              </w:rPr>
              <w:t>Geofabrik</w:t>
            </w:r>
          </w:p>
        </w:tc>
      </w:tr>
      <w:tr>
        <w:tc>
          <w:tcPr>
            <w:tcW w:type="dxa" w:w="2880"/>
            <w:shd w:fill="EBF5FB" w:val="clear"/>
          </w:tcPr>
          <w:p>
            <w:r>
              <w:rPr>
                <w:sz w:val="18"/>
              </w:rPr>
              <w:t>PS-26014 submissions</w:t>
            </w:r>
          </w:p>
        </w:tc>
        <w:tc>
          <w:tcPr>
            <w:tcW w:type="dxa" w:w="2880"/>
            <w:shd w:fill="EBF5FB" w:val="clear"/>
          </w:tcPr>
          <w:p>
            <w:r>
              <w:rPr>
                <w:sz w:val="18"/>
              </w:rPr>
              <w:t>26 of 500 slots</w:t>
            </w:r>
          </w:p>
        </w:tc>
        <w:tc>
          <w:tcPr>
            <w:tcW w:type="dxa" w:w="2880"/>
            <w:shd w:fill="EBF5FB" w:val="clear"/>
          </w:tcPr>
          <w:p>
            <w:r>
              <w:rPr>
                <w:sz w:val="18"/>
              </w:rPr>
              <w:t>SIH 2026 portal</w:t>
            </w:r>
          </w:p>
        </w:tc>
      </w:tr>
    </w:tbl>
    <w:p>
      <w:r>
        <w:br w:type="page"/>
      </w:r>
    </w:p>
    <w:p>
      <w:pPr>
        <w:pStyle w:val="Heading1"/>
      </w:pPr>
      <w:r>
        <w:t>10. Appendix: Sources &amp; References</w:t>
      </w:r>
    </w:p>
    <w:p>
      <w:pPr>
        <w:pStyle w:val="Heading2"/>
      </w:pPr>
      <w:r>
        <w:t>10.1 Government Portals Accessed</w:t>
      </w:r>
    </w:p>
    <w:p>
      <w:pPr>
        <w:pStyle w:val="ListBullet"/>
      </w:pPr>
      <w:r>
        <w:t>dilrmp.gov.in/getDashboardData - DILRMP live dashboard JSON API</w:t>
      </w:r>
    </w:p>
    <w:p>
      <w:pPr>
        <w:pStyle w:val="ListBullet"/>
      </w:pPr>
      <w:r>
        <w:t>dolr.gov.in - Department of Land Resources</w:t>
      </w:r>
    </w:p>
    <w:p>
      <w:pPr>
        <w:pStyle w:val="ListBullet"/>
      </w:pPr>
      <w:r>
        <w:t>lgdirectory.gov.in - Local Government Directory</w:t>
      </w:r>
    </w:p>
    <w:p>
      <w:pPr>
        <w:pStyle w:val="ListBullet"/>
      </w:pPr>
      <w:r>
        <w:t>meebhoomi.ap.gov.in - Andhra Pradesh Mee Bhoomi</w:t>
      </w:r>
    </w:p>
    <w:p>
      <w:pPr>
        <w:pStyle w:val="ListBullet"/>
      </w:pPr>
      <w:r>
        <w:t>meebhoomiblockchain.ap.gov.in - AP Blockchain land records</w:t>
      </w:r>
    </w:p>
    <w:p>
      <w:pPr>
        <w:pStyle w:val="ListBullet"/>
      </w:pPr>
      <w:r>
        <w:t>bhulekh.mahabhumi.gov.in - Maharashtra MahaBhulekh v2.0</w:t>
      </w:r>
    </w:p>
    <w:p>
      <w:pPr>
        <w:pStyle w:val="ListBullet"/>
      </w:pPr>
      <w:r>
        <w:t>igrmaharashtra.gov.in - Maharashtra IGR / iSarita</w:t>
      </w:r>
    </w:p>
    <w:p>
      <w:pPr>
        <w:pStyle w:val="ListBullet"/>
      </w:pPr>
      <w:r>
        <w:t>bhumiabhilekh.maharashtra.gov.in - Maharashtra e-Hakk mutation system</w:t>
      </w:r>
    </w:p>
    <w:p>
      <w:pPr>
        <w:pStyle w:val="ListBullet"/>
      </w:pPr>
      <w:r>
        <w:t>banglarbhumi.gov.in - West Bengal Banglarbhumi</w:t>
      </w:r>
    </w:p>
    <w:p>
      <w:pPr>
        <w:pStyle w:val="ListBullet"/>
      </w:pPr>
      <w:r>
        <w:t>bhulekh.ori.nic.in - Odisha Bhulekh</w:t>
      </w:r>
    </w:p>
    <w:p>
      <w:pPr>
        <w:pStyle w:val="ListBullet"/>
      </w:pPr>
      <w:r>
        <w:t>tnreginet.gov.in - Tamil Nadu TNREGINET</w:t>
      </w:r>
    </w:p>
    <w:p>
      <w:pPr>
        <w:pStyle w:val="ListBullet"/>
      </w:pPr>
      <w:r>
        <w:t>ccla.telangana.gov.in - Telangana CCLA</w:t>
      </w:r>
    </w:p>
    <w:p>
      <w:pPr>
        <w:pStyle w:val="ListBullet"/>
      </w:pPr>
      <w:r>
        <w:t>registration.telangana.gov.in - Telangana T-Registration</w:t>
      </w:r>
    </w:p>
    <w:p>
      <w:pPr>
        <w:pStyle w:val="ListBullet"/>
      </w:pPr>
      <w:r>
        <w:t>kandaya.karnataka.gov.in - Karnataka Revenue Department</w:t>
      </w:r>
    </w:p>
    <w:p>
      <w:pPr>
        <w:pStyle w:val="Heading2"/>
      </w:pPr>
      <w:r>
        <w:t>10.2 Research &amp; Analysis Sources</w:t>
      </w:r>
    </w:p>
    <w:p>
      <w:pPr>
        <w:pStyle w:val="ListBullet"/>
      </w:pPr>
      <w:r>
        <w:t>Centre for Policy Research (cprindia.org) - Land conflict analysis, court backlog data</w:t>
      </w:r>
    </w:p>
    <w:p>
      <w:pPr>
        <w:pStyle w:val="ListBullet"/>
      </w:pPr>
      <w:r>
        <w:t>Drishti IAS (drishtiias.com) - Forest Rights Act impact analysis</w:t>
      </w:r>
    </w:p>
    <w:p>
      <w:pPr>
        <w:pStyle w:val="ListBullet"/>
      </w:pPr>
      <w:r>
        <w:t>Land Conflict Watch database - 781 documented land conflicts</w:t>
      </w:r>
    </w:p>
    <w:p>
      <w:pPr>
        <w:pStyle w:val="ListBullet"/>
      </w:pPr>
      <w:r>
        <w:t>National Family Health Survey 5 (NFHS-5) - Women's land ownership data</w:t>
      </w:r>
    </w:p>
    <w:p>
      <w:pPr>
        <w:pStyle w:val="ListBullet"/>
      </w:pPr>
      <w:r>
        <w:t>India Human Development Survey (IHDS) - Land ownership patterns</w:t>
      </w:r>
    </w:p>
    <w:p>
      <w:pPr>
        <w:pStyle w:val="ListBullet"/>
      </w:pPr>
      <w:r>
        <w:t>PIB (Press Information Bureau) - Waqf property statistics</w:t>
      </w:r>
    </w:p>
    <w:p>
      <w:pPr>
        <w:pStyle w:val="ListBullet"/>
      </w:pPr>
      <w:r>
        <w:t>Indian Journal of Law and Legal Research - Digitization-induced fraud analysis</w:t>
      </w:r>
    </w:p>
    <w:p>
      <w:pPr>
        <w:pStyle w:val="ListBullet"/>
      </w:pPr>
      <w:r>
        <w:t>Vidhi Centre for Legal Policy - Presumptive vs conclusive title research</w:t>
      </w:r>
    </w:p>
    <w:p>
      <w:pPr>
        <w:pStyle w:val="ListBullet"/>
      </w:pPr>
      <w:r>
        <w:t>MediaNama.com - Land records digitization coverage analysis</w:t>
      </w:r>
    </w:p>
    <w:p>
      <w:pPr>
        <w:pStyle w:val="ListBullet"/>
      </w:pPr>
      <w:r>
        <w:t>Agricultural Census of India - Holdings data</w:t>
      </w:r>
    </w:p>
    <w:p>
      <w:pPr>
        <w:pStyle w:val="Heading2"/>
      </w:pPr>
      <w:r>
        <w:t>10.3 DILRMP Dashboard Data Fields</w:t>
      </w:r>
    </w:p>
    <w:p>
      <w:r>
        <w:t>The DILRMP dashboard at dilrmp.gov.in/getDashboardData returns a live JSON API with state-wise breakdowns for: CLR completion, map digitization, GIS coverage, ULPIN assignment, SRO computerization, Aadhaar-RoR linkage, revenue court status, drone survey progress, and Modern Record Room completion. Data accessed September 21, 2026.</w:t>
      </w:r>
    </w:p>
    <w:p>
      <w:pPr>
        <w:pStyle w:val="Heading2"/>
      </w:pPr>
      <w:r>
        <w:t>10.4 International Sources</w:t>
      </w:r>
    </w:p>
    <w:p>
      <w:pPr>
        <w:pStyle w:val="ListBullet"/>
      </w:pPr>
      <w:r>
        <w:t>FIG Publication 60: "Fit-For-Purpose Land Administration" (2014) - Seven principles, Namibia/Indonesia case studies</w:t>
      </w:r>
    </w:p>
    <w:p>
      <w:pPr>
        <w:pStyle w:val="ListBullet"/>
      </w:pPr>
      <w:r>
        <w:t>Wikipedia: Torrens title system - Global adoption history, three principles, U.S. state repeals</w:t>
      </w:r>
    </w:p>
    <w:p>
      <w:pPr>
        <w:pStyle w:val="ListBullet"/>
      </w:pPr>
      <w:r>
        <w:t>Rwanda Land Tenure Regularization Program - 11.4M parcels, $6/parcel, 2008-2013</w:t>
      </w:r>
    </w:p>
    <w:p>
      <w:pPr>
        <w:pStyle w:val="ListBullet"/>
      </w:pPr>
      <w:r>
        <w:t>Ethiopia Land Certification - 12M+ parcels at $1/parcel (first level)</w:t>
      </w:r>
    </w:p>
    <w:p>
      <w:pPr>
        <w:pStyle w:val="ListBullet"/>
      </w:pPr>
      <w:r>
        <w:t>Estonia X-Road - Federated government interoperability framework</w:t>
      </w:r>
    </w:p>
    <w:p>
      <w:pPr>
        <w:pStyle w:val="ListBullet"/>
      </w:pPr>
      <w:r>
        <w:t>EU INSPIRE Directive 2007/2/EC - Spatial Data Infrastructure standards</w:t>
      </w:r>
    </w:p>
    <w:p>
      <w:pPr>
        <w:pStyle w:val="ListBullet"/>
      </w:pPr>
      <w:r>
        <w:t>Google Open Buildings v3 - 1.8B buildings, CC BY-4.0 / ODbL dual license</w:t>
      </w:r>
    </w:p>
    <w:p>
      <w:pPr>
        <w:pStyle w:val="ListBullet"/>
      </w:pPr>
      <w:r>
        <w:t>Geofabrik / OpenStreetMap - India extract, daily updates</w:t>
      </w:r>
    </w:p>
    <w:p>
      <w:pPr>
        <w:pStyle w:val="ListBullet"/>
      </w:pPr>
      <w:r>
        <w:t>ISRO Bhuvan / NRSC - Satellite imagery portal</w:t>
      </w:r>
    </w:p>
    <w:p>
      <w:pPr>
        <w:pStyle w:val="ListBullet"/>
      </w:pPr>
      <w:r>
        <w:t>Survey of India - Post-2021 liberalized mapping products</w:t>
      </w:r>
    </w:p>
    <w:p>
      <w:pPr>
        <w:pStyle w:val="Heading2"/>
      </w:pPr>
      <w:r>
        <w:t>10.5 Research Methodology</w:t>
      </w:r>
    </w:p>
    <w:p>
      <w:r>
        <w:t>This report was compiled through automated web research across 200+ URLs including government portals, news sites, academic sources, and live APIs. Significant access restrictions were encountered: Indian government .nic.in domains had DNS/SSL issues, news sites blocked automated access, and some state portals refused connections. All statistics are from the most recent accessible data as of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