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200"/>
      </w:pPr>
      <w:r>
        <w:rPr>
          <w:b/>
          <w:bCs/>
          <w:color w:val="6B655C"/>
          <w:sz w:val="20"/>
          <w:szCs w:val="20"/>
        </w:rPr>
        <w:t xml:space="preserve">TO / إلى: 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Client Name: </w:t>
      </w:r>
      <w:sdt>
        <w:sdtPr>
          <w:alias w:val="Client Name"/>
          <w:tag w:val="CLIENT_NAME"/>
          <w:id w:val="100000"/>
          <w:lock w:val="sdtLocked"/>
          <w:text/>
        </w:sdtPr>
        <w:sdtContent>
          <w:r>
            <w:rPr>
              <w:color w:val="1F4E79"/>
            </w:rPr>
            <w:t>{{CLIENT_NAME}}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Project Title: </w:t>
      </w:r>
      <w:sdt>
        <w:sdtPr>
          <w:alias w:val="Project Title"/>
          <w:tag w:val="PROJECT_TITLE"/>
          <w:id w:val="100001"/>
          <w:lock w:val="sdtLocked"/>
          <w:text/>
        </w:sdtPr>
        <w:sdtContent>
          <w:r>
            <w:rPr>
              <w:color w:val="1F4E79"/>
            </w:rPr>
            <w:t>{{PROJECT_TITLE}}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Quotation Reference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Quotation Number: </w:t>
      </w:r>
      <w:sdt>
        <w:sdtPr>
          <w:alias w:val="Quotation Number"/>
          <w:tag w:val="QUOTATION_NUMBER"/>
          <w:id w:val="100002"/>
          <w:lock w:val="sdtLocked"/>
          <w:text/>
        </w:sdtPr>
        <w:sdtContent>
          <w:r>
            <w:rPr>
              <w:color w:val="1F4E79"/>
            </w:rPr>
            <w:t>{{QUOTATION_NUMBER}}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Date: </w:t>
      </w:r>
      <w:sdt>
        <w:sdtPr>
          <w:alias w:val="Date"/>
          <w:tag w:val="DATE"/>
          <w:id w:val="100003"/>
          <w:lock w:val="sdtLocked"/>
          <w:text/>
        </w:sdtPr>
        <w:sdtContent>
          <w:r>
            <w:rPr>
              <w:color w:val="1F4E79"/>
            </w:rPr>
            <w:t>{{DATE}}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Scope of Work — Milestones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Phase / Item</w:t>
            </w:r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Key Deliverables</w:t>
            </w:r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Timeline</w:t>
            </w:r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Cost (Excl. VAT)</w:t>
            </w:r>
          </w:p>
        </w:tc>
      </w:tr>
      <w:t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1 Name"/>
                <w:tag w:val="PHASE_1_NAME"/>
                <w:id w:val="100004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{{PHASE_1_NAME}}</w:t>
                </w:r>
              </w:sdtContent>
            </w:sdt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1 Deliverables"/>
                <w:tag w:val="PHASE_1_DELIVERABLES"/>
                <w:id w:val="100005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{{PHASE_1_DELIVERABLES}}</w:t>
                </w:r>
              </w:sdtContent>
            </w:sdt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sdt>
              <w:sdtPr>
                <w:alias w:val="Phase 1 Duration"/>
                <w:tag w:val="PHASE_1_DURATION"/>
                <w:id w:val="100006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{{PHASE_1_DURATION}}</w:t>
                </w:r>
              </w:sdtContent>
            </w:sdt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Phase 1 Price"/>
                <w:tag w:val="PHASE_1_PRICE"/>
                <w:id w:val="100007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{{PHASE_1_PRICE}}</w:t>
                </w:r>
              </w:sdtContent>
            </w:sdt>
          </w:p>
        </w:tc>
      </w:tr>
      <w:t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2 Name"/>
                <w:tag w:val="PHASE_2_NAME"/>
                <w:id w:val="100008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{{PHASE_2_NAME}}</w:t>
                </w:r>
              </w:sdtContent>
            </w:sdt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2 Deliverables"/>
                <w:tag w:val="PHASE_2_DELIVERABLES"/>
                <w:id w:val="100009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{{PHASE_2_DELIVERABLES}}</w:t>
                </w:r>
              </w:sdtContent>
            </w:sdt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sdt>
              <w:sdtPr>
                <w:alias w:val="Phase 2 Duration"/>
                <w:tag w:val="PHASE_2_DURATION"/>
                <w:id w:val="100010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{{PHASE_2_DURATION}}</w:t>
                </w:r>
              </w:sdtContent>
            </w:sdt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Phase 2 Price"/>
                <w:tag w:val="PHASE_2_PRICE"/>
                <w:id w:val="100011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{{PHASE_2_PRICE}}</w:t>
                </w:r>
              </w:sdtContent>
            </w:sdt>
          </w:p>
        </w:tc>
      </w:tr>
      <w:t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3 Name"/>
                <w:tag w:val="PHASE_3_NAME"/>
                <w:id w:val="100012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{{PHASE_3_NAME}}</w:t>
                </w:r>
              </w:sdtContent>
            </w:sdt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3 Deliverables"/>
                <w:tag w:val="PHASE_3_DELIVERABLES"/>
                <w:id w:val="100013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{{PHASE_3_DELIVERABLES}}</w:t>
                </w:r>
              </w:sdtContent>
            </w:sdt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sdt>
              <w:sdtPr>
                <w:alias w:val="Phase 3 Duration"/>
                <w:tag w:val="PHASE_3_DURATION"/>
                <w:id w:val="100014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{{PHASE_3_DURATION}}</w:t>
                </w:r>
              </w:sdtContent>
            </w:sdt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Phase 3 Price"/>
                <w:tag w:val="PHASE_3_PRICE"/>
                <w:id w:val="100015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{{PHASE_3_PRICE}}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Financial Summary</w:t>
      </w:r>
    </w:p>
    <w:tbl>
      <w:tblPr>
        <w:tblW w:type="pct" w:w="60%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Subtotal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Subtotal"/>
                <w:tag w:val="SUBTOTAL"/>
                <w:id w:val="100016"/>
                <w:lock w:val="sdtLocked"/>
                <w:text/>
              </w:sdtPr>
              <w:sdtContent>
                <w:r>
                  <w:rPr>
                    <w:color w:val="1F4E79"/>
                  </w:rPr>
                  <w:t>{{SUBTOTAL}}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VAT (15%)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VAT Amount"/>
                <w:tag w:val="VAT_AMOUNT"/>
                <w:id w:val="100017"/>
                <w:lock w:val="sdtLocked"/>
                <w:text/>
              </w:sdtPr>
              <w:sdtContent>
                <w:r>
                  <w:rPr>
                    <w:color w:val="1F4E79"/>
                  </w:rPr>
                  <w:t>{{VAT_AMOUNT}}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Total Amount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Total Amount"/>
                <w:tag w:val="TOTAL_AMOUNT"/>
                <w:id w:val="100018"/>
                <w:lock w:val="sdtLocked"/>
                <w:text/>
              </w:sdtPr>
              <w:sdtContent>
                <w:r>
                  <w:rPr>
                    <w:color w:val="1F4E79"/>
                  </w:rPr>
                  <w:t>{{TOTAL_AMOUNT}}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Commercial Terms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Payment Terms: </w:t>
      </w:r>
      <w:sdt>
        <w:sdtPr>
          <w:alias w:val="Payment Terms"/>
          <w:tag w:val="PAYMENT_TERMS"/>
          <w:id w:val="100019"/>
          <w:lock w:val="sdtLocked"/>
          <w:dropDownList>
            <w:listItem w:displayText="100% Upfront" w:value="100_upfront"/>
            <w:listItem w:displayText="50 / 50 Milestones" w:value="50_50"/>
            <w:listItem w:displayText="30 / 40 / 30 Split" w:value="30_40_30"/>
          </w:dropDownList>
        </w:sdtPr>
        <w:sdtContent>
          <w:r>
            <w:rPr>
              <w:color w:val="1F4E79"/>
            </w:rPr>
            <w:t>{{PAYMENT_TERMS}}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Validity Period: </w:t>
      </w:r>
      <w:sdt>
        <w:sdtPr>
          <w:alias w:val="Validity Period"/>
          <w:tag w:val="VALIDITY_PERIOD"/>
          <w:id w:val="100020"/>
          <w:lock w:val="sdtLocked"/>
          <w:dropDownList>
            <w:listItem w:displayText="7 Days" w:value="7_days"/>
            <w:listItem w:displayText="14 Days" w:value="14_days"/>
            <w:listItem w:displayText="30 Days" w:value="30_days"/>
          </w:dropDownList>
        </w:sdtPr>
        <w:sdtContent>
          <w:r>
            <w:rPr>
              <w:color w:val="1F4E79"/>
            </w:rPr>
            <w:t>{{VALIDITY_PERIOD}}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Currency: </w:t>
      </w:r>
      <w:sdt>
        <w:sdtPr>
          <w:alias w:val="Currency"/>
          <w:tag w:val="CURRENCY"/>
          <w:id w:val="100021"/>
          <w:lock w:val="sdtLocked"/>
          <w:dropDownList>
            <w:listItem w:displayText="SAR · Saudi Riyal" w:value="SAR"/>
            <w:listItem w:displayText="USD · US Dollar" w:value="USD"/>
            <w:listItem w:displayText="EUR · Euro" w:value="EUR"/>
          </w:dropDownList>
        </w:sdtPr>
        <w:sdtContent>
          <w:r>
            <w:rPr>
              <w:color w:val="1F4E79"/>
            </w:rPr>
            <w:t>{{CURRENCY}}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Notes</w:t>
      </w:r>
    </w:p>
    <w:p>
      <w:pPr>
        <w:spacing w:after="100"/>
      </w:pPr>
      <w:r>
        <w:rPr>
          <w:i/>
          <w:iCs/>
          <w:color w:val="6B655C"/>
          <w:sz w:val="20"/>
          <w:szCs w:val="20"/>
        </w:rPr>
        <w:t xml:space="preserve">This quotation is valid for the period selected above and is subject to the signed Master Services Agreement. Prices are exclusive of VAT at 15%.</w:t>
      </w:r>
    </w:p>
    <w:p>
      <w:pPr>
        <w:spacing w:before="600" w:after="80"/>
      </w:pPr>
      <w:r>
        <w:rPr>
          <w:b/>
          <w:bCs/>
          <w:color w:val="2C2A26"/>
          <w:sz w:val="22"/>
          <w:szCs w:val="22"/>
        </w:rPr>
        <w:t xml:space="preserve">Authorized Signature: </w:t>
      </w:r>
      <w:r>
        <w:rPr>
          <w:color w:val="C7B591"/>
          <w:sz w:val="22"/>
          <w:szCs w:val="22"/>
        </w:rPr>
        <w:t xml:space="preserve">_____________________________</w:t>
      </w:r>
    </w:p>
    <w:sectPr>
      <w:headerReference w:type="default" r:id="rId6"/>
      <w:footerReference w:type="default" r:id="rId7"/>
      <w:pgSz w:w="11906" w:h="16838" w:orient="portrait"/>
      <w:pgMar w:top="1100" w:right="1100" w:bottom="14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B591" w:sz="6" w:space="6"/>
      </w:pBdr>
      <w:tabs>
        <w:tab w:val="center" w:pos="4513"/>
        <w:tab w:val="right" w:pos="9026"/>
      </w:tabs>
      <w:spacing w:before="120" w:after="0"/>
    </w:pPr>
    <w:r>
      <w:rPr>
        <w:b/>
        <w:bCs/>
        <w:color w:val="485A4D"/>
        <w:sz w:val="18"/>
        <w:szCs w:val="18"/>
      </w:rPr>
      <w:t xml:space="preserve">Soulvd · سولڤد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C.R. 7054075218 · VAT 314295103800003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Page </w:t>
    </w:r>
    <w:r>
      <w:rPr>
        <w:color w:val="6B655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55C"/>
        <w:sz w:val="18"/>
        <w:szCs w:val="18"/>
      </w:rPr>
      <w:t xml:space="preserve"> of </w:t>
    </w:r>
    <w:r>
      <w:rPr>
        <w:color w:val="6B655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  <w:p>
    <w:pPr>
      <w:spacing w:before="100"/>
      <w:jc w:val="right"/>
    </w:pPr>
    <w:r>
      <w:drawing>
        <wp:inline distT="0" distB="0" distL="0" distR="0">
          <wp:extent cx="1047750" cy="1047750"/>
          <wp:effectExtent b="0" l="0" r="0" t="0"/>
          <wp:docPr id="1" descr="C.R. 7054075218" title="Soulvd official sta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85A4D" w:sz="12" w:space="4"/>
      </w:pBdr>
      <w:spacing w:after="80"/>
    </w:pPr>
    <w:r>
      <w:rPr>
        <w:b/>
        <w:bCs/>
        <w:color w:val="485A4D"/>
        <w:sz w:val="28"/>
        <w:szCs w:val="28"/>
      </w:rPr>
      <w:t xml:space="preserve">Soulvd</w:t>
    </w:r>
    <w:r>
      <w:rPr>
        <w:color w:val="C7B591"/>
        <w:sz w:val="24"/>
        <w:szCs w:val="24"/>
      </w:rPr>
      <w:t xml:space="preserve">  ·  </w:t>
    </w:r>
    <w:r>
      <w:rPr>
        <w:b/>
        <w:bCs/>
        <w:color w:val="485A4D"/>
        <w:sz w:val="28"/>
        <w:szCs w:val="28"/>
      </w:rPr>
      <w:t xml:space="preserve">سولڤد</w:t>
    </w:r>
  </w:p>
  <w:p>
    <w:pPr>
      <w:spacing w:after="40"/>
      <w:jc w:val="right"/>
    </w:pPr>
    <w:r>
      <w:rPr>
        <w:b/>
        <w:bCs/>
        <w:color w:val="1F4E79"/>
        <w:sz w:val="40"/>
        <w:szCs w:val="40"/>
      </w:rPr>
      <w:t xml:space="preserve">QUOTATION</w:t>
    </w:r>
  </w:p>
  <w:p>
    <w:pPr>
      <w:spacing w:after="200"/>
      <w:jc w:val="right"/>
    </w:pPr>
    <w:r>
      <w:rPr>
        <w:i/>
        <w:iCs/>
        <w:color w:val="6B655C"/>
        <w:sz w:val="20"/>
        <w:szCs w:val="20"/>
      </w:rPr>
      <w:t xml:space="preserve">عرض سعر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pwg_kvhso98soe6od5jav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— Soulvd</dc:title>
  <dc:creator>Soulvd</dc:creator>
  <dc:description>Milestone-based quotation template</dc:description>
  <cp:lastModifiedBy>Un-named</cp:lastModifiedBy>
  <cp:revision>1</cp:revision>
  <dcterms:created xsi:type="dcterms:W3CDTF">2026-08-28T11:44:07.457Z</dcterms:created>
  <dcterms:modified xsi:type="dcterms:W3CDTF">2026-08-28T11:44:07.457Z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