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361" w:rsidRDefault="00DF5361" w:rsidP="00DF5361">
      <w:pPr>
        <w:rPr>
          <w:noProof/>
          <w:lang w:eastAsia="es-ES"/>
        </w:rPr>
      </w:pPr>
      <w:r>
        <w:rPr>
          <w:noProof/>
          <w:lang w:eastAsia="es-ES"/>
        </w:rPr>
        <w:t>There are two overall ESG Scores calculated per company, per fiscal year in the model:</w:t>
      </w:r>
    </w:p>
    <w:p w:rsidR="00DF5361" w:rsidRDefault="00DF5361">
      <w:r w:rsidRPr="00DF5361">
        <w:rPr>
          <w:noProof/>
          <w:lang w:eastAsia="es-ES"/>
        </w:rPr>
        <w:drawing>
          <wp:inline distT="0" distB="0" distL="0" distR="0">
            <wp:extent cx="7372350" cy="41913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059" cy="42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61" w:rsidRDefault="00DF5361" w:rsidP="00DF5361">
      <w:r>
        <w:rPr>
          <w:noProof/>
          <w:lang w:eastAsia="es-ES"/>
        </w:rPr>
        <w:lastRenderedPageBreak/>
        <w:drawing>
          <wp:inline distT="0" distB="0" distL="0" distR="0" wp14:anchorId="6271568E">
            <wp:extent cx="8829675" cy="63474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3442" cy="6350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1F0328" w:rsidTr="001F0328">
        <w:tc>
          <w:tcPr>
            <w:tcW w:w="6997" w:type="dxa"/>
          </w:tcPr>
          <w:tbl>
            <w:tblPr>
              <w:tblW w:w="60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91"/>
            </w:tblGrid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1F4E79" w:themeFill="accent1" w:themeFillShade="80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4"/>
                      <w:szCs w:val="20"/>
                      <w:lang w:eastAsia="es-ES"/>
                    </w:rPr>
                  </w:pPr>
                  <w:r w:rsidRPr="00DF5361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4"/>
                      <w:szCs w:val="20"/>
                      <w:lang w:eastAsia="es-ES"/>
                    </w:rPr>
                    <w:lastRenderedPageBreak/>
                    <w:t> </w:t>
                  </w:r>
                  <w:r w:rsidRPr="001F0328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4"/>
                      <w:szCs w:val="20"/>
                      <w:lang w:eastAsia="es-ES"/>
                    </w:rPr>
                    <w:t>ENVIRONMENTAL</w:t>
                  </w:r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9CC2E5" w:themeFill="accent1" w:themeFillTint="99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0"/>
                      <w:lang w:eastAsia="es-ES"/>
                    </w:rPr>
                    <w:t>Resource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0"/>
                      <w:lang w:eastAsia="es-ES"/>
                    </w:rPr>
                    <w:t xml:space="preserve"> Use</w:t>
                  </w:r>
                  <w:r w:rsidRPr="001F032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0"/>
                      <w:lang w:eastAsia="es-ES"/>
                    </w:rPr>
                    <w:t xml:space="preserve"> (ejemplos de indicadores)</w:t>
                  </w:r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Resource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Reduction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Policy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Policy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Water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Efficiency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Policy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Energy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Efficiency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Policy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Sustainable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Packaging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Policy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Environmental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Supply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Chain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Targets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: </w:t>
                  </w:r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Water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Efficiency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,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Resource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Reduction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, </w:t>
                  </w:r>
                  <w:proofErr w:type="spellStart"/>
                  <w:r w:rsidRPr="00B41EE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Energy</w:t>
                  </w:r>
                  <w:proofErr w:type="spellEnd"/>
                  <w:r w:rsidRPr="00B41EE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B41EE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Efficiency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9CC2E5" w:themeFill="accent1" w:themeFillTint="99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0"/>
                      <w:lang w:eastAsia="es-ES"/>
                    </w:rPr>
                    <w:t>Emissions</w:t>
                  </w:r>
                  <w:proofErr w:type="spellEnd"/>
                  <w:r w:rsidRPr="001F032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0"/>
                      <w:lang w:eastAsia="es-ES"/>
                    </w:rPr>
                    <w:t xml:space="preserve"> (ejemplos de indicadores)</w:t>
                  </w:r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Policy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Emissions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Targets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Emissions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CO2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Equivalent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Emissions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Direct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,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Scope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1</w:t>
                  </w:r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CO2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Equivalent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Emissions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Indirect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,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Scope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2</w:t>
                  </w:r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CO2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Equivalent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Emissions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Indirect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,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Scope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3</w:t>
                  </w:r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ISO 14000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or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EMS</w:t>
                  </w:r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9CC2E5" w:themeFill="accent1" w:themeFillTint="99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0"/>
                      <w:lang w:eastAsia="es-ES"/>
                    </w:rPr>
                    <w:t>I</w:t>
                  </w:r>
                  <w:r w:rsidRPr="00DF536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0"/>
                      <w:lang w:eastAsia="es-ES"/>
                    </w:rPr>
                    <w:t>nnovation</w:t>
                  </w:r>
                  <w:proofErr w:type="spellEnd"/>
                  <w:r w:rsidRPr="001F032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0"/>
                      <w:lang w:eastAsia="es-ES"/>
                    </w:rPr>
                    <w:t xml:space="preserve"> (ejemplos de indicadores)</w:t>
                  </w:r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Environmental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Products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Eco-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Design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Products</w:t>
                  </w:r>
                  <w:proofErr w:type="spellEnd"/>
                </w:p>
              </w:tc>
            </w:tr>
            <w:tr w:rsidR="001F0328" w:rsidRPr="00DF5361" w:rsidTr="00DB159D">
              <w:trPr>
                <w:trHeight w:val="300"/>
              </w:trPr>
              <w:tc>
                <w:tcPr>
                  <w:tcW w:w="6091" w:type="dxa"/>
                  <w:shd w:val="clear" w:color="auto" w:fill="auto"/>
                  <w:vAlign w:val="bottom"/>
                  <w:hideMark/>
                </w:tcPr>
                <w:p w:rsidR="001F0328" w:rsidRPr="00DF5361" w:rsidRDefault="001F0328" w:rsidP="001F0328">
                  <w:pPr>
                    <w:spacing w:after="0" w:line="240" w:lineRule="auto"/>
                    <w:outlineLvl w:val="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Renewable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/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Clean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Energy</w:t>
                  </w:r>
                  <w:proofErr w:type="spellEnd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DF536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ES"/>
                    </w:rPr>
                    <w:t>Products</w:t>
                  </w:r>
                  <w:proofErr w:type="spellEnd"/>
                </w:p>
              </w:tc>
            </w:tr>
          </w:tbl>
          <w:p w:rsidR="001F0328" w:rsidRDefault="001F0328" w:rsidP="00DF5361"/>
        </w:tc>
        <w:tc>
          <w:tcPr>
            <w:tcW w:w="699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091"/>
            </w:tblGrid>
            <w:tr w:rsidR="001F0328" w:rsidRPr="004B1B9E" w:rsidTr="003A7416">
              <w:trPr>
                <w:trHeight w:val="300"/>
              </w:trPr>
              <w:tc>
                <w:tcPr>
                  <w:tcW w:w="6091" w:type="dxa"/>
                  <w:shd w:val="clear" w:color="auto" w:fill="1F4E79" w:themeFill="accent1" w:themeFillShade="80"/>
                </w:tcPr>
                <w:p w:rsidR="001F0328" w:rsidRPr="001F0328" w:rsidRDefault="001F0328" w:rsidP="001F0328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DF5361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4"/>
                      <w:szCs w:val="20"/>
                      <w:lang w:eastAsia="es-ES"/>
                    </w:rPr>
                    <w:t> </w:t>
                  </w:r>
                  <w:r w:rsidRPr="001F0328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4"/>
                      <w:szCs w:val="20"/>
                      <w:lang w:eastAsia="es-ES"/>
                    </w:rPr>
                    <w:t>SOCIAL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shd w:val="clear" w:color="auto" w:fill="9CC2E5" w:themeFill="accent1" w:themeFillTint="99"/>
                  <w:hideMark/>
                </w:tcPr>
                <w:p w:rsidR="001F0328" w:rsidRPr="001F0328" w:rsidRDefault="001F0328" w:rsidP="001F0328">
                  <w:pPr>
                    <w:jc w:val="center"/>
                    <w:rPr>
                      <w:b/>
                      <w:bCs/>
                      <w:sz w:val="28"/>
                    </w:rPr>
                  </w:pPr>
                  <w:proofErr w:type="spellStart"/>
                  <w:r w:rsidRPr="001F0328">
                    <w:rPr>
                      <w:b/>
                      <w:bCs/>
                      <w:sz w:val="28"/>
                    </w:rPr>
                    <w:t>Workforce</w:t>
                  </w:r>
                  <w:proofErr w:type="spellEnd"/>
                  <w:r w:rsidRPr="001F0328">
                    <w:rPr>
                      <w:b/>
                      <w:bCs/>
                      <w:sz w:val="28"/>
                    </w:rPr>
                    <w:t xml:space="preserve"> (ejemplos de indicadores)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Employee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Health</w:t>
                  </w:r>
                  <w:proofErr w:type="spellEnd"/>
                  <w:r w:rsidRPr="004B1B9E">
                    <w:t xml:space="preserve"> &amp; Safety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Supply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Chain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Health</w:t>
                  </w:r>
                  <w:proofErr w:type="spellEnd"/>
                  <w:r w:rsidRPr="004B1B9E">
                    <w:t xml:space="preserve"> &amp; Safety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Skills</w:t>
                  </w:r>
                  <w:proofErr w:type="spellEnd"/>
                  <w:r w:rsidRPr="004B1B9E">
                    <w:t xml:space="preserve"> Training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Career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Development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Diversity</w:t>
                  </w:r>
                  <w:proofErr w:type="spellEnd"/>
                  <w:r w:rsidRPr="004B1B9E">
                    <w:t xml:space="preserve"> and </w:t>
                  </w:r>
                  <w:proofErr w:type="spellStart"/>
                  <w:r w:rsidRPr="004B1B9E">
                    <w:t>Opportunity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r w:rsidRPr="004B1B9E">
                    <w:t xml:space="preserve">Targets </w:t>
                  </w:r>
                  <w:proofErr w:type="spellStart"/>
                  <w:r w:rsidRPr="004B1B9E">
                    <w:t>Diversity</w:t>
                  </w:r>
                  <w:proofErr w:type="spellEnd"/>
                  <w:r w:rsidRPr="004B1B9E">
                    <w:t xml:space="preserve"> and </w:t>
                  </w:r>
                  <w:proofErr w:type="spellStart"/>
                  <w:r w:rsidRPr="004B1B9E">
                    <w:t>Opportunity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Women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Employees</w:t>
                  </w:r>
                  <w:proofErr w:type="spellEnd"/>
                  <w:r>
                    <w:t xml:space="preserve">/ </w:t>
                  </w:r>
                  <w:proofErr w:type="spellStart"/>
                  <w:r w:rsidRPr="001F0328">
                    <w:t>Women</w:t>
                  </w:r>
                  <w:proofErr w:type="spellEnd"/>
                  <w:r w:rsidRPr="001F0328">
                    <w:t xml:space="preserve"> Managers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r w:rsidRPr="004B1B9E">
                    <w:t xml:space="preserve">Flexible </w:t>
                  </w:r>
                  <w:proofErr w:type="spellStart"/>
                  <w:r w:rsidRPr="004B1B9E">
                    <w:t>Working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Hours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Employees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With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Disabilities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shd w:val="clear" w:color="auto" w:fill="9CC2E5" w:themeFill="accent1" w:themeFillTint="99"/>
                  <w:hideMark/>
                </w:tcPr>
                <w:p w:rsidR="001F0328" w:rsidRPr="004B1B9E" w:rsidRDefault="001F0328" w:rsidP="001F0328">
                  <w:pPr>
                    <w:jc w:val="center"/>
                    <w:rPr>
                      <w:b/>
                      <w:bCs/>
                    </w:rPr>
                  </w:pPr>
                  <w:r w:rsidRPr="001F0328">
                    <w:rPr>
                      <w:b/>
                      <w:bCs/>
                      <w:sz w:val="28"/>
                    </w:rPr>
                    <w:t xml:space="preserve">Human </w:t>
                  </w:r>
                  <w:proofErr w:type="spellStart"/>
                  <w:r w:rsidRPr="001F0328">
                    <w:rPr>
                      <w:b/>
                      <w:bCs/>
                      <w:sz w:val="28"/>
                    </w:rPr>
                    <w:t>Rights</w:t>
                  </w:r>
                  <w:proofErr w:type="spellEnd"/>
                  <w:r>
                    <w:rPr>
                      <w:b/>
                      <w:bCs/>
                      <w:sz w:val="28"/>
                    </w:rPr>
                    <w:t xml:space="preserve"> </w:t>
                  </w:r>
                  <w:r w:rsidRPr="001F0328">
                    <w:rPr>
                      <w:b/>
                      <w:bCs/>
                      <w:sz w:val="28"/>
                    </w:rPr>
                    <w:t>(ejemplos de indicadores)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r w:rsidRPr="004B1B9E">
                    <w:t xml:space="preserve">Human </w:t>
                  </w:r>
                  <w:proofErr w:type="spellStart"/>
                  <w:r w:rsidRPr="004B1B9E">
                    <w:t>Rights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Policy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Freedom</w:t>
                  </w:r>
                  <w:proofErr w:type="spellEnd"/>
                  <w:r w:rsidRPr="004B1B9E">
                    <w:t xml:space="preserve"> of </w:t>
                  </w:r>
                  <w:proofErr w:type="spellStart"/>
                  <w:r w:rsidRPr="004B1B9E">
                    <w:t>Association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Child</w:t>
                  </w:r>
                  <w:proofErr w:type="spellEnd"/>
                  <w:r w:rsidRPr="004B1B9E">
                    <w:t xml:space="preserve"> Labor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Forced</w:t>
                  </w:r>
                  <w:proofErr w:type="spellEnd"/>
                  <w:r w:rsidRPr="004B1B9E">
                    <w:t xml:space="preserve"> Labor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Human </w:t>
                  </w:r>
                  <w:proofErr w:type="spellStart"/>
                  <w:r w:rsidRPr="004B1B9E">
                    <w:t>Rights</w:t>
                  </w:r>
                  <w:proofErr w:type="spellEnd"/>
                </w:p>
              </w:tc>
            </w:tr>
            <w:tr w:rsidR="001F0328" w:rsidRPr="004B1B9E" w:rsidTr="001F0328">
              <w:trPr>
                <w:trHeight w:val="300"/>
              </w:trPr>
              <w:tc>
                <w:tcPr>
                  <w:tcW w:w="6091" w:type="dxa"/>
                  <w:shd w:val="clear" w:color="auto" w:fill="9CC2E5" w:themeFill="accent1" w:themeFillTint="99"/>
                  <w:hideMark/>
                </w:tcPr>
                <w:p w:rsidR="001F0328" w:rsidRPr="004B1B9E" w:rsidRDefault="001F0328" w:rsidP="001F0328">
                  <w:pPr>
                    <w:rPr>
                      <w:b/>
                      <w:bCs/>
                    </w:rPr>
                  </w:pPr>
                  <w:proofErr w:type="spellStart"/>
                  <w:r w:rsidRPr="001F0328">
                    <w:rPr>
                      <w:b/>
                      <w:bCs/>
                      <w:sz w:val="28"/>
                    </w:rPr>
                    <w:t>Community</w:t>
                  </w:r>
                  <w:proofErr w:type="spellEnd"/>
                  <w:r w:rsidRPr="001F0328">
                    <w:rPr>
                      <w:b/>
                      <w:bCs/>
                      <w:sz w:val="28"/>
                    </w:rPr>
                    <w:t xml:space="preserve"> (ejemplos de indicadores)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Fair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Competition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Bribery</w:t>
                  </w:r>
                  <w:proofErr w:type="spellEnd"/>
                  <w:r w:rsidRPr="004B1B9E">
                    <w:t xml:space="preserve"> and </w:t>
                  </w:r>
                  <w:proofErr w:type="spellStart"/>
                  <w:r w:rsidRPr="004B1B9E">
                    <w:t>Corruption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Business </w:t>
                  </w:r>
                  <w:proofErr w:type="spellStart"/>
                  <w:r w:rsidRPr="004B1B9E">
                    <w:t>Ethics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r w:rsidRPr="004B1B9E">
                    <w:t xml:space="preserve">OECD </w:t>
                  </w:r>
                  <w:proofErr w:type="spellStart"/>
                  <w:r w:rsidRPr="004B1B9E">
                    <w:t>Guidelines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for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Multinational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Enterprises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Corporate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Responsibility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Awards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shd w:val="clear" w:color="auto" w:fill="9CC2E5" w:themeFill="accent1" w:themeFillTint="99"/>
                  <w:hideMark/>
                </w:tcPr>
                <w:p w:rsidR="001F0328" w:rsidRPr="004B1B9E" w:rsidRDefault="001F0328" w:rsidP="001F0328">
                  <w:pPr>
                    <w:rPr>
                      <w:b/>
                      <w:bCs/>
                    </w:rPr>
                  </w:pPr>
                  <w:proofErr w:type="spellStart"/>
                  <w:r w:rsidRPr="001F0328">
                    <w:rPr>
                      <w:b/>
                      <w:bCs/>
                      <w:sz w:val="28"/>
                    </w:rPr>
                    <w:t>Product</w:t>
                  </w:r>
                  <w:proofErr w:type="spellEnd"/>
                  <w:r w:rsidRPr="001F0328">
                    <w:rPr>
                      <w:b/>
                      <w:bCs/>
                      <w:sz w:val="28"/>
                    </w:rPr>
                    <w:t xml:space="preserve"> </w:t>
                  </w:r>
                  <w:proofErr w:type="spellStart"/>
                  <w:r w:rsidRPr="001F0328">
                    <w:rPr>
                      <w:b/>
                      <w:bCs/>
                      <w:sz w:val="28"/>
                    </w:rPr>
                    <w:t>Responsibility</w:t>
                  </w:r>
                  <w:proofErr w:type="spellEnd"/>
                  <w:r>
                    <w:rPr>
                      <w:b/>
                      <w:bCs/>
                      <w:sz w:val="28"/>
                    </w:rPr>
                    <w:t xml:space="preserve"> </w:t>
                  </w:r>
                  <w:r w:rsidRPr="001F0328">
                    <w:rPr>
                      <w:b/>
                      <w:bCs/>
                      <w:sz w:val="28"/>
                    </w:rPr>
                    <w:t>(ejemplos de indicadores)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Customer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Health</w:t>
                  </w:r>
                  <w:proofErr w:type="spellEnd"/>
                  <w:r w:rsidRPr="004B1B9E">
                    <w:t xml:space="preserve"> &amp; Safety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Data </w:t>
                  </w:r>
                  <w:proofErr w:type="spellStart"/>
                  <w:r w:rsidRPr="004B1B9E">
                    <w:t>Privacy</w:t>
                  </w:r>
                  <w:proofErr w:type="spellEnd"/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Responsible</w:t>
                  </w:r>
                  <w:proofErr w:type="spellEnd"/>
                  <w:r w:rsidRPr="004B1B9E">
                    <w:t xml:space="preserve"> Marketing</w:t>
                  </w:r>
                </w:p>
              </w:tc>
            </w:tr>
            <w:tr w:rsidR="001F0328" w:rsidRPr="004B1B9E" w:rsidTr="00DB159D">
              <w:trPr>
                <w:trHeight w:val="300"/>
              </w:trPr>
              <w:tc>
                <w:tcPr>
                  <w:tcW w:w="6091" w:type="dxa"/>
                  <w:hideMark/>
                </w:tcPr>
                <w:p w:rsidR="001F0328" w:rsidRPr="004B1B9E" w:rsidRDefault="001F0328" w:rsidP="001F0328">
                  <w:proofErr w:type="spellStart"/>
                  <w:r w:rsidRPr="004B1B9E">
                    <w:t>Policy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Fair</w:t>
                  </w:r>
                  <w:proofErr w:type="spellEnd"/>
                  <w:r w:rsidRPr="004B1B9E">
                    <w:t xml:space="preserve"> </w:t>
                  </w:r>
                  <w:proofErr w:type="spellStart"/>
                  <w:r w:rsidRPr="004B1B9E">
                    <w:t>Trade</w:t>
                  </w:r>
                  <w:proofErr w:type="spellEnd"/>
                </w:p>
              </w:tc>
            </w:tr>
          </w:tbl>
          <w:p w:rsidR="001F0328" w:rsidRDefault="001F0328" w:rsidP="00DF5361"/>
        </w:tc>
      </w:tr>
    </w:tbl>
    <w:p w:rsidR="001F0328" w:rsidRDefault="001F0328" w:rsidP="00DF5361"/>
    <w:p w:rsidR="001F0328" w:rsidRDefault="001F0328" w:rsidP="00DF5361"/>
    <w:p w:rsidR="001F0328" w:rsidRDefault="001F0328" w:rsidP="00DF53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</w:tblGrid>
      <w:tr w:rsidR="006F0BEC" w:rsidRPr="006F0BEC" w:rsidTr="006F0BEC">
        <w:trPr>
          <w:trHeight w:val="300"/>
        </w:trPr>
        <w:tc>
          <w:tcPr>
            <w:tcW w:w="5949" w:type="dxa"/>
            <w:shd w:val="clear" w:color="auto" w:fill="1F4E79" w:themeFill="accent1" w:themeFillShade="80"/>
          </w:tcPr>
          <w:p w:rsidR="006F0BEC" w:rsidRPr="006F0BEC" w:rsidRDefault="006F0BEC">
            <w:pPr>
              <w:rPr>
                <w:b/>
                <w:bCs/>
                <w:color w:val="FFFFFF" w:themeColor="background1"/>
                <w:sz w:val="32"/>
              </w:rPr>
            </w:pPr>
            <w:r w:rsidRPr="006F0BEC">
              <w:rPr>
                <w:b/>
                <w:bCs/>
                <w:color w:val="FFFFFF" w:themeColor="background1"/>
                <w:sz w:val="32"/>
              </w:rPr>
              <w:lastRenderedPageBreak/>
              <w:t>GOVERNANCE</w:t>
            </w:r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shd w:val="clear" w:color="auto" w:fill="9CC2E5" w:themeFill="accent1" w:themeFillTint="99"/>
            <w:hideMark/>
          </w:tcPr>
          <w:p w:rsidR="006F0BEC" w:rsidRPr="006F0BEC" w:rsidRDefault="006F0BEC" w:rsidP="006F0BEC">
            <w:pPr>
              <w:jc w:val="center"/>
              <w:rPr>
                <w:b/>
                <w:bCs/>
                <w:sz w:val="28"/>
              </w:rPr>
            </w:pPr>
            <w:r w:rsidRPr="006F0BEC">
              <w:rPr>
                <w:b/>
                <w:bCs/>
                <w:sz w:val="28"/>
              </w:rPr>
              <w:t>Management</w:t>
            </w:r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Board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Functions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Policy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Corporate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Governance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Board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Committee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Compensation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Board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Committee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Board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Structure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Policy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Policy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Board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Size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Policy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Board</w:t>
            </w:r>
            <w:proofErr w:type="spellEnd"/>
            <w:r w:rsidRPr="006F0BEC">
              <w:t xml:space="preserve"> Independence</w:t>
            </w:r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Policy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Board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Diversity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Number</w:t>
            </w:r>
            <w:proofErr w:type="spellEnd"/>
            <w:r w:rsidRPr="006F0BEC">
              <w:t xml:space="preserve"> of </w:t>
            </w:r>
            <w:proofErr w:type="spellStart"/>
            <w:r w:rsidRPr="006F0BEC">
              <w:t>Board</w:t>
            </w:r>
            <w:proofErr w:type="spellEnd"/>
            <w:r w:rsidRPr="006F0BEC">
              <w:t xml:space="preserve"> Meetings</w:t>
            </w:r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Board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Gender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Diversity</w:t>
            </w:r>
            <w:proofErr w:type="spellEnd"/>
            <w:r w:rsidRPr="006F0BEC">
              <w:t xml:space="preserve">, </w:t>
            </w:r>
            <w:proofErr w:type="spellStart"/>
            <w:r w:rsidRPr="006F0BEC">
              <w:t>Percent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Board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Member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Compensation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shd w:val="clear" w:color="auto" w:fill="9CC2E5" w:themeFill="accent1" w:themeFillTint="99"/>
            <w:hideMark/>
          </w:tcPr>
          <w:p w:rsidR="006F0BEC" w:rsidRPr="006F0BEC" w:rsidRDefault="006F0BEC" w:rsidP="006F0BEC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6F0BEC">
              <w:rPr>
                <w:b/>
                <w:bCs/>
                <w:sz w:val="28"/>
              </w:rPr>
              <w:t>Shareholders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Shareholder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Rights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Policy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Policy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Equal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Voting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Right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r w:rsidRPr="006F0BEC">
              <w:t xml:space="preserve">Veto </w:t>
            </w:r>
            <w:proofErr w:type="spellStart"/>
            <w:r w:rsidRPr="006F0BEC">
              <w:t>Power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or</w:t>
            </w:r>
            <w:proofErr w:type="spellEnd"/>
            <w:r w:rsidRPr="006F0BEC">
              <w:t xml:space="preserve"> Golden share</w:t>
            </w:r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proofErr w:type="spellStart"/>
            <w:r w:rsidRPr="006F0BEC">
              <w:t>Limitation</w:t>
            </w:r>
            <w:proofErr w:type="spellEnd"/>
            <w:r w:rsidRPr="006F0BEC">
              <w:t xml:space="preserve"> of Director </w:t>
            </w:r>
            <w:proofErr w:type="spellStart"/>
            <w:r w:rsidRPr="006F0BEC">
              <w:t>Liability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shd w:val="clear" w:color="auto" w:fill="9CC2E5" w:themeFill="accent1" w:themeFillTint="99"/>
            <w:hideMark/>
          </w:tcPr>
          <w:p w:rsidR="006F0BEC" w:rsidRPr="006F0BEC" w:rsidRDefault="006F0BEC" w:rsidP="006F0BEC">
            <w:pPr>
              <w:jc w:val="center"/>
              <w:rPr>
                <w:b/>
                <w:bCs/>
                <w:sz w:val="28"/>
              </w:rPr>
            </w:pPr>
            <w:r w:rsidRPr="006F0BEC">
              <w:rPr>
                <w:b/>
                <w:bCs/>
                <w:sz w:val="28"/>
              </w:rPr>
              <w:t xml:space="preserve">CSR </w:t>
            </w:r>
            <w:proofErr w:type="spellStart"/>
            <w:r w:rsidRPr="006F0BEC">
              <w:rPr>
                <w:b/>
                <w:bCs/>
                <w:sz w:val="28"/>
              </w:rPr>
              <w:t>Strategy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r w:rsidRPr="006F0BEC">
              <w:t xml:space="preserve">CSR </w:t>
            </w:r>
            <w:proofErr w:type="spellStart"/>
            <w:r w:rsidRPr="006F0BEC">
              <w:t>Sustainability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Committee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r w:rsidRPr="006F0BEC">
              <w:t xml:space="preserve">CSR </w:t>
            </w:r>
            <w:proofErr w:type="spellStart"/>
            <w:r w:rsidRPr="006F0BEC">
              <w:t>Sustainability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Reporting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r w:rsidRPr="006F0BEC">
              <w:t xml:space="preserve">GRI </w:t>
            </w:r>
            <w:proofErr w:type="spellStart"/>
            <w:r w:rsidRPr="006F0BEC">
              <w:t>Report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Guidelines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r w:rsidRPr="006F0BEC">
              <w:t xml:space="preserve">CSR </w:t>
            </w:r>
            <w:proofErr w:type="spellStart"/>
            <w:r w:rsidRPr="006F0BEC">
              <w:t>Sustainability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Report</w:t>
            </w:r>
            <w:proofErr w:type="spellEnd"/>
            <w:r w:rsidRPr="006F0BEC">
              <w:t xml:space="preserve"> Global </w:t>
            </w:r>
            <w:proofErr w:type="spellStart"/>
            <w:r w:rsidRPr="006F0BEC">
              <w:t>Activities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r w:rsidRPr="006F0BEC">
              <w:t xml:space="preserve">CSR </w:t>
            </w:r>
            <w:proofErr w:type="spellStart"/>
            <w:r w:rsidRPr="006F0BEC">
              <w:t>Sustainability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External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Audit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r w:rsidRPr="006F0BEC">
              <w:t xml:space="preserve">CSR </w:t>
            </w:r>
            <w:proofErr w:type="spellStart"/>
            <w:r w:rsidRPr="006F0BEC">
              <w:t>Sustainability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External</w:t>
            </w:r>
            <w:proofErr w:type="spellEnd"/>
            <w:r w:rsidRPr="006F0BEC">
              <w:t xml:space="preserve"> Auditor </w:t>
            </w:r>
            <w:proofErr w:type="spellStart"/>
            <w:r w:rsidRPr="006F0BEC">
              <w:t>Name</w:t>
            </w:r>
            <w:proofErr w:type="spellEnd"/>
          </w:p>
        </w:tc>
      </w:tr>
      <w:tr w:rsidR="006F0BEC" w:rsidRPr="006F0BEC" w:rsidTr="006F0BEC">
        <w:trPr>
          <w:trHeight w:val="300"/>
        </w:trPr>
        <w:tc>
          <w:tcPr>
            <w:tcW w:w="5949" w:type="dxa"/>
            <w:hideMark/>
          </w:tcPr>
          <w:p w:rsidR="006F0BEC" w:rsidRPr="006F0BEC" w:rsidRDefault="006F0BEC" w:rsidP="006F0BEC">
            <w:r w:rsidRPr="006F0BEC">
              <w:t xml:space="preserve">ESG </w:t>
            </w:r>
            <w:proofErr w:type="spellStart"/>
            <w:r w:rsidRPr="006F0BEC">
              <w:t>Reporting</w:t>
            </w:r>
            <w:proofErr w:type="spellEnd"/>
            <w:r w:rsidRPr="006F0BEC">
              <w:t xml:space="preserve"> </w:t>
            </w:r>
            <w:proofErr w:type="spellStart"/>
            <w:r w:rsidRPr="006F0BEC">
              <w:t>Scope</w:t>
            </w:r>
            <w:proofErr w:type="spellEnd"/>
          </w:p>
        </w:tc>
        <w:bookmarkStart w:id="0" w:name="_GoBack"/>
        <w:bookmarkEnd w:id="0"/>
      </w:tr>
    </w:tbl>
    <w:p w:rsidR="001F0328" w:rsidRDefault="001F0328" w:rsidP="00DF5361"/>
    <w:sectPr w:rsidR="001F0328" w:rsidSect="001F03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61"/>
    <w:rsid w:val="001F0328"/>
    <w:rsid w:val="003A7416"/>
    <w:rsid w:val="003E6CD0"/>
    <w:rsid w:val="004B1B9E"/>
    <w:rsid w:val="006F0BEC"/>
    <w:rsid w:val="00B41EE8"/>
    <w:rsid w:val="00D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DD806-F44C-458D-A808-076F342C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2018-03-03T09:13:00Z</dcterms:created>
  <dcterms:modified xsi:type="dcterms:W3CDTF">2018-03-03T09:13:00Z</dcterms:modified>
</cp:coreProperties>
</file>