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Deliveries: delivery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Consignment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DL23632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DL12587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DL26922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DL25775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DL16516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Haulier</w:t>
            </w:r>
          </w:p>
        </w:tc>
        <w:tc>
          <w:tcPr>
            <w:tcW w:type="dxa" w:w="1440"/>
          </w:tcPr>
          <w:p>
            <w:r>
              <w:t>Wigeon Haulage</w:t>
            </w:r>
          </w:p>
        </w:tc>
        <w:tc>
          <w:tcPr>
            <w:tcW w:type="dxa" w:w="1440"/>
          </w:tcPr>
          <w:p>
            <w:r>
              <w:t>Wigeon Haulage</w:t>
            </w:r>
          </w:p>
        </w:tc>
        <w:tc>
          <w:tcPr>
            <w:tcW w:type="dxa" w:w="1440"/>
          </w:tcPr>
          <w:p>
            <w:r>
              <w:t>Crucible Logistics</w:t>
            </w:r>
          </w:p>
        </w:tc>
        <w:tc>
          <w:tcPr>
            <w:tcW w:type="dxa" w:w="1440"/>
          </w:tcPr>
          <w:p>
            <w:r>
              <w:t>Crucible Logistics</w:t>
            </w:r>
          </w:p>
        </w:tc>
        <w:tc>
          <w:tcPr>
            <w:tcW w:type="dxa" w:w="1440"/>
          </w:tcPr>
          <w:p>
            <w:r>
              <w:t>on request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No. of cartons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PO number</w:t>
            </w:r>
          </w:p>
        </w:tc>
        <w:tc>
          <w:tcPr>
            <w:tcW w:type="dxa" w:w="1440"/>
          </w:tcPr>
          <w:p>
            <w:r>
              <w:t>45584888</w:t>
            </w:r>
          </w:p>
        </w:tc>
        <w:tc>
          <w:tcPr>
            <w:tcW w:type="dxa" w:w="1440"/>
          </w:tcPr>
          <w:p>
            <w:r>
              <w:t>45732706</w:t>
            </w:r>
          </w:p>
        </w:tc>
        <w:tc>
          <w:tcPr>
            <w:tcW w:type="dxa" w:w="1440"/>
          </w:tcPr>
          <w:p>
            <w:r>
              <w:t>45915389</w:t>
            </w:r>
          </w:p>
        </w:tc>
        <w:tc>
          <w:tcPr>
            <w:tcW w:type="dxa" w:w="1440"/>
          </w:tcPr>
          <w:p>
            <w:r>
              <w:t>45145139</w:t>
            </w:r>
          </w:p>
        </w:tc>
        <w:tc>
          <w:tcPr>
            <w:tcW w:type="dxa" w:w="1440"/>
          </w:tcPr>
          <w:p>
            <w:r>
              <w:t>45893432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Dock</w:t>
            </w:r>
          </w:p>
        </w:tc>
        <w:tc>
          <w:tcPr>
            <w:tcW w:type="dxa" w:w="1440"/>
          </w:tcPr>
          <w:p>
            <w:r>
              <w:t>Bay B</w:t>
            </w:r>
          </w:p>
        </w:tc>
        <w:tc>
          <w:tcPr>
            <w:tcW w:type="dxa" w:w="1440"/>
          </w:tcPr>
          <w:p>
            <w:r>
              <w:t>Door 5</w:t>
            </w:r>
          </w:p>
        </w:tc>
        <w:tc>
          <w:tcPr>
            <w:tcW w:type="dxa" w:w="1440"/>
          </w:tcPr>
          <w:p>
            <w:r>
              <w:t>Bay A</w:t>
            </w:r>
          </w:p>
        </w:tc>
        <w:tc>
          <w:tcPr>
            <w:tcW w:type="dxa" w:w="1440"/>
          </w:tcPr>
          <w:p>
            <w:r>
              <w:t>Yard</w:t>
            </w:r>
          </w:p>
        </w:tc>
        <w:tc>
          <w:tcPr>
            <w:tcW w:type="dxa" w:w="1440"/>
          </w:tcPr>
          <w:p>
            <w:r>
              <w:t>Bay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Deliveries: delivery schedule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