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Fryers: price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Price/unit (GBP)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Case price (GBP)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Pack 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Min. 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Finish</w:t>
            </w:r>
          </w:p>
        </w:tc>
      </w:tr>
      <w:tr>
        <w:tc>
          <w:tcPr>
            <w:tcW w:type="dxa" w:w="1234"/>
          </w:tcPr>
          <w:p>
            <w:r>
              <w:t>FR-15</w:t>
            </w:r>
          </w:p>
        </w:tc>
        <w:tc>
          <w:tcPr>
            <w:tcW w:type="dxa" w:w="1234"/>
          </w:tcPr>
          <w:p>
            <w:r>
              <w:t>1,270.85</w:t>
            </w:r>
          </w:p>
        </w:tc>
        <w:tc>
          <w:tcPr>
            <w:tcW w:type="dxa" w:w="1234"/>
          </w:tcPr>
          <w:p>
            <w:r>
              <w:t>2,250.13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Vietnam</w:t>
            </w:r>
          </w:p>
        </w:tc>
        <w:tc>
          <w:tcPr>
            <w:tcW w:type="dxa" w:w="1234"/>
          </w:tcPr>
          <w:p>
            <w:r>
              <w:t>Traffic white</w:t>
            </w:r>
          </w:p>
        </w:tc>
      </w:tr>
      <w:tr>
        <w:tc>
          <w:tcPr>
            <w:tcW w:type="dxa" w:w="1234"/>
          </w:tcPr>
          <w:p>
            <w:r>
              <w:t>FR-15T</w:t>
            </w:r>
          </w:p>
        </w:tc>
        <w:tc>
          <w:tcPr>
            <w:tcW w:type="dxa" w:w="1234"/>
          </w:tcPr>
          <w:p>
            <w:r>
              <w:t>4,107.52</w:t>
            </w:r>
          </w:p>
        </w:tc>
        <w:tc>
          <w:tcPr>
            <w:tcW w:type="dxa" w:w="1234"/>
          </w:tcPr>
          <w:p>
            <w:r>
              <w:t>13,904.53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Poland</w:t>
            </w:r>
          </w:p>
        </w:tc>
        <w:tc>
          <w:tcPr>
            <w:tcW w:type="dxa" w:w="1234"/>
          </w:tcPr>
          <w:p>
            <w:r>
              <w:t>Jet black</w:t>
            </w:r>
          </w:p>
        </w:tc>
      </w:tr>
      <w:tr>
        <w:tc>
          <w:tcPr>
            <w:tcW w:type="dxa" w:w="1234"/>
          </w:tcPr>
          <w:p>
            <w:r>
              <w:t>FR-22</w:t>
            </w:r>
          </w:p>
        </w:tc>
        <w:tc>
          <w:tcPr>
            <w:tcW w:type="dxa" w:w="1234"/>
          </w:tcPr>
          <w:p>
            <w:r>
              <w:t>4,141.61</w:t>
            </w:r>
          </w:p>
        </w:tc>
        <w:tc>
          <w:tcPr>
            <w:tcW w:type="dxa" w:w="1234"/>
          </w:tcPr>
          <w:p>
            <w:r>
              <w:t>18,852.32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Germany</w:t>
            </w:r>
          </w:p>
        </w:tc>
        <w:tc>
          <w:tcPr>
            <w:tcW w:type="dxa" w:w="1234"/>
          </w:tcPr>
          <w:p>
            <w:r>
              <w:t>Traffic white</w:t>
            </w:r>
          </w:p>
        </w:tc>
      </w:tr>
      <w:tr>
        <w:tc>
          <w:tcPr>
            <w:tcW w:type="dxa" w:w="1234"/>
          </w:tcPr>
          <w:p>
            <w:r>
              <w:t>FR-15T</w:t>
            </w:r>
          </w:p>
        </w:tc>
        <w:tc>
          <w:tcPr>
            <w:tcW w:type="dxa" w:w="1234"/>
          </w:tcPr>
          <w:p>
            <w:r>
              <w:t>4,445.45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Fryers: price list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