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BF-5 blast freezer: technical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Transport weight</w:t>
            </w:r>
          </w:p>
        </w:tc>
        <w:tc>
          <w:tcPr>
            <w:tcW w:type="dxa" w:w="4320"/>
          </w:tcPr>
          <w:p>
            <w:r>
              <w:t>629 lb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 side</w:t>
            </w:r>
          </w:p>
        </w:tc>
        <w:tc>
          <w:tcPr>
            <w:tcW w:type="dxa" w:w="4320"/>
          </w:tcPr>
          <w:p>
            <w:r>
              <w:t>195 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Across</w:t>
            </w:r>
          </w:p>
        </w:tc>
        <w:tc>
          <w:tcPr>
            <w:tcW w:type="dxa" w:w="4320"/>
          </w:tcPr>
          <w:p>
            <w:r>
              <w:t>178 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Tall</w:t>
            </w:r>
          </w:p>
        </w:tc>
        <w:tc>
          <w:tcPr>
            <w:tcW w:type="dxa" w:w="4320"/>
          </w:tcPr>
          <w:p>
            <w:r>
              <w:t>42 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Covered for</w:t>
            </w:r>
          </w:p>
        </w:tc>
        <w:tc>
          <w:tcPr>
            <w:tcW w:type="dxa" w:w="4320"/>
          </w:tcPr>
          <w:p>
            <w:r>
              <w:t>5 years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Brim volume</w:t>
            </w:r>
          </w:p>
        </w:tc>
        <w:tc>
          <w:tcPr>
            <w:tcW w:type="dxa" w:w="4320"/>
          </w:tcPr>
          <w:p>
            <w:r>
              <w:t>99 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Heat limit</w:t>
            </w:r>
          </w:p>
        </w:tc>
        <w:tc>
          <w:tcPr>
            <w:tcW w:type="dxa" w:w="4320"/>
          </w:tcPr>
          <w:p>
            <w:r>
              <w:t>287 °C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BF-5 blast freezer: technical data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