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 KP-003516</w:t>
      </w:r>
    </w:p>
    <w:p>
      <w:r>
        <w:t>Kilcarran Pharmacy</w:t>
      </w:r>
    </w:p>
    <w:p>
      <w:r>
        <w:t>Issued: 03/05/2026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rPr>
                <w:b/>
              </w:rPr>
              <w:t>Ref.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Qty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EUR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MD-0152</w:t>
            </w:r>
          </w:p>
        </w:tc>
        <w:tc>
          <w:tcPr>
            <w:tcW w:type="dxa" w:w="1728"/>
          </w:tcPr>
          <w:p>
            <w:r>
              <w:t>Paracetamol 500mg (24)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€2.60</w:t>
            </w:r>
          </w:p>
        </w:tc>
        <w:tc>
          <w:tcPr>
            <w:tcW w:type="dxa" w:w="1728"/>
          </w:tcPr>
          <w:p>
            <w:r>
              <w:t>€10.40</w:t>
            </w:r>
          </w:p>
        </w:tc>
      </w:tr>
      <w:tr>
        <w:tc>
          <w:tcPr>
            <w:tcW w:type="dxa" w:w="1728"/>
          </w:tcPr>
          <w:p>
            <w:r>
              <w:t>FA-0412</w:t>
            </w:r>
          </w:p>
        </w:tc>
        <w:tc>
          <w:tcPr>
            <w:tcW w:type="dxa" w:w="1728"/>
          </w:tcPr>
          <w:p>
            <w:r>
              <w:t>Digital thermometer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€11.45</w:t>
            </w:r>
          </w:p>
        </w:tc>
        <w:tc>
          <w:tcPr>
            <w:tcW w:type="dxa" w:w="1728"/>
          </w:tcPr>
          <w:p>
            <w:r>
              <w:t>€11.45</w:t>
            </w:r>
          </w:p>
        </w:tc>
      </w:tr>
    </w:tbl>
    <w:p>
      <w:r>
        <w:t>Subtotal: €21.85</w:t>
      </w:r>
    </w:p>
    <w:p>
      <w:r>
        <w:t>Discount: €1.09</w:t>
      </w:r>
    </w:p>
    <w:p>
      <w:r>
        <w:t>VAT: €4.77</w:t>
      </w:r>
    </w:p>
    <w:p>
      <w:r>
        <w:t>TOTAL: €25.53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KP-003516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