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MLS-31214</w:t>
      </w:r>
    </w:p>
    <w:p>
      <w:r>
        <w:t>Pohutukawa Garden Wholesale</w:t>
      </w:r>
    </w:p>
    <w:p>
      <w:r>
        <w:t>Date: 25 March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Bark mulch (per m3)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$1,137.60</w:t>
            </w:r>
          </w:p>
        </w:tc>
      </w:tr>
      <w:tr>
        <w:tc>
          <w:tcPr>
            <w:tcW w:type="dxa" w:w="2160"/>
          </w:tcPr>
          <w:p>
            <w:r>
              <w:t>Garden mix (per m3)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$85.19</w:t>
            </w:r>
          </w:p>
        </w:tc>
        <w:tc>
          <w:tcPr>
            <w:tcW w:type="dxa" w:w="2160"/>
          </w:tcPr>
          <w:p>
            <w:r>
              <w:t>$85.19</w:t>
            </w:r>
          </w:p>
        </w:tc>
      </w:tr>
      <w:tr>
        <w:tc>
          <w:tcPr>
            <w:tcW w:type="dxa" w:w="2160"/>
          </w:tcPr>
          <w:p>
            <w:r>
              <w:t>Subtotal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$1,222.79</w:t>
            </w:r>
          </w:p>
        </w:tc>
      </w:tr>
      <w:tr>
        <w:tc>
          <w:tcPr>
            <w:tcW w:type="dxa" w:w="2160"/>
          </w:tcPr>
          <w:p>
            <w:r>
              <w:t>GST 15%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$183.42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$1,406.21</w:t>
            </w:r>
          </w:p>
        </w:tc>
      </w:tr>
    </w:tbl>
    <w:p>
      <w:r>
        <w:t>Thank you for your visit!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MLS-31214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