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Matakana Landscape Supplies Ltd</w:t>
      </w:r>
    </w:p>
    <w:p>
      <w:r>
        <w:t>Number MLS-87768   Date: 2 February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Bark mulch (per m3)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Drainage metal 20mm (per m3)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Timber edging 150x25 (4.8m)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t>$81.09</w:t>
            </w:r>
          </w:p>
        </w:tc>
        <w:tc>
          <w:tcPr>
            <w:tcW w:type="dxa" w:w="2160"/>
          </w:tcPr>
          <w:p>
            <w:r>
              <w:t>$107.50</w:t>
            </w:r>
          </w:p>
        </w:tc>
        <w:tc>
          <w:tcPr>
            <w:tcW w:type="dxa" w:w="2160"/>
          </w:tcPr>
          <w:p>
            <w:r>
              <w:t>$24.10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Ext.</w:t>
            </w:r>
          </w:p>
        </w:tc>
        <w:tc>
          <w:tcPr>
            <w:tcW w:type="dxa" w:w="2160"/>
          </w:tcPr>
          <w:p>
            <w:r>
              <w:t>$486.54</w:t>
            </w:r>
          </w:p>
        </w:tc>
        <w:tc>
          <w:tcPr>
            <w:tcW w:type="dxa" w:w="2160"/>
          </w:tcPr>
          <w:p>
            <w:r>
              <w:t>$215.00</w:t>
            </w:r>
          </w:p>
        </w:tc>
        <w:tc>
          <w:tcPr>
            <w:tcW w:type="dxa" w:w="2160"/>
          </w:tcPr>
          <w:p>
            <w:r>
              <w:t>$289.20</w:t>
            </w:r>
          </w:p>
        </w:tc>
      </w:tr>
    </w:tbl>
    <w:p>
      <w:r>
        <w:t>Goods total: $990.74</w:t>
      </w:r>
    </w:p>
    <w:p>
      <w:r>
        <w:t>GST: $148.61</w:t>
      </w:r>
    </w:p>
    <w:p>
      <w:r>
        <w:t>Total paid: $1,139.35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MLS-87768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