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Technical Blueprint</w:t>
      </w:r>
    </w:p>
    <w:p>
      <w:pPr>
        <w:pStyle w:val="Subtitle"/>
      </w:pPr>
      <w:r>
        <w:t xml:space="preserve">Architecture, Stack &amp; Implementation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Last Updated: December 11, 2025</w:t>
      </w:r>
    </w:p>
    <w:p>
      <w:pPr>
        <w:pStyle w:val="Heading2"/>
      </w:pPr>
      <w:r>
        <w:t xml:space="preserve">Document Purpose</w:t>
      </w:r>
    </w:p>
    <w:p>
      <w:pPr>
        <w:spacing w:after="200"/>
      </w:pPr>
      <w:r>
        <w:t xml:space="preserve">This document defines the technical architecture for Flux. It covers the current prototype, target architecture, and implementation details. This is a living document that will expand during the build phase. For product specifications, see FLUX-PRODUCT-BLUEPRINT.md. For timeline, see FLUX-ROADMAP.md.</w:t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High-Level Architecture</w:t>
      </w:r>
    </w:p>
    <w:p>
      <w:pPr>
        <w:spacing w:after="100"/>
      </w:pPr>
      <w:r>
        <w:t xml:space="preserve">The Flux architecture follows a layered approach with clear separation of concerns: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CLIENT (React)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UI Components │ Contexts │ Utilities │ Styles
</w:t>
      </w:r>
      <w:r>
        <w:rPr>
          <w:rFonts w:ascii="Courier New" w:cs="Courier New" w:eastAsia="Courier New" w:hAnsi="Courier New"/>
          <w:sz w:val="18"/>
          <w:szCs w:val="18"/>
        </w:rPr>
        <w:t xml:space="preserve">        ↓
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STATE MANAGEMENT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HabitContext (behaviors, logs, transfers, goals)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NavigationContext (page transitions)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↓
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DATA LAYER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localStorage (MVT)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Anthropic Claude API
</w:t>
      </w:r>
      <w:r>
        <w:rPr>
          <w:rFonts w:ascii="Courier New" w:cs="Courier New" w:eastAsia="Courier New" w:hAnsi="Courier New"/>
          <w:sz w:val="18"/>
          <w:szCs w:val="18"/>
        </w:rPr>
        <w:t xml:space="preserve">└── Future: Supabase + Stripe + Plaid</w:t>
      </w: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Source of Truth </w:t>
      </w:r>
      <w:r>
        <w:t xml:space="preserve">- All behavior data flows through HabitContext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Client-First for MVT </w:t>
      </w:r>
      <w:r>
        <w:t xml:space="preserve">- localStorage persistence, no backend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Design </w:t>
      </w:r>
      <w:r>
        <w:t xml:space="preserve">- Touch interactions, responsive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Capable </w:t>
      </w:r>
      <w:r>
        <w:t xml:space="preserve">- App functions without network (except AI features)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Migration Ready </w:t>
      </w:r>
      <w:r>
        <w:t xml:space="preserve">- Data structures designed for cloud migration</w:t>
      </w:r>
    </w:p>
    <w:p>
      <w:r>
        <w:br w:type="page"/>
      </w:r>
    </w:p>
    <w:p>
      <w:pPr>
        <w:pStyle w:val="Heading1"/>
      </w:pPr>
      <w:r>
        <w:t xml:space="preserve">2. Current Prototype</w:t>
      </w:r>
    </w:p>
    <w:p>
      <w:pPr>
        <w:pStyle w:val="Heading2"/>
      </w:pPr>
      <w:r>
        <w:t xml:space="preserve">Tech Stack (Deployed)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React 18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Vite build system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React Context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HabitContext, NavigationContext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CSS Modules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CSS variables for theming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localStorage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Client-side only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Automatic deployments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Main branch deploys</w:t>
            </w:r>
          </w:p>
        </w:tc>
      </w:tr>
    </w:tbl>
    <w:p>
      <w:pPr>
        <w:pStyle w:val="Heading2"/>
        <w:spacing w:before="300"/>
      </w:pPr>
      <w:r>
        <w:t xml:space="preserve">Folder Structure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flux-2.0/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src/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components/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common/          # Shared UI components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behaviors/       # Behavior-related components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portfolio/       # Portfolio views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goals/           # Goal setup and progress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activity/        # Activity feed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└── GoalSetup/       # Goal configuration component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contexts/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HabitContext.jsx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└── NavigationContext.jsx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pages/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Home/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Portfolio/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Indices/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Activity/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Settings/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Onboarding/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└── BehaviorDetail/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utils/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HABIT_LIBRARY.js  # Behavior definitions with goal configs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calculations.js   # Money &amp; score calculations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patterns.js       # Pattern recognition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├── goals.js          # Goal progress &amp; projections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└── formatters.js     # Display formatting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styles/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│   └── variables.css    # Theme variables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App.jsx
</w:t>
      </w:r>
      <w:r>
        <w:rPr>
          <w:rFonts w:ascii="Courier New" w:cs="Courier New" w:eastAsia="Courier New" w:hAnsi="Courier New"/>
          <w:sz w:val="18"/>
          <w:szCs w:val="18"/>
        </w:rPr>
        <w:t xml:space="preserve">│   └── main.jsx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public/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package.json
</w:t>
      </w:r>
      <w:r>
        <w:rPr>
          <w:rFonts w:ascii="Courier New" w:cs="Courier New" w:eastAsia="Courier New" w:hAnsi="Courier New"/>
          <w:sz w:val="18"/>
          <w:szCs w:val="18"/>
        </w:rPr>
        <w:t xml:space="preserve">└── vite.config.js</w:t>
      </w:r>
    </w:p>
    <w:p>
      <w:pPr>
        <w:pStyle w:val="Heading2"/>
        <w:spacing w:before="300"/>
      </w:pPr>
      <w:r>
        <w:t xml:space="preserve">Context Architecture</w:t>
      </w:r>
    </w:p>
    <w:p>
      <w:pPr>
        <w:spacing w:after="100"/>
      </w:pPr>
      <w:r>
        <w:rPr>
          <w:b/>
          <w:bCs/>
        </w:rPr>
        <w:t xml:space="preserve">HabitContext.jsx </w:t>
      </w:r>
      <w:r>
        <w:t xml:space="preserve">- Central state management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habits: [...],           // All behavior configurations with goals
</w:t>
      </w:r>
      <w:r>
        <w:rPr>
          <w:rFonts w:ascii="Courier New" w:cs="Courier New" w:eastAsia="Courier New" w:hAnsi="Courier New"/>
          <w:sz w:val="18"/>
          <w:szCs w:val="18"/>
        </w:rPr>
        <w:t xml:space="preserve">  logs: [...],             // Activity log entries
</w:t>
      </w:r>
      <w:r>
        <w:rPr>
          <w:rFonts w:ascii="Courier New" w:cs="Courier New" w:eastAsia="Courier New" w:hAnsi="Courier New"/>
          <w:sz w:val="18"/>
          <w:szCs w:val="18"/>
        </w:rPr>
        <w:t xml:space="preserve">  pendingBalance: number,  // Current week earnings
</w:t>
      </w:r>
      <w:r>
        <w:rPr>
          <w:rFonts w:ascii="Courier New" w:cs="Courier New" w:eastAsia="Courier New" w:hAnsi="Courier New"/>
          <w:sz w:val="18"/>
          <w:szCs w:val="18"/>
        </w:rPr>
        <w:t xml:space="preserve">  portfolioBalance: number, // Total transferred
</w:t>
      </w:r>
      <w:r>
        <w:rPr>
          <w:rFonts w:ascii="Courier New" w:cs="Courier New" w:eastAsia="Courier New" w:hAnsi="Courier New"/>
          <w:sz w:val="18"/>
          <w:szCs w:val="18"/>
        </w:rPr>
        <w:t xml:space="preserve">  transfers: [...],        // Transfer history
</w:t>
      </w:r>
      <w:r>
        <w:rPr>
          <w:rFonts w:ascii="Courier New" w:cs="Courier New" w:eastAsia="Courier New" w:hAnsi="Courier New"/>
          <w:sz w:val="18"/>
          <w:szCs w:val="18"/>
        </w:rPr>
        <w:t xml:space="preserve">  user: {...}              // User preferences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rPr>
          <w:b/>
          <w:bCs/>
        </w:rPr>
        <w:t xml:space="preserve">NavigationContext.jsx </w:t>
      </w:r>
      <w:r>
        <w:t xml:space="preserve">- Page transitions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direction: 'forward' | 'back',
</w:t>
      </w:r>
      <w:r>
        <w:rPr>
          <w:rFonts w:ascii="Courier New" w:cs="Courier New" w:eastAsia="Courier New" w:hAnsi="Courier New"/>
          <w:sz w:val="18"/>
          <w:szCs w:val="18"/>
        </w:rPr>
        <w:t xml:space="preserve">  setDirection: function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Target Architecture</w:t>
      </w:r>
    </w:p>
    <w:p>
      <w:pPr>
        <w:pStyle w:val="Heading2"/>
      </w:pPr>
      <w:r>
        <w:t xml:space="preserve">Phase 4+ Architecture (Post-Validation)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MOBILE CLIENT (React Native - iOS/Android)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↓
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API LAYER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Supabase Edge Functions │ Anthropic API
</w:t>
      </w:r>
      <w:r>
        <w:rPr>
          <w:rFonts w:ascii="Courier New" w:cs="Courier New" w:eastAsia="Courier New" w:hAnsi="Courier New"/>
          <w:sz w:val="18"/>
          <w:szCs w:val="18"/>
        </w:rPr>
        <w:t xml:space="preserve">        ↓
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DATA &amp; SERVICES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Supabase PostgreSQL/Auth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BaaS Provider (Transfers)
</w:t>
      </w:r>
      <w:r>
        <w:rPr>
          <w:rFonts w:ascii="Courier New" w:cs="Courier New" w:eastAsia="Courier New" w:hAnsi="Courier New"/>
          <w:sz w:val="18"/>
          <w:szCs w:val="18"/>
        </w:rPr>
        <w:t xml:space="preserve">└── Plaid (Bank Connect)</w:t>
      </w:r>
    </w:p>
    <w:p>
      <w:pPr>
        <w:pStyle w:val="Heading2"/>
        <w:spacing w:before="300"/>
      </w:pPr>
      <w:r>
        <w:t xml:space="preserve">Target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Mobile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React Native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Web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React (maintained)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1+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Banking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BaaS Provider (TBD)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 Linking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Plaid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1+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Firebase/OneSignal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Models</w:t>
      </w:r>
    </w:p>
    <w:p>
      <w:pPr>
        <w:pStyle w:val="Heading2"/>
      </w:pPr>
      <w:r>
        <w:t xml:space="preserve">Behavior Model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id: string,              // UUID
</w:t>
      </w:r>
      <w:r>
        <w:rPr>
          <w:rFonts w:ascii="Courier New" w:cs="Courier New" w:eastAsia="Courier New" w:hAnsi="Courier New"/>
          <w:sz w:val="18"/>
          <w:szCs w:val="18"/>
        </w:rPr>
        <w:t xml:space="preserve">  ticker: string,          // e.g., "$RUN", "$GYM"
</w:t>
      </w:r>
      <w:r>
        <w:rPr>
          <w:rFonts w:ascii="Courier New" w:cs="Courier New" w:eastAsia="Courier New" w:hAnsi="Courier New"/>
          <w:sz w:val="18"/>
          <w:szCs w:val="18"/>
        </w:rPr>
        <w:t xml:space="preserve">  name: string,            // Display name
</w:t>
      </w:r>
      <w:r>
        <w:rPr>
          <w:rFonts w:ascii="Courier New" w:cs="Courier New" w:eastAsia="Courier New" w:hAnsi="Courier New"/>
          <w:sz w:val="18"/>
          <w:szCs w:val="18"/>
        </w:rPr>
        <w:t xml:space="preserve">  libraryId: string,       // Reference to HABIT_LIBRARY
</w:t>
      </w:r>
      <w:r>
        <w:rPr>
          <w:rFonts w:ascii="Courier New" w:cs="Courier New" w:eastAsia="Courier New" w:hAnsi="Courier New"/>
          <w:sz w:val="18"/>
          <w:szCs w:val="18"/>
        </w:rPr>
        <w:t xml:space="preserve">  rateType: string,        // BINARY | DURATION | DISTANCE | COUNT
</w:t>
      </w:r>
      <w:r>
        <w:rPr>
          <w:rFonts w:ascii="Courier New" w:cs="Courier New" w:eastAsia="Courier New" w:hAnsi="Courier New"/>
          <w:sz w:val="18"/>
          <w:szCs w:val="18"/>
        </w:rPr>
        <w:t xml:space="preserve">  rateAmount: number,      // Dollar amount per unit
</w:t>
      </w:r>
      <w:r>
        <w:rPr>
          <w:rFonts w:ascii="Courier New" w:cs="Courier New" w:eastAsia="Courier New" w:hAnsi="Courier New"/>
          <w:sz w:val="18"/>
          <w:szCs w:val="18"/>
        </w:rPr>
        <w:t xml:space="preserve">  rateUnit: string,        // "session" | "minute" | "mile" | "step"
</w:t>
      </w:r>
      <w:r>
        <w:rPr>
          <w:rFonts w:ascii="Courier New" w:cs="Courier New" w:eastAsia="Courier New" w:hAnsi="Courier New"/>
          <w:sz w:val="18"/>
          <w:szCs w:val="18"/>
        </w:rPr>
        <w:t xml:space="preserve">  isPassBehavior: boolean, // true for avoidance behaviors
</w:t>
      </w:r>
      <w:r>
        <w:rPr>
          <w:rFonts w:ascii="Courier New" w:cs="Courier New" w:eastAsia="Courier New" w:hAnsi="Courier New"/>
          <w:sz w:val="18"/>
          <w:szCs w:val="18"/>
        </w:rPr>
        <w:t xml:space="preserve">  createdAt: timestamp,
</w:t>
      </w:r>
      <w:r>
        <w:rPr>
          <w:rFonts w:ascii="Courier New" w:cs="Courier New" w:eastAsia="Courier New" w:hAnsi="Courier New"/>
          <w:sz w:val="18"/>
          <w:szCs w:val="18"/>
        </w:rPr>
        <w:t xml:space="preserve">
  // User-set goal (REQUIRED at setup)
</w:t>
      </w:r>
      <w:r>
        <w:rPr>
          <w:rFonts w:ascii="Courier New" w:cs="Courier New" w:eastAsia="Courier New" w:hAnsi="Courier New"/>
          <w:sz w:val="18"/>
          <w:szCs w:val="18"/>
        </w:rPr>
        <w:t xml:space="preserve">  goal: {
</w:t>
      </w:r>
      <w:r>
        <w:rPr>
          <w:rFonts w:ascii="Courier New" w:cs="Courier New" w:eastAsia="Courier New" w:hAnsi="Courier New"/>
          <w:sz w:val="18"/>
          <w:szCs w:val="18"/>
        </w:rPr>
        <w:t xml:space="preserve">    amount: number,        // Target value (e.g., 15, 10000, 30)
</w:t>
      </w:r>
      <w:r>
        <w:rPr>
          <w:rFonts w:ascii="Courier New" w:cs="Courier New" w:eastAsia="Courier New" w:hAnsi="Courier New"/>
          <w:sz w:val="18"/>
          <w:szCs w:val="18"/>
        </w:rPr>
        <w:t xml:space="preserve">    period: string,        // 'day' | 'week' | 'month'
</w:t>
      </w:r>
      <w:r>
        <w:rPr>
          <w:rFonts w:ascii="Courier New" w:cs="Courier New" w:eastAsia="Courier New" w:hAnsi="Courier New"/>
          <w:sz w:val="18"/>
          <w:szCs w:val="18"/>
        </w:rPr>
        <w:t xml:space="preserve">    setAt: timestamp       // When goal was created/updated
</w:t>
      </w: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  <w:r>
        <w:rPr>
          <w:rFonts w:ascii="Courier New" w:cs="Courier New" w:eastAsia="Courier New" w:hAnsi="Courier New"/>
          <w:sz w:val="18"/>
          <w:szCs w:val="18"/>
        </w:rPr>
        <w:t xml:space="preserve">
  // Pattern Recognition (calculated, not stored directly)
</w:t>
      </w:r>
      <w:r>
        <w:rPr>
          <w:rFonts w:ascii="Courier New" w:cs="Courier New" w:eastAsia="Courier New" w:hAnsi="Courier New"/>
          <w:sz w:val="18"/>
          <w:szCs w:val="18"/>
        </w:rPr>
        <w:t xml:space="preserve">  baseline: {
</w:t>
      </w:r>
      <w:r>
        <w:rPr>
          <w:rFonts w:ascii="Courier New" w:cs="Courier New" w:eastAsia="Courier New" w:hAnsi="Courier New"/>
          <w:sz w:val="18"/>
          <w:szCs w:val="18"/>
        </w:rPr>
        <w:t xml:space="preserve">    frequency: number,     // Logs per 14-day period
</w:t>
      </w:r>
      <w:r>
        <w:rPr>
          <w:rFonts w:ascii="Courier New" w:cs="Courier New" w:eastAsia="Courier New" w:hAnsi="Courier New"/>
          <w:sz w:val="18"/>
          <w:szCs w:val="18"/>
        </w:rPr>
        <w:t xml:space="preserve">    typicalGap: number,    // Median days between logs
</w:t>
      </w:r>
      <w:r>
        <w:rPr>
          <w:rFonts w:ascii="Courier New" w:cs="Courier New" w:eastAsia="Courier New" w:hAnsi="Courier New"/>
          <w:sz w:val="18"/>
          <w:szCs w:val="18"/>
        </w:rPr>
        <w:t xml:space="preserve">    gapVariance: number,   // Consistency measure
</w:t>
      </w:r>
      <w:r>
        <w:rPr>
          <w:rFonts w:ascii="Courier New" w:cs="Courier New" w:eastAsia="Courier New" w:hAnsi="Courier New"/>
          <w:sz w:val="18"/>
          <w:szCs w:val="18"/>
        </w:rPr>
        <w:t xml:space="preserve">    avgUnits: number,      // Average units per log
</w:t>
      </w:r>
      <w:r>
        <w:rPr>
          <w:rFonts w:ascii="Courier New" w:cs="Courier New" w:eastAsia="Courier New" w:hAnsi="Courier New"/>
          <w:sz w:val="18"/>
          <w:szCs w:val="18"/>
        </w:rPr>
        <w:t xml:space="preserve">    avgPerPeriod: { day, week, month },
</w:t>
      </w:r>
      <w:r>
        <w:rPr>
          <w:rFonts w:ascii="Courier New" w:cs="Courier New" w:eastAsia="Courier New" w:hAnsi="Courier New"/>
          <w:sz w:val="18"/>
          <w:szCs w:val="18"/>
        </w:rPr>
        <w:t xml:space="preserve">    status: string,        // 'building' | 'emerging' | 'established'
</w:t>
      </w:r>
      <w:r>
        <w:rPr>
          <w:rFonts w:ascii="Courier New" w:cs="Courier New" w:eastAsia="Courier New" w:hAnsi="Courier New"/>
          <w:sz w:val="18"/>
          <w:szCs w:val="18"/>
        </w:rPr>
        <w:t xml:space="preserve">    lastRatchet: timestamp | null
</w:t>
      </w: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Log Model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id: string,              // UUID
</w:t>
      </w:r>
      <w:r>
        <w:rPr>
          <w:rFonts w:ascii="Courier New" w:cs="Courier New" w:eastAsia="Courier New" w:hAnsi="Courier New"/>
          <w:sz w:val="18"/>
          <w:szCs w:val="18"/>
        </w:rPr>
        <w:t xml:space="preserve">  habitId: string,         // Reference to behavior
</w:t>
      </w:r>
      <w:r>
        <w:rPr>
          <w:rFonts w:ascii="Courier New" w:cs="Courier New" w:eastAsia="Courier New" w:hAnsi="Courier New"/>
          <w:sz w:val="18"/>
          <w:szCs w:val="18"/>
        </w:rPr>
        <w:t xml:space="preserve">  timestamp: timestamp,    // When logged
</w:t>
      </w:r>
      <w:r>
        <w:rPr>
          <w:rFonts w:ascii="Courier New" w:cs="Courier New" w:eastAsia="Courier New" w:hAnsi="Courier New"/>
          <w:sz w:val="18"/>
          <w:szCs w:val="18"/>
        </w:rPr>
        <w:t xml:space="preserve">  units: number,           // Duration/distance/count (1 for binary)
</w:t>
      </w:r>
      <w:r>
        <w:rPr>
          <w:rFonts w:ascii="Courier New" w:cs="Courier New" w:eastAsia="Courier New" w:hAnsi="Courier New"/>
          <w:sz w:val="18"/>
          <w:szCs w:val="18"/>
        </w:rPr>
        <w:t xml:space="preserve">  earned: number,          // Dollar amount earned
</w:t>
      </w:r>
      <w:r>
        <w:rPr>
          <w:rFonts w:ascii="Courier New" w:cs="Courier New" w:eastAsia="Courier New" w:hAnsi="Courier New"/>
          <w:sz w:val="18"/>
          <w:szCs w:val="18"/>
        </w:rPr>
        <w:t xml:space="preserve">  notes: string,           // Optional user notes
</w:t>
      </w:r>
      <w:r>
        <w:rPr>
          <w:rFonts w:ascii="Courier New" w:cs="Courier New" w:eastAsia="Courier New" w:hAnsi="Courier New"/>
          <w:sz w:val="18"/>
          <w:szCs w:val="18"/>
        </w:rPr>
        <w:t xml:space="preserve">  isPass: boolean          // true if this was a "Pass" action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Transfer Model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id: string,              // UUID
</w:t>
      </w:r>
      <w:r>
        <w:rPr>
          <w:rFonts w:ascii="Courier New" w:cs="Courier New" w:eastAsia="Courier New" w:hAnsi="Courier New"/>
          <w:sz w:val="18"/>
          <w:szCs w:val="18"/>
        </w:rPr>
        <w:t xml:space="preserve">  date: timestamp,         // Friday transfer date
</w:t>
      </w:r>
      <w:r>
        <w:rPr>
          <w:rFonts w:ascii="Courier New" w:cs="Courier New" w:eastAsia="Courier New" w:hAnsi="Courier New"/>
          <w:sz w:val="18"/>
          <w:szCs w:val="18"/>
        </w:rPr>
        <w:t xml:space="preserve">  amount: number,          // Total transferred
</w:t>
      </w:r>
      <w:r>
        <w:rPr>
          <w:rFonts w:ascii="Courier New" w:cs="Courier New" w:eastAsia="Courier New" w:hAnsi="Courier New"/>
          <w:sz w:val="18"/>
          <w:szCs w:val="18"/>
        </w:rPr>
        <w:t xml:space="preserve">  breakdown: [             // Per-behavior breakdown
</w:t>
      </w:r>
      <w:r>
        <w:rPr>
          <w:rFonts w:ascii="Courier New" w:cs="Courier New" w:eastAsia="Courier New" w:hAnsi="Courier New"/>
          <w:sz w:val="18"/>
          <w:szCs w:val="18"/>
        </w:rPr>
        <w:t xml:space="preserve">    { habitId: string, amount: number }
</w:t>
      </w: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  <w:r>
        <w:rPr>
          <w:rFonts w:ascii="Courier New" w:cs="Courier New" w:eastAsia="Courier New" w:hAnsi="Courier New"/>
          <w:sz w:val="18"/>
          <w:szCs w:val="18"/>
        </w:rPr>
        <w:t xml:space="preserve">  status: string           // "pending" | "completed" | "failed"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User Model (Phase 4+)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id: string,              // UUID
</w:t>
      </w:r>
      <w:r>
        <w:rPr>
          <w:rFonts w:ascii="Courier New" w:cs="Courier New" w:eastAsia="Courier New" w:hAnsi="Courier New"/>
          <w:sz w:val="18"/>
          <w:szCs w:val="18"/>
        </w:rPr>
        <w:t xml:space="preserve">  email: string,
</w:t>
      </w:r>
      <w:r>
        <w:rPr>
          <w:rFonts w:ascii="Courier New" w:cs="Courier New" w:eastAsia="Courier New" w:hAnsi="Courier New"/>
          <w:sz w:val="18"/>
          <w:szCs w:val="18"/>
        </w:rPr>
        <w:t xml:space="preserve">  createdAt: timestamp,
</w:t>
      </w:r>
      <w:r>
        <w:rPr>
          <w:rFonts w:ascii="Courier New" w:cs="Courier New" w:eastAsia="Courier New" w:hAnsi="Courier New"/>
          <w:sz w:val="18"/>
          <w:szCs w:val="18"/>
        </w:rPr>
        <w:t xml:space="preserve">  plaidAccessToken: string,
</w:t>
      </w:r>
      <w:r>
        <w:rPr>
          <w:rFonts w:ascii="Courier New" w:cs="Courier New" w:eastAsia="Courier New" w:hAnsi="Courier New"/>
          <w:sz w:val="18"/>
          <w:szCs w:val="18"/>
        </w:rPr>
        <w:t xml:space="preserve">  linkedAccountId: string,
</w:t>
      </w:r>
      <w:r>
        <w:rPr>
          <w:rFonts w:ascii="Courier New" w:cs="Courier New" w:eastAsia="Courier New" w:hAnsi="Courier New"/>
          <w:sz w:val="18"/>
          <w:szCs w:val="18"/>
        </w:rPr>
        <w:t xml:space="preserve">  stripeCustomerId: string,
</w:t>
      </w:r>
      <w:r>
        <w:rPr>
          <w:rFonts w:ascii="Courier New" w:cs="Courier New" w:eastAsia="Courier New" w:hAnsi="Courier New"/>
          <w:sz w:val="18"/>
          <w:szCs w:val="18"/>
        </w:rPr>
        <w:t xml:space="preserve">  treasuryAccountId: string,
</w:t>
      </w:r>
      <w:r>
        <w:rPr>
          <w:rFonts w:ascii="Courier New" w:cs="Courier New" w:eastAsia="Courier New" w:hAnsi="Courier New"/>
          <w:sz w:val="18"/>
          <w:szCs w:val="18"/>
        </w:rPr>
        <w:t xml:space="preserve">  preferences: { notifications, weeklyReports }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Key Algorithms</w:t>
      </w:r>
    </w:p>
    <w:p>
      <w:pPr>
        <w:pStyle w:val="Heading2"/>
      </w:pPr>
      <w:r>
        <w:t xml:space="preserve">Flux Score Calculation</w:t>
      </w:r>
    </w:p>
    <w:p>
      <w:pPr>
        <w:spacing w:after="100"/>
      </w:pPr>
      <w:r>
        <w:rPr>
          <w:b/>
          <w:bCs/>
        </w:rPr>
        <w:t xml:space="preserve">Total Score: 100 points across 5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 Trend (30 points) </w:t>
      </w:r>
      <w:r>
        <w:t xml:space="preserve">- Recent frequency vs. baseline frequency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 (25 points) </w:t>
      </w:r>
      <w:r>
        <w:t xml:space="preserve">- Regular gaps between logs (low variance)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Recency (20 points) </w:t>
      </w:r>
      <w:r>
        <w:t xml:space="preserve">- Days since last log relative to typical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Volume/Intensity (15 points) </w:t>
      </w:r>
      <w:r>
        <w:t xml:space="preserve">- Recent avg vs. baseline avg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Maturity (10 points) </w:t>
      </w:r>
      <w:r>
        <w:t xml:space="preserve">- Confidence based on total log count (maxes at 30+)</w:t>
      </w:r>
    </w:p>
    <w:p>
      <w:pPr>
        <w:spacing w:after="100"/>
      </w:pPr>
      <w:r>
        <w:t xml:space="preserve">Minimum 10 logs required for score calculation. Results include overall score, component breakdown, and status.</w:t>
      </w:r>
    </w:p>
    <w:p>
      <w:pPr>
        <w:pStyle w:val="Heading2"/>
      </w:pPr>
      <w:r>
        <w:t xml:space="preserve">Pattern Recognition</w:t>
      </w:r>
    </w:p>
    <w:p>
      <w:pPr>
        <w:spacing w:after="100"/>
      </w:pPr>
      <w:r>
        <w:t xml:space="preserve">The baseline calculation tracks logs sorted chronologically and calculates: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Gaps: </w:t>
      </w:r>
      <w:r>
        <w:t xml:space="preserve">Days between consecutive logs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Average Units: </w:t>
      </w:r>
      <w:r>
        <w:t xml:space="preserve">Mean units per 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Frequency: </w:t>
      </w:r>
      <w:r>
        <w:t xml:space="preserve">Logs per 14-day period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Typical Gap: </w:t>
      </w:r>
      <w:r>
        <w:t xml:space="preserve">Median of gaps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Gap Variance: </w:t>
      </w:r>
      <w:r>
        <w:t xml:space="preserve">Standard deviation of gaps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Avg Per Period: </w:t>
      </w:r>
      <w:r>
        <w:t xml:space="preserve">Normalized to day/week/month</w:t>
      </w:r>
    </w:p>
    <w:p>
      <w:pPr>
        <w:spacing w:after="100"/>
      </w:pPr>
      <w:r>
        <w:rPr>
          <w:b/>
          <w:bCs/>
        </w:rPr>
        <w:t xml:space="preserve">Baseline Status:</w:t>
      </w:r>
    </w:p>
    <w:p>
      <w:pPr>
        <w:pStyle w:val="ListParagraph"/>
        <w:numPr>
          <w:ilvl w:val="0"/>
          <w:numId w:val="3"/>
        </w:numPr>
      </w:pPr>
      <w:r>
        <w:t xml:space="preserve">&lt; 10 logs: 'building'</w:t>
      </w:r>
    </w:p>
    <w:p>
      <w:pPr>
        <w:pStyle w:val="ListParagraph"/>
        <w:numPr>
          <w:ilvl w:val="0"/>
          <w:numId w:val="3"/>
        </w:numPr>
      </w:pPr>
      <w:r>
        <w:t xml:space="preserve">10-29 logs: 'emerging'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30+ logs: 'established'</w:t>
      </w:r>
    </w:p>
    <w:p>
      <w:pPr>
        <w:pStyle w:val="Heading2"/>
      </w:pPr>
      <w:r>
        <w:t xml:space="preserve">Money Calculations</w:t>
      </w:r>
    </w:p>
    <w:p>
      <w:pPr>
        <w:spacing w:after="100"/>
      </w:pPr>
      <w:r>
        <w:rPr>
          <w:b/>
          <w:bCs/>
        </w:rPr>
        <w:t xml:space="preserve">Earnings Calculation by Rate Type: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BINARY: </w:t>
      </w:r>
      <w:r>
        <w:t xml:space="preserve">rateAmount (flat rate per session/pass)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DURATION: </w:t>
      </w:r>
      <w:r>
        <w:t xml:space="preserve">rateAmount × units ($ per minute)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DISTANCE: </w:t>
      </w:r>
      <w:r>
        <w:t xml:space="preserve">rateAmount × units ($ per mile)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COUNT: </w:t>
      </w:r>
      <w:r>
        <w:t xml:space="preserve">rateAmount × units ($ per unit)</w:t>
      </w:r>
    </w:p>
    <w:p>
      <w:pPr>
        <w:spacing w:after="200"/>
      </w:pPr>
      <w:r>
        <w:rPr>
          <w:b/>
          <w:bCs/>
        </w:rPr>
        <w:t xml:space="preserve">Weekly Transfer Processing: </w:t>
      </w:r>
      <w:r>
        <w:t xml:space="preserve">Filters logs within current week, aggregates by behavior, returns total amount with per-behavior breakdown.</w:t>
      </w:r>
    </w:p>
    <w:p>
      <w:r>
        <w:br w:type="page"/>
      </w:r>
    </w:p>
    <w:p>
      <w:pPr>
        <w:pStyle w:val="Heading1"/>
      </w:pPr>
      <w:r>
        <w:t xml:space="preserve">6. Goal Algorithms</w:t>
      </w:r>
    </w:p>
    <w:p>
      <w:pPr>
        <w:pStyle w:val="Heading2"/>
      </w:pPr>
      <w:r>
        <w:t xml:space="preserve">Goal Progress Calculation</w:t>
      </w:r>
    </w:p>
    <w:p>
      <w:pPr>
        <w:spacing w:after="100"/>
      </w:pPr>
      <w:r>
        <w:t xml:space="preserve">Calculates goal progress metrics for a behavior with established baseline: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mode: </w:t>
      </w:r>
      <w:r>
        <w:t xml:space="preserve">'calibrating' | 'growth' | 'error'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baseline: </w:t>
      </w:r>
      <w:r>
        <w:t xml:space="preserve">Normalized to goal's period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current: </w:t>
      </w:r>
      <w:r>
        <w:t xml:space="preserve">Recent performance in goal's period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gap: </w:t>
      </w:r>
      <w:r>
        <w:t xml:space="preserve">Distance from goal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progressPercent: </w:t>
      </w:r>
      <w:r>
        <w:t xml:space="preserve">0% at baseline, 100% at goal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trend: </w:t>
      </w:r>
      <w:r>
        <w:t xml:space="preserve">Direction (up/down/neutral) and percent change</w:t>
      </w:r>
    </w:p>
    <w:p>
      <w:pPr>
        <w:pStyle w:val="Heading2"/>
      </w:pPr>
      <w:r>
        <w:t xml:space="preserve">Goal Financial Projections</w:t>
      </w:r>
    </w:p>
    <w:p>
      <w:pPr>
        <w:spacing w:after="100"/>
      </w:pPr>
      <w:r>
        <w:t xml:space="preserve">Calculates earnings potential at goal vs. baseline: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atGoal: </w:t>
      </w:r>
      <w:r>
        <w:t xml:space="preserve">Weekly, monthly, yearly earnings at goal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atBaseline: </w:t>
      </w:r>
      <w:r>
        <w:t xml:space="preserve">Weekly, monthly, yearly earnings at current baseline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gap: </w:t>
      </w:r>
      <w:r>
        <w:t xml:space="preserve">Potential additional earnings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capturePercent: </w:t>
      </w:r>
      <w:r>
        <w:t xml:space="preserve">Percentage of goal potential currently captured</w:t>
      </w:r>
    </w:p>
    <w:p>
      <w:pPr>
        <w:pStyle w:val="Heading2"/>
      </w:pPr>
      <w:r>
        <w:t xml:space="preserve">Portfolio-Level Projections</w:t>
      </w:r>
    </w:p>
    <w:p>
      <w:pPr>
        <w:spacing w:after="200"/>
      </w:pPr>
      <w:r>
        <w:t xml:space="preserve">Aggregates projections across all behaviors to show total potential at baseline vs. at goal, with overall capture percentage.</w:t>
      </w:r>
    </w:p>
    <w:p>
      <w:pPr>
        <w:pStyle w:val="Heading2"/>
      </w:pPr>
      <w:r>
        <w:t xml:space="preserve">Baseline Ratchet Detection</w:t>
      </w:r>
    </w:p>
    <w:p>
      <w:pPr>
        <w:spacing w:after="100"/>
      </w:pPr>
      <w:r>
        <w:t xml:space="preserve">Automatically increases baseline when user consistently exceeds it: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Eligibility: </w:t>
      </w:r>
      <w:r>
        <w:t xml:space="preserve">Baseline must be 'established' status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Cooldown: </w:t>
      </w:r>
      <w:r>
        <w:t xml:space="preserve">Minimum 4 weeks between ratchets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Threshold: </w:t>
      </w:r>
      <w:r>
        <w:t xml:space="preserve">15% above current baseline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Trigger: </w:t>
      </w:r>
      <w:r>
        <w:t xml:space="preserve">At least 3 of last 4 weeks above threshold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New Value: </w:t>
      </w:r>
      <w:r>
        <w:t xml:space="preserve">Weighted average (30% old, 70% recent)</w:t>
      </w:r>
    </w:p>
    <w:p>
      <w:pPr>
        <w:pStyle w:val="Heading2"/>
      </w:pPr>
      <w:r>
        <w:t xml:space="preserve">HabitContext Goal Methods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setHabitGoal(habitId, goal) </w:t>
      </w:r>
      <w:r>
        <w:t xml:space="preserve">- Set or update goal for a behavior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checkAndApplyRatchet(habitId) </w:t>
      </w:r>
      <w:r>
        <w:t xml:space="preserve">- Check and apply baseline ratchet if eligible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getGoalProgress(habitId) </w:t>
      </w:r>
      <w:r>
        <w:t xml:space="preserve">- Get goal progress for a behavior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getGoalProjections(habitId) </w:t>
      </w:r>
      <w:r>
        <w:t xml:space="preserve">- Get financial projections for a behavior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getPortfolioProjections() </w:t>
      </w:r>
      <w:r>
        <w:t xml:space="preserve">- Get portfolio-level projections</w:t>
      </w:r>
    </w:p>
    <w:p>
      <w:r>
        <w:br w:type="page"/>
      </w:r>
    </w:p>
    <w:p>
      <w:pPr>
        <w:pStyle w:val="Heading1"/>
      </w:pPr>
      <w:r>
        <w:t xml:space="preserve">7. API Integrations</w:t>
      </w:r>
    </w:p>
    <w:p>
      <w:pPr>
        <w:pStyle w:val="Heading2"/>
      </w:pPr>
      <w:r>
        <w:t xml:space="preserve">Anthropic Claude API (Phase 1)</w:t>
      </w:r>
    </w:p>
    <w:p>
      <w:pPr>
        <w:spacing w:after="10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3"/>
        </w:numPr>
      </w:pPr>
      <w:r>
        <w:t xml:space="preserve">Contextual insights on behavior performance</w:t>
      </w:r>
    </w:p>
    <w:p>
      <w:pPr>
        <w:pStyle w:val="ListParagraph"/>
        <w:numPr>
          <w:ilvl w:val="0"/>
          <w:numId w:val="3"/>
        </w:numPr>
      </w:pPr>
      <w:r>
        <w:t xml:space="preserve">Pattern observations</w:t>
      </w:r>
    </w:p>
    <w:p>
      <w:pPr>
        <w:pStyle w:val="ListParagraph"/>
        <w:numPr>
          <w:ilvl w:val="0"/>
          <w:numId w:val="3"/>
        </w:numPr>
      </w:pPr>
      <w:r>
        <w:t xml:space="preserve">Goal coaching suggestions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Optional chat exploration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Vercel Edge Function or direct client call using claude-sonnet-4-20250514 model with max 200 tokens.</w:t>
      </w:r>
    </w:p>
    <w:p>
      <w:pPr>
        <w:spacing w:after="200"/>
      </w:pPr>
      <w:r>
        <w:rPr>
          <w:b/>
          <w:bCs/>
        </w:rPr>
        <w:t xml:space="preserve">Cost Management: </w:t>
      </w:r>
      <w:r>
        <w:t xml:space="preserve">Cache common insights, limit to 3% of revenue target, optimize prompt length.</w:t>
      </w:r>
    </w:p>
    <w:p>
      <w:pPr>
        <w:pStyle w:val="Heading2"/>
      </w:pPr>
      <w:r>
        <w:t xml:space="preserve">Plaid API (Phase 4)</w:t>
      </w:r>
    </w:p>
    <w:p>
      <w:pPr>
        <w:spacing w:after="10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3"/>
        </w:numPr>
      </w:pPr>
      <w:r>
        <w:t xml:space="preserve">Link user bank accounts</w:t>
      </w:r>
    </w:p>
    <w:p>
      <w:pPr>
        <w:pStyle w:val="ListParagraph"/>
        <w:numPr>
          <w:ilvl w:val="0"/>
          <w:numId w:val="3"/>
        </w:numPr>
      </w:pPr>
      <w:r>
        <w:t xml:space="preserve">Verify account ownership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available balance before transfers</w:t>
      </w:r>
    </w:p>
    <w:p>
      <w:pPr>
        <w:spacing w:after="200"/>
      </w:pPr>
      <w:r>
        <w:rPr>
          <w:b/>
          <w:bCs/>
        </w:rPr>
        <w:t xml:space="preserve">Key Endpoints: </w:t>
      </w:r>
      <w:r>
        <w:t xml:space="preserve">/link/token/create (Initialize Plaid Link), /item/public_token/exchange (Get access token), /accounts/balance/get (Check balance)</w:t>
      </w:r>
    </w:p>
    <w:p>
      <w:pPr>
        <w:pStyle w:val="Heading2"/>
      </w:pPr>
      <w:r>
        <w:t xml:space="preserve">BaaS Provider API (Phase 4)</w:t>
      </w:r>
    </w:p>
    <w:p>
      <w:pPr>
        <w:shd w:fill="FEF3C7" w:val="clear"/>
        <w:spacing w:after="100"/>
      </w:pPr>
      <w:r>
        <w:rPr>
          <w:b/>
          <w:bCs/>
        </w:rPr>
        <w:t xml:space="preserve">Note: </w:t>
      </w:r>
      <w:r>
        <w:t xml:space="preserve">BaaS provider selection in progress. Stripe Treasury was initially planned but only supports B2B use cases. Unit, Treasury Prime, and Synctera are under evaluation for consumer-facing savings accounts.</w:t>
      </w:r>
    </w:p>
    <w:p>
      <w:pPr>
        <w:spacing w:after="10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3"/>
        </w:numPr>
      </w:pPr>
      <w:r>
        <w:t xml:space="preserve">Create FDIC-insured consumer savings accounts</w:t>
      </w:r>
    </w:p>
    <w:p>
      <w:pPr>
        <w:pStyle w:val="ListParagraph"/>
        <w:numPr>
          <w:ilvl w:val="0"/>
          <w:numId w:val="3"/>
        </w:numPr>
      </w:pPr>
      <w:r>
        <w:t xml:space="preserve">Process Friday transfers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Handle withdrawals</w:t>
      </w:r>
    </w:p>
    <w:p>
      <w:pPr>
        <w:spacing w:after="200"/>
      </w:pPr>
      <w:r>
        <w:rPr>
          <w:b/>
          <w:bCs/>
        </w:rPr>
        <w:t xml:space="preserve">Provider Evaluation Criteria: </w:t>
      </w:r>
      <w:r>
        <w:t xml:space="preserve">Consumer account support (required), FDIC insurance through partner banks, ACH transfer capabilities, API documentation quality, Post-Synapse regulatory standing.</w:t>
      </w:r>
    </w:p>
    <w:p>
      <w:pPr>
        <w:pStyle w:val="Heading1"/>
      </w:pPr>
      <w:r>
        <w:t xml:space="preserve">8. Security Considerations</w:t>
      </w:r>
    </w:p>
    <w:p>
      <w:pPr>
        <w:pStyle w:val="Heading2"/>
      </w:pPr>
      <w:r>
        <w:t xml:space="preserve">MVT Phase (localStorage)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in browser storage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Accept for MVP; warn users data is local-only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authentication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Accept for MVP; single-user assumption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API key exposure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 Vercel Edge Functions for AI calls</w:t>
            </w:r>
          </w:p>
        </w:tc>
      </w:tr>
    </w:tbl>
    <w:p>
      <w:pPr>
        <w:pStyle w:val="Heading2"/>
        <w:spacing w:before="300"/>
      </w:pPr>
      <w:r>
        <w:t xml:space="preserve">Phase 4+ (Production)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Supabase Auth (email, OAuth)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encryption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PostgreSQL encryption at rest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API security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Row-level security in Supabase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Stripe/Plaid handle PCI compliance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Environment variables, Vercel secrets</w:t>
            </w:r>
          </w:p>
        </w:tc>
      </w:tr>
    </w:tbl>
    <w:p>
      <w:pPr>
        <w:pStyle w:val="Heading2"/>
        <w:spacing w:before="300"/>
      </w:pPr>
      <w:r>
        <w:t xml:space="preserve">Data Privacy</w:t>
      </w:r>
    </w:p>
    <w:p>
      <w:pPr>
        <w:pStyle w:val="ListParagraph"/>
        <w:numPr>
          <w:ilvl w:val="0"/>
          <w:numId w:val="3"/>
        </w:numPr>
      </w:pPr>
      <w:r>
        <w:t xml:space="preserve">Opt-in for index data contribution</w:t>
      </w:r>
    </w:p>
    <w:p>
      <w:pPr>
        <w:pStyle w:val="ListParagraph"/>
        <w:numPr>
          <w:ilvl w:val="0"/>
          <w:numId w:val="3"/>
        </w:numPr>
      </w:pPr>
      <w:r>
        <w:t xml:space="preserve">Anonymized aggregation for indices</w:t>
      </w:r>
    </w:p>
    <w:p>
      <w:pPr>
        <w:pStyle w:val="ListParagraph"/>
        <w:numPr>
          <w:ilvl w:val="0"/>
          <w:numId w:val="3"/>
        </w:numPr>
      </w:pPr>
      <w:r>
        <w:t xml:space="preserve">GDPR compliance planned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Clear data deletion process</w:t>
      </w:r>
    </w:p>
    <w:p>
      <w:r>
        <w:br w:type="page"/>
      </w:r>
    </w:p>
    <w:p>
      <w:pPr>
        <w:pStyle w:val="Heading1"/>
      </w:pPr>
      <w:r>
        <w:t xml:space="preserve">9. Development Workflow</w:t>
      </w:r>
    </w:p>
    <w:p>
      <w:pPr>
        <w:pStyle w:val="Heading2"/>
      </w:pPr>
      <w:r>
        <w:t xml:space="preserve">Git Workflow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main (production)
</w:t>
      </w:r>
      <w:r>
        <w:rPr>
          <w:rFonts w:ascii="Courier New" w:cs="Courier New" w:eastAsia="Courier New" w:hAnsi="Courier New"/>
          <w:sz w:val="18"/>
          <w:szCs w:val="18"/>
        </w:rPr>
        <w:t xml:space="preserve">  └── develop (integration)
</w:t>
      </w:r>
      <w:r>
        <w:rPr>
          <w:rFonts w:ascii="Courier New" w:cs="Courier New" w:eastAsia="Courier New" w:hAnsi="Courier New"/>
          <w:sz w:val="18"/>
          <w:szCs w:val="18"/>
        </w:rPr>
        <w:t xml:space="preserve">       ├── feature/goals-setup
</w:t>
      </w:r>
      <w:r>
        <w:rPr>
          <w:rFonts w:ascii="Courier New" w:cs="Courier New" w:eastAsia="Courier New" w:hAnsi="Courier New"/>
          <w:sz w:val="18"/>
          <w:szCs w:val="18"/>
        </w:rPr>
        <w:t xml:space="preserve">       ├── feature/goal-progress
</w:t>
      </w:r>
      <w:r>
        <w:rPr>
          <w:rFonts w:ascii="Courier New" w:cs="Courier New" w:eastAsia="Courier New" w:hAnsi="Courier New"/>
          <w:sz w:val="18"/>
          <w:szCs w:val="18"/>
        </w:rPr>
        <w:t xml:space="preserve">       └── fix/money-calculation</w:t>
      </w:r>
    </w:p>
    <w:p>
      <w:pPr>
        <w:spacing w:after="10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</w:pPr>
      <w:r>
        <w:t xml:space="preserve">Create feature branch from develop</w:t>
      </w:r>
    </w:p>
    <w:p>
      <w:pPr>
        <w:pStyle w:val="ListParagraph"/>
        <w:numPr>
          <w:ilvl w:val="0"/>
          <w:numId w:val="2"/>
        </w:numPr>
      </w:pPr>
      <w:r>
        <w:t xml:space="preserve">Implement and test locally</w:t>
      </w:r>
    </w:p>
    <w:p>
      <w:pPr>
        <w:pStyle w:val="ListParagraph"/>
        <w:numPr>
          <w:ilvl w:val="0"/>
          <w:numId w:val="2"/>
        </w:numPr>
      </w:pPr>
      <w:r>
        <w:t xml:space="preserve">Push and create PR</w:t>
      </w:r>
    </w:p>
    <w:p>
      <w:pPr>
        <w:pStyle w:val="ListParagraph"/>
        <w:numPr>
          <w:ilvl w:val="0"/>
          <w:numId w:val="2"/>
        </w:numPr>
      </w:pPr>
      <w:r>
        <w:t xml:space="preserve">Review and merge to develop</w:t>
      </w:r>
    </w:p>
    <w:p>
      <w:pPr>
        <w:pStyle w:val="ListParagraph"/>
        <w:numPr>
          <w:ilvl w:val="0"/>
          <w:numId w:val="2"/>
        </w:numPr>
      </w:pPr>
      <w:r>
        <w:t xml:space="preserve">Test in staging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Merge develop to main for production</w:t>
      </w:r>
    </w:p>
    <w:p>
      <w:pPr>
        <w:pStyle w:val="Heading2"/>
      </w:pPr>
      <w:r>
        <w:t xml:space="preserve">Local Development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Clone and install
</w:t>
      </w:r>
      <w:r>
        <w:rPr>
          <w:rFonts w:ascii="Courier New" w:cs="Courier New" w:eastAsia="Courier New" w:hAnsi="Courier New"/>
          <w:sz w:val="18"/>
          <w:szCs w:val="18"/>
        </w:rPr>
        <w:t xml:space="preserve">git clone [repo]
</w:t>
      </w:r>
      <w:r>
        <w:rPr>
          <w:rFonts w:ascii="Courier New" w:cs="Courier New" w:eastAsia="Courier New" w:hAnsi="Courier New"/>
          <w:sz w:val="18"/>
          <w:szCs w:val="18"/>
        </w:rPr>
        <w:t xml:space="preserve">cd flux-2.0
</w:t>
      </w:r>
      <w:r>
        <w:rPr>
          <w:rFonts w:ascii="Courier New" w:cs="Courier New" w:eastAsia="Courier New" w:hAnsi="Courier New"/>
          <w:sz w:val="18"/>
          <w:szCs w:val="18"/>
        </w:rPr>
        <w:t xml:space="preserve">npm install
</w:t>
      </w:r>
      <w:r>
        <w:rPr>
          <w:rFonts w:ascii="Courier New" w:cs="Courier New" w:eastAsia="Courier New" w:hAnsi="Courier New"/>
          <w:sz w:val="18"/>
          <w:szCs w:val="18"/>
        </w:rPr>
        <w:t xml:space="preserve"># Run development server
</w:t>
      </w:r>
      <w:r>
        <w:rPr>
          <w:rFonts w:ascii="Courier New" w:cs="Courier New" w:eastAsia="Courier New" w:hAnsi="Courier New"/>
          <w:sz w:val="18"/>
          <w:szCs w:val="18"/>
        </w:rPr>
        <w:t xml:space="preserve">npm run dev
</w:t>
      </w:r>
      <w:r>
        <w:rPr>
          <w:rFonts w:ascii="Courier New" w:cs="Courier New" w:eastAsia="Courier New" w:hAnsi="Courier New"/>
          <w:sz w:val="18"/>
          <w:szCs w:val="18"/>
        </w:rPr>
        <w:t xml:space="preserve"># Access on mobile (same network)
</w:t>
      </w:r>
      <w:r>
        <w:rPr>
          <w:rFonts w:ascii="Courier New" w:cs="Courier New" w:eastAsia="Courier New" w:hAnsi="Courier New"/>
          <w:sz w:val="18"/>
          <w:szCs w:val="18"/>
        </w:rPr>
        <w:t xml:space="preserve"># Use network IP shown in terminal</w:t>
      </w:r>
    </w:p>
    <w:p>
      <w:pPr>
        <w:pStyle w:val="Heading2"/>
        <w:spacing w:before="300"/>
      </w:pPr>
      <w:r>
        <w:t xml:space="preserve">Deployment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Vercel </w:t>
      </w:r>
      <w:r>
        <w:t xml:space="preserve">auto-deploys main branch</w:t>
      </w:r>
    </w:p>
    <w:p>
      <w:pPr>
        <w:pStyle w:val="ListParagraph"/>
        <w:numPr>
          <w:ilvl w:val="0"/>
          <w:numId w:val="3"/>
        </w:numPr>
      </w:pPr>
      <w:r>
        <w:t xml:space="preserve">Preview deployments for PRs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Environment variables in Vercel dashboard</w:t>
      </w:r>
    </w:p>
    <w:p>
      <w:pPr>
        <w:pStyle w:val="Heading2"/>
      </w:pPr>
      <w:r>
        <w:t xml:space="preserve">Testing Strategy</w:t>
      </w:r>
    </w:p>
    <w:p>
      <w:pPr>
        <w:spacing w:after="100"/>
      </w:pPr>
      <w:r>
        <w:rPr>
          <w:b/>
          <w:bCs/>
        </w:rPr>
        <w:t xml:space="preserve">Manual Testing (MVT):</w:t>
      </w:r>
    </w:p>
    <w:p>
      <w:pPr>
        <w:pStyle w:val="ListParagraph"/>
        <w:numPr>
          <w:ilvl w:val="0"/>
          <w:numId w:val="3"/>
        </w:numPr>
      </w:pPr>
      <w:r>
        <w:t xml:space="preserve">Test critical flows on mobile device</w:t>
      </w:r>
    </w:p>
    <w:p>
      <w:pPr>
        <w:pStyle w:val="ListParagraph"/>
        <w:numPr>
          <w:ilvl w:val="0"/>
          <w:numId w:val="3"/>
        </w:numPr>
      </w:pPr>
      <w:r>
        <w:t xml:space="preserve">Verify money calculations with edge cases</w:t>
      </w:r>
    </w:p>
    <w:p>
      <w:pPr>
        <w:pStyle w:val="ListParagraph"/>
        <w:numPr>
          <w:ilvl w:val="0"/>
          <w:numId w:val="3"/>
        </w:numPr>
      </w:pPr>
      <w:r>
        <w:t xml:space="preserve">Check data persistence across sessions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goal setup and progress display</w:t>
      </w:r>
    </w:p>
    <w:p>
      <w:pPr>
        <w:spacing w:after="100"/>
      </w:pPr>
      <w:r>
        <w:rPr>
          <w:b/>
          <w:bCs/>
        </w:rPr>
        <w:t xml:space="preserve">Automated Testing (Phase 4+):</w:t>
      </w:r>
    </w:p>
    <w:p>
      <w:pPr>
        <w:pStyle w:val="ListParagraph"/>
        <w:numPr>
          <w:ilvl w:val="0"/>
          <w:numId w:val="3"/>
        </w:numPr>
      </w:pPr>
      <w:r>
        <w:t xml:space="preserve">Unit tests for calculations (Jest)</w:t>
      </w:r>
    </w:p>
    <w:p>
      <w:pPr>
        <w:pStyle w:val="ListParagraph"/>
        <w:numPr>
          <w:ilvl w:val="0"/>
          <w:numId w:val="3"/>
        </w:numPr>
      </w:pPr>
      <w:r>
        <w:t xml:space="preserve">Integration tests for API flows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E2E tests for critical paths (Playwright)</w:t>
      </w:r>
    </w:p>
    <w:p>
      <w:pPr>
        <w:pStyle w:val="Heading1"/>
      </w:pPr>
      <w:r>
        <w:t xml:space="preserve">Appendix: Technical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React over React Native for MVT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Faster iteration, deploy via web, RN for Phase 6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localStorage over backend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Reduces complexity for validation phase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Supabase over custom backend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Faster development, built-in auth, real-time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BaaS provider (TBD)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Unit, Treasury Prime, Synctera under evaluation; Stripe Treasury B2B-only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Vercel over alternatives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Free tier, automatic deploys, edge functions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Goals required at setup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Ensures aspirational targets from day one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Min 4 weeks between ratchets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Prevents baseline from chasing user too aggressively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Goals don't affect Flux Score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Score measures health; goals measure aspiration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718096"/>
        </w:rPr>
        <w:t xml:space="preserve">Flux Technologies LLC | December 2025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Flux Technologies LLC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4a5568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2025-12-12T14:28:56.601Z</dcterms:created>
  <dcterms:modified xsi:type="dcterms:W3CDTF">2025-12-12T14:28:56.602Z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