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FLUX 2.0 - Validation Milestone</w:t>
      </w:r>
    </w:p>
    <w:p>
      <w:r>
        <w:rPr>
          <w:i/>
        </w:rPr>
        <w:t>Investment Summary: Phase 1-3 Development</w:t>
      </w:r>
    </w:p>
    <w:p/>
    <w:p>
      <w:pPr>
        <w:pStyle w:val="Heading1"/>
      </w:pPr>
      <w:r>
        <w:t>Objective</w:t>
      </w:r>
    </w:p>
    <w:p>
      <w:r>
        <w:t>Build and validate a fully functional AI-first habit accountability platform with simulated money transfers to prove user engagement, retention, and chat adoption before investing in expensive banking infrastructure.</w:t>
      </w:r>
    </w:p>
    <w:p>
      <w:pPr>
        <w:pStyle w:val="Heading1"/>
      </w:pPr>
      <w:r>
        <w:t>What This Delivers</w:t>
      </w:r>
    </w:p>
    <w:p>
      <w:r>
        <w:rPr>
          <w:b/>
        </w:rPr>
        <w:t>AI Chat Interface (Primary):</w:t>
      </w:r>
    </w:p>
    <w:p>
      <w:r>
        <w:t>• Conversational habit creation and activity logging</w:t>
      </w:r>
    </w:p>
    <w:p>
      <w:r>
        <w:t>• Natural language portfolio queries</w:t>
      </w:r>
    </w:p>
    <w:p>
      <w:r>
        <w:t>• OpenAI/Anthropic API integration with function calling</w:t>
      </w:r>
    </w:p>
    <w:p>
      <w:r>
        <w:t>• Streaming responses and voice input support</w:t>
      </w:r>
    </w:p>
    <w:p>
      <w:r>
        <w:t>• The core product differentiator</w:t>
      </w:r>
    </w:p>
    <w:p>
      <w:r>
        <w:rPr>
          <w:b/>
        </w:rPr>
        <w:t>Traditional UI (Secondary):</w:t>
      </w:r>
    </w:p>
    <w:p>
      <w:r>
        <w:t>• Complete web app with portfolio dashboard</w:t>
      </w:r>
    </w:p>
    <w:p>
      <w:r>
        <w:t>• Habit tracking and activity logging visualization</w:t>
      </w:r>
    </w:p>
    <w:p>
      <w:r>
        <w:t>• Analytics, charts, and progress tracking</w:t>
      </w:r>
    </w:p>
    <w:p>
      <w:r>
        <w:t>• Emergency manual logging fallback</w:t>
      </w:r>
    </w:p>
    <w:p>
      <w:r>
        <w:rPr>
          <w:b/>
        </w:rPr>
        <w:t>Money System Simulation:</w:t>
      </w:r>
    </w:p>
    <w:p>
      <w:r>
        <w:t>• Simulated money transfers that look and feel real</w:t>
      </w:r>
    </w:p>
    <w:p>
      <w:r>
        <w:t>• Weekly Friday transfers, balance tracking</w:t>
      </w:r>
    </w:p>
    <w:p>
      <w:r>
        <w:t>• Transfer history and financial statement view</w:t>
      </w:r>
    </w:p>
    <w:p>
      <w:r>
        <w:rPr>
          <w:b/>
        </w:rPr>
        <w:t>Advanced Features:</w:t>
      </w:r>
    </w:p>
    <w:p>
      <w:r>
        <w:t>• Habit Health Score algorithm (0-100 scoring)</w:t>
      </w:r>
    </w:p>
    <w:p>
      <w:r>
        <w:t>• Achievement system</w:t>
      </w:r>
    </w:p>
    <w:p>
      <w:r>
        <w:t>• Smart dashboard with predictive analytics</w:t>
      </w:r>
    </w:p>
    <w:p>
      <w:r>
        <w:t>• Behavioral indices placeholder</w:t>
      </w:r>
    </w:p>
    <w:p>
      <w:r>
        <w:rPr>
          <w:b/>
        </w:rPr>
        <w:t>Validation Testing:</w:t>
      </w:r>
    </w:p>
    <w:p>
      <w:r>
        <w:t>• 50-100 beta users testing for 8-12 weeks</w:t>
      </w:r>
    </w:p>
    <w:p>
      <w:r>
        <w:t>• Chat adoption metrics tracked</w:t>
      </w:r>
    </w:p>
    <w:p>
      <w:r>
        <w:br w:type="page"/>
      </w:r>
    </w:p>
    <w:p>
      <w:pPr>
        <w:pStyle w:val="Heading1"/>
      </w:pPr>
      <w:r>
        <w:t>Development Timeline (19 Weeks)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Timeline</w:t>
            </w:r>
          </w:p>
        </w:tc>
        <w:tc>
          <w:tcPr>
            <w:tcW w:type="dxa" w:w="2880"/>
          </w:tcPr>
          <w:p>
            <w:r>
              <w:rPr>
                <w:b/>
              </w:rPr>
              <w:t>Key Deliverables</w:t>
            </w:r>
          </w:p>
        </w:tc>
      </w:tr>
      <w:tr>
        <w:tc>
          <w:tcPr>
            <w:tcW w:type="dxa" w:w="2880"/>
          </w:tcPr>
          <w:p>
            <w:r>
              <w:rPr>
                <w:b/>
              </w:rPr>
              <w:t>Phase 1</w:t>
            </w:r>
          </w:p>
        </w:tc>
        <w:tc>
          <w:tcPr>
            <w:tcW w:type="dxa" w:w="2880"/>
          </w:tcPr>
          <w:p>
            <w:r>
              <w:t>Weeks 1-7</w:t>
            </w:r>
          </w:p>
        </w:tc>
        <w:tc>
          <w:tcPr>
            <w:tcW w:type="dxa" w:w="2880"/>
          </w:tcPr>
          <w:p>
            <w:r>
              <w:t>AI chat interface (primary), conversational flows, basic traditional UI, Activity Feed, Settings, Account pages, scheduling system, transfer history</w:t>
            </w:r>
          </w:p>
        </w:tc>
      </w:tr>
      <w:tr>
        <w:tc>
          <w:tcPr>
            <w:tcW w:type="dxa" w:w="2880"/>
          </w:tcPr>
          <w:p>
            <w:r>
              <w:rPr>
                <w:b/>
              </w:rPr>
              <w:t>Phase 1.5</w:t>
            </w:r>
          </w:p>
        </w:tc>
        <w:tc>
          <w:tcPr>
            <w:tcW w:type="dxa" w:w="2880"/>
          </w:tcPr>
          <w:p>
            <w:r>
              <w:t>Weeks 8-10</w:t>
            </w:r>
          </w:p>
        </w:tc>
        <w:tc>
          <w:tcPr>
            <w:tcW w:type="dxa" w:w="2880"/>
          </w:tcPr>
          <w:p>
            <w:r>
              <w:t>UX polish: Onboarding with chat introduction, empty states, confirmations, loading/error states, AI fallback UI</w:t>
            </w:r>
          </w:p>
        </w:tc>
      </w:tr>
      <w:tr>
        <w:tc>
          <w:tcPr>
            <w:tcW w:type="dxa" w:w="2880"/>
          </w:tcPr>
          <w:p>
            <w:r>
              <w:rPr>
                <w:b/>
              </w:rPr>
              <w:t>Phase 2</w:t>
            </w:r>
          </w:p>
        </w:tc>
        <w:tc>
          <w:tcPr>
            <w:tcW w:type="dxa" w:w="2880"/>
          </w:tcPr>
          <w:p>
            <w:r>
              <w:t>Weeks 11-15</w:t>
            </w:r>
          </w:p>
        </w:tc>
        <w:tc>
          <w:tcPr>
            <w:tcW w:type="dxa" w:w="2880"/>
          </w:tcPr>
          <w:p>
            <w:r>
              <w:t>Habit Health Score algorithm, achievement system, indices placeholder, enhanced AI insights</w:t>
            </w:r>
          </w:p>
        </w:tc>
      </w:tr>
      <w:tr>
        <w:tc>
          <w:tcPr>
            <w:tcW w:type="dxa" w:w="2880"/>
          </w:tcPr>
          <w:p>
            <w:r>
              <w:rPr>
                <w:b/>
              </w:rPr>
              <w:t>Phase 3</w:t>
            </w:r>
          </w:p>
        </w:tc>
        <w:tc>
          <w:tcPr>
            <w:tcW w:type="dxa" w:w="2880"/>
          </w:tcPr>
          <w:p>
            <w:r>
              <w:t>Weeks 16-19</w:t>
            </w:r>
          </w:p>
        </w:tc>
        <w:tc>
          <w:tcPr>
            <w:tcW w:type="dxa" w:w="2880"/>
          </w:tcPr>
          <w:p>
            <w:r>
              <w:t>Smart dashboard with predictive analytics, earnings projections, portfolio intelligence, advanced AI coaching</w:t>
            </w:r>
          </w:p>
        </w:tc>
      </w:tr>
    </w:tbl>
    <w:p/>
    <w:p>
      <w:pPr>
        <w:pStyle w:val="Heading1"/>
      </w:pPr>
      <w:r>
        <w:t>Investment Breakdown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Realistic</w:t>
            </w:r>
          </w:p>
        </w:tc>
        <w:tc>
          <w:tcPr>
            <w:tcW w:type="dxa" w:w="2880"/>
          </w:tcPr>
          <w:p>
            <w:r>
              <w:rPr>
                <w:b/>
              </w:rPr>
              <w:t>Conservative</w:t>
            </w:r>
          </w:p>
        </w:tc>
      </w:tr>
      <w:tr>
        <w:tc>
          <w:tcPr>
            <w:tcW w:type="dxa" w:w="2880"/>
          </w:tcPr>
          <w:p>
            <w:r>
              <w:t>Development Labor (Phases 1-3)</w:t>
            </w:r>
          </w:p>
        </w:tc>
        <w:tc>
          <w:tcPr>
            <w:tcW w:type="dxa" w:w="2880"/>
          </w:tcPr>
          <w:p>
            <w:r>
              <w:t>$22-32K</w:t>
            </w:r>
          </w:p>
        </w:tc>
        <w:tc>
          <w:tcPr>
            <w:tcW w:type="dxa" w:w="2880"/>
          </w:tcPr>
          <w:p>
            <w:r>
              <w:t>$28-40K</w:t>
            </w:r>
          </w:p>
        </w:tc>
      </w:tr>
      <w:tr>
        <w:tc>
          <w:tcPr>
            <w:tcW w:type="dxa" w:w="2880"/>
          </w:tcPr>
          <w:p>
            <w:r>
              <w:t>Operating Costs (5 months hosting, tools, OpenAI API)</w:t>
            </w:r>
          </w:p>
        </w:tc>
        <w:tc>
          <w:tcPr>
            <w:tcW w:type="dxa" w:w="2880"/>
          </w:tcPr>
          <w:p>
            <w:r>
              <w:t>$300-500</w:t>
            </w:r>
          </w:p>
        </w:tc>
        <w:tc>
          <w:tcPr>
            <w:tcW w:type="dxa" w:w="2880"/>
          </w:tcPr>
          <w:p>
            <w:r>
              <w:t>$400-600</w:t>
            </w:r>
          </w:p>
        </w:tc>
      </w:tr>
      <w:tr>
        <w:tc>
          <w:tcPr>
            <w:tcW w:type="dxa" w:w="2880"/>
          </w:tcPr>
          <w:p>
            <w:r>
              <w:t>Buffer &amp; Contingency (design, testing, polish)</w:t>
            </w:r>
          </w:p>
        </w:tc>
        <w:tc>
          <w:tcPr>
            <w:tcW w:type="dxa" w:w="2880"/>
          </w:tcPr>
          <w:p>
            <w:r>
              <w:t>$2-4K</w:t>
            </w:r>
          </w:p>
        </w:tc>
        <w:tc>
          <w:tcPr>
            <w:tcW w:type="dxa" w:w="2880"/>
          </w:tcPr>
          <w:p>
            <w:r>
              <w:t>$3-6K</w:t>
            </w:r>
          </w:p>
        </w:tc>
      </w:tr>
      <w:tr>
        <w:tc>
          <w:tcPr>
            <w:tcW w:type="dxa" w:w="2880"/>
          </w:tcPr>
          <w:p>
            <w:r>
              <w:rPr>
                <w:b/>
              </w:rPr>
              <w:t>Total Investment Required</w:t>
            </w:r>
          </w:p>
        </w:tc>
        <w:tc>
          <w:tcPr>
            <w:tcW w:type="dxa" w:w="2880"/>
          </w:tcPr>
          <w:p>
            <w:r>
              <w:t>$24-37K</w:t>
            </w:r>
          </w:p>
        </w:tc>
        <w:tc>
          <w:tcPr>
            <w:tcW w:type="dxa" w:w="2880"/>
          </w:tcPr>
          <w:p>
            <w:r>
              <w:t>$32-47K</w:t>
            </w:r>
          </w:p>
        </w:tc>
      </w:tr>
    </w:tbl>
    <w:p/>
    <w:p>
      <w:r>
        <w:rPr>
          <w:b/>
        </w:rPr>
        <w:t xml:space="preserve">Note: </w:t>
      </w:r>
      <w:r>
        <w:t>Development labor increased $2-4K to accommodate AI implementation in Phase 1. Operating costs include OpenAI/Anthropic API usage (~$50-150/month during beta testing).</w:t>
      </w:r>
    </w:p>
    <w:p>
      <w:r>
        <w:br w:type="page"/>
      </w:r>
    </w:p>
    <w:p>
      <w:pPr>
        <w:pStyle w:val="Heading1"/>
      </w:pPr>
      <w:r>
        <w:t>Success Metrics (Week 19 Evaluation)</w:t>
      </w:r>
    </w:p>
    <w:p>
      <w:r>
        <w:rPr>
          <w:b/>
        </w:rPr>
        <w:t>60%+ retention at Week 4</w:t>
      </w:r>
      <w:r>
        <w:t xml:space="preserve"> - Users still actively engaged after one month</w:t>
      </w:r>
    </w:p>
    <w:p>
      <w:r>
        <w:rPr>
          <w:b/>
        </w:rPr>
        <w:t>15+ activity logs per user per week</w:t>
      </w:r>
      <w:r>
        <w:t xml:space="preserve"> - High engagement with habit tracking</w:t>
      </w:r>
    </w:p>
    <w:p>
      <w:r>
        <w:rPr>
          <w:b/>
        </w:rPr>
        <w:t>80%+ chat adoption rate (NEW)</w:t>
      </w:r>
      <w:r>
        <w:t xml:space="preserve"> - Majority of habit creation and logging happens via AI chat, not manual UI. This validates the AI-first approach.</w:t>
      </w:r>
    </w:p>
    <w:p>
      <w:r>
        <w:rPr>
          <w:b/>
        </w:rPr>
        <w:t>Positive user feedback</w:t>
      </w:r>
      <w:r>
        <w:t xml:space="preserve"> - Users asking when real money transfers are coming</w:t>
      </w:r>
    </w:p>
    <w:p>
      <w:r>
        <w:rPr>
          <w:b/>
        </w:rPr>
        <w:t>Strong indices interest</w:t>
      </w:r>
      <w:r>
        <w:t xml:space="preserve"> - Users engaging with placeholder page</w:t>
      </w:r>
    </w:p>
    <w:p/>
    <w:p>
      <w:r>
        <w:rPr>
          <w:b/>
        </w:rPr>
        <w:t>Critical Validation Question:</w:t>
      </w:r>
    </w:p>
    <w:p>
      <w:r>
        <w:t>Does the AI chat interface reduce friction compared to traditional forms, or does it add confusion? If users consistently choose manual UI over chat, the core hypothesis fails and requires iteration before proceeding to Phase 4.</w:t>
      </w:r>
    </w:p>
    <w:p>
      <w:pPr>
        <w:pStyle w:val="Heading1"/>
      </w:pPr>
      <w:r>
        <w:t>Decision Point (Week 19)</w:t>
      </w:r>
    </w:p>
    <w:p>
      <w:r>
        <w:rPr>
          <w:b/>
        </w:rPr>
        <w:t>If retention is strong (60%+) AND chat adoption is high (80%+):</w:t>
      </w:r>
    </w:p>
    <w:p>
      <w:r>
        <w:t>Proceed to Phase 4 - Banking Infrastructure (Plaid integration, real money transfers, backend database).</w:t>
      </w:r>
    </w:p>
    <w:p>
      <w:r>
        <w:t>Additional investment: $30-50K over 12 weeks.</w:t>
      </w:r>
    </w:p>
    <w:p/>
    <w:p>
      <w:r>
        <w:rPr>
          <w:b/>
        </w:rPr>
        <w:t>If retention needs improvement (40-60%) OR chat adoption is low (&lt;60%):</w:t>
      </w:r>
    </w:p>
    <w:p>
      <w:r>
        <w:t>Iterate on UX, AI system prompt, and conversational flows for 4-8 weeks before building expensive fintech infrastructure.</w:t>
      </w:r>
    </w:p>
    <w:p>
      <w:r>
        <w:t>Additional cost: $5-10K.</w:t>
      </w:r>
    </w:p>
    <w:p/>
    <w:p>
      <w:r>
        <w:rPr>
          <w:b/>
        </w:rPr>
        <w:t>If both metrics fail (&lt;40% retention, &lt;60% chat adoption):</w:t>
      </w:r>
    </w:p>
    <w:p>
      <w:r>
        <w:t>Fundamental concept requires rethinking. Consider pivoting approach or pausing banking infrastructure investment indefinitely.</w:t>
      </w:r>
    </w:p>
    <w:p>
      <w:r>
        <w:br w:type="page"/>
      </w:r>
    </w:p>
    <w:p>
      <w:pPr>
        <w:pStyle w:val="Heading1"/>
      </w:pPr>
      <w:r>
        <w:t>Risk Mitigation</w:t>
      </w:r>
    </w:p>
    <w:p>
      <w:r>
        <w:rPr>
          <w:b/>
        </w:rPr>
        <w:t>Staged Validation Approach:</w:t>
      </w:r>
    </w:p>
    <w:p>
      <w:r>
        <w:t>This staged approach validates BOTH the behavior change concept AND the AI-first interface before investing in complex banking infrastructure. If the app doesn't retain users with simulated money, real money won't fix the fundamental product issue. If users don't adopt chat, the category-defining differentiator fails.</w:t>
      </w:r>
    </w:p>
    <w:p>
      <w:r>
        <w:rPr>
          <w:b/>
        </w:rPr>
        <w:t>Two Critical Questions:</w:t>
      </w:r>
    </w:p>
    <w:p>
      <w:r>
        <w:t>1. Does real financial accountability (even simulated) drive behavior change?</w:t>
      </w:r>
    </w:p>
    <w:p>
      <w:r>
        <w:t>2. Does conversational AI reduce friction compared to traditional forms?</w:t>
      </w:r>
    </w:p>
    <w:p>
      <w:r>
        <w:t>Both must be true to justify Phase 4 investment.</w:t>
      </w:r>
    </w:p>
    <w:p>
      <w:r>
        <w:rPr>
          <w:b/>
        </w:rPr>
        <w:t>Cost Savings:</w:t>
      </w:r>
    </w:p>
    <w:p>
      <w:r>
        <w:t>This saves $30-50K by proving concept viability and AI adoption first. Building banking infrastructure for an app users don't engage with, or building it for an interface they don't prefer, wastes significant resources.</w:t>
      </w:r>
    </w:p>
    <w:p/>
    <w:p>
      <w:r>
        <w:rPr>
          <w:b/>
        </w:rPr>
        <w:t>Recommended Investment: $24-44K</w:t>
      </w:r>
    </w:p>
    <w:p>
      <w:r>
        <w:rPr>
          <w:b/>
        </w:rPr>
        <w:t>Timeline: 19 weeks to validation milestone</w:t>
      </w:r>
    </w:p>
    <w:p>
      <w:r>
        <w:rPr>
          <w:b/>
        </w:rPr>
        <w:t>Total to Real Money Launch: $54-94K (if validation succeeds)</w:t>
      </w:r>
    </w:p>
    <w:p>
      <w:r>
        <w:rPr>
          <w:i/>
        </w:rPr>
        <w:t>Key Innovation: AI-first interface validated before expensive banking build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