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Flux Strategic Reset Handoff</w:t>
      </w:r>
    </w:p>
    <w:p>
      <w:pPr>
        <w:spacing w:after="200"/>
        <w:jc w:val="center"/>
      </w:pPr>
      <w:r>
        <w:rPr>
          <w:i/>
          <w:iCs/>
          <w:sz w:val="24"/>
          <w:szCs w:val="24"/>
        </w:rPr>
        <w:t xml:space="preserve">Document Reorganization &amp; Strategic Direction Update</w:t>
      </w:r>
    </w:p>
    <w:p>
      <w:pPr>
        <w:spacing w:after="400"/>
        <w:jc w:val="center"/>
      </w:pPr>
      <w:r>
        <w:rPr>
          <w:color w:val="666666"/>
        </w:rPr>
        <w:t xml:space="preserve">December 2, 2024 | Version 2.0</w:t>
      </w:r>
    </w:p>
    <w:p>
      <w:pPr>
        <w:pStyle w:val="Heading1"/>
      </w:pPr>
      <w:r>
        <w:t xml:space="preserve">Instructions for Next Session</w:t>
      </w:r>
    </w:p>
    <w:p>
      <w:pPr>
        <w:spacing w:after="100"/>
      </w:pPr>
      <w:r>
        <w:rPr>
          <w:b/>
          <w:bCs/>
        </w:rPr>
        <w:t xml:space="preserve">IMPORTANT: </w:t>
      </w:r>
      <w:r>
        <w:t xml:space="preserve">Read this section first. This handoff document is the starting point for a documentation reset.</w:t>
      </w:r>
    </w:p>
    <w:p>
      <w:pPr>
        <w:pStyle w:val="Heading3"/>
      </w:pPr>
      <w:r>
        <w:t xml:space="preserve">What Happened</w:t>
      </w:r>
    </w:p>
    <w:p>
      <w:pPr>
        <w:spacing w:after="200"/>
      </w:pPr>
      <w:r>
        <w:t xml:space="preserve">Ryan and Claude (Opus) conducted a strategic review session. We identified that Flux documentation has become scattered across 20+ files with contradictory information, outdated terminology, and missing features. We established a new 8-document architecture to replace it.</w:t>
      </w:r>
    </w:p>
    <w:p>
      <w:pPr>
        <w:pStyle w:val="Heading3"/>
      </w:pPr>
      <w:r>
        <w:t xml:space="preserve">What You Need to Do</w:t>
      </w:r>
    </w:p>
    <w:p>
      <w:pPr>
        <w:pStyle w:val="ListParagraph"/>
        <w:numPr>
          <w:ilvl w:val="0"/>
          <w:numId w:val="2"/>
        </w:numPr>
      </w:pPr>
      <w:r>
        <w:rPr>
          <w:b/>
          <w:bCs/>
        </w:rPr>
        <w:t xml:space="preserve">Keep all existing project documents</w:t>
      </w:r>
      <w:r>
        <w:t xml:space="preserve"> - They are source material, not trash. Don't delete anything.</w:t>
      </w:r>
    </w:p>
    <w:p>
      <w:pPr>
        <w:pStyle w:val="ListParagraph"/>
        <w:numPr>
          <w:ilvl w:val="0"/>
          <w:numId w:val="2"/>
        </w:numPr>
      </w:pPr>
      <w:r>
        <w:rPr>
          <w:b/>
          <w:bCs/>
        </w:rPr>
        <w:t xml:space="preserve">Create new documents in order</w:t>
      </w:r>
      <w:r>
        <w:t xml:space="preserve"> - See "Source Material Mapping" section for which old docs feed into each new doc.</w:t>
      </w:r>
    </w:p>
    <w:p>
      <w:pPr>
        <w:pStyle w:val="ListParagraph"/>
        <w:numPr>
          <w:ilvl w:val="0"/>
          <w:numId w:val="2"/>
        </w:numPr>
      </w:pPr>
      <w:r>
        <w:rPr>
          <w:b/>
          <w:bCs/>
        </w:rPr>
        <w:t xml:space="preserve">Use FLUX-DOCUMENT-TRANSITION-TRACKER.md</w:t>
      </w:r>
      <w:r>
        <w:t xml:space="preserve"> - Update status as each new doc is completed.</w:t>
      </w:r>
    </w:p>
    <w:p>
      <w:pPr>
        <w:pStyle w:val="ListParagraph"/>
        <w:numPr>
          <w:ilvl w:val="0"/>
          <w:numId w:val="2"/>
        </w:numPr>
        <w:spacing w:after="200"/>
      </w:pPr>
      <w:r>
        <w:rPr>
          <w:b/>
          <w:bCs/>
        </w:rPr>
        <w:t xml:space="preserve">Prioritize consolidation over creation</w:t>
      </w:r>
      <w:r>
        <w:t xml:space="preserve"> - Most content exists; it just needs organizing and updating.</w:t>
      </w:r>
    </w:p>
    <w:p>
      <w:pPr>
        <w:pStyle w:val="Heading3"/>
      </w:pPr>
      <w:r>
        <w:t xml:space="preserve">Key Context You Must Know</w:t>
      </w:r>
    </w:p>
    <w:p>
      <w:pPr>
        <w:pStyle w:val="ListParagraph"/>
        <w:numPr>
          <w:ilvl w:val="0"/>
          <w:numId w:val="3"/>
        </w:numPr>
      </w:pPr>
      <w:r>
        <w:rPr>
          <w:b/>
          <w:bCs/>
        </w:rPr>
        <w:t xml:space="preserve">BUILD/RESIST mechanics are REMOVED</w:t>
      </w:r>
      <w:r>
        <w:t xml:space="preserve"> - All habits require explicit logging. Ignore any docs mentioning this.</w:t>
      </w:r>
    </w:p>
    <w:p>
      <w:pPr>
        <w:pStyle w:val="ListParagraph"/>
        <w:numPr>
          <w:ilvl w:val="0"/>
          <w:numId w:val="3"/>
        </w:numPr>
      </w:pPr>
      <w:r>
        <w:rPr>
          <w:b/>
          <w:bCs/>
        </w:rPr>
        <w:t xml:space="preserve">HSS is now "Flux Score"</w:t>
      </w:r>
      <w:r>
        <w:t xml:space="preserve"> - Update terminology everywhere.</w:t>
      </w:r>
    </w:p>
    <w:p>
      <w:pPr>
        <w:pStyle w:val="ListParagraph"/>
        <w:numPr>
          <w:ilvl w:val="0"/>
          <w:numId w:val="3"/>
        </w:numPr>
      </w:pPr>
      <w:r>
        <w:rPr>
          <w:b/>
          <w:bCs/>
        </w:rPr>
        <w:t xml:space="preserve">No forced schedules</w:t>
      </w:r>
      <w:r>
        <w:t xml:space="preserve"> - Pattern recognition learns from logs. Ignore schedule-based language in old docs.</w:t>
      </w:r>
    </w:p>
    <w:p>
      <w:pPr>
        <w:pStyle w:val="ListParagraph"/>
        <w:numPr>
          <w:ilvl w:val="0"/>
          <w:numId w:val="3"/>
        </w:numPr>
      </w:pPr>
      <w:r>
        <w:rPr>
          <w:b/>
          <w:bCs/>
        </w:rPr>
        <w:t xml:space="preserve">AI is companion, not command center</w:t>
      </w:r>
      <w:r>
        <w:t xml:space="preserve"> - Traditional UI handles core interactions; AI provides insights.</w:t>
      </w:r>
    </w:p>
    <w:p>
      <w:pPr>
        <w:pStyle w:val="ListParagraph"/>
        <w:numPr>
          <w:ilvl w:val="0"/>
          <w:numId w:val="3"/>
        </w:numPr>
        <w:spacing w:after="200"/>
      </w:pPr>
      <w:r>
        <w:rPr>
          <w:b/>
          <w:bCs/>
        </w:rPr>
        <w:t xml:space="preserve">Behavior-level indices, not category rollups</w:t>
      </w:r>
      <w:r>
        <w:t xml:space="preserve"> - e.g., "Cardio Index" not "Exercise Category Index".</w:t>
      </w:r>
    </w:p>
    <w:p>
      <w:pPr>
        <w:pStyle w:val="Heading1"/>
      </w:pPr>
      <w:r>
        <w:t xml:space="preserve">Session Summary</w:t>
      </w:r>
    </w:p>
    <w:p>
      <w:pPr>
        <w:spacing w:after="200"/>
      </w:pPr>
      <w:r>
        <w:t xml:space="preserve">This session established a strategic reset for Flux documentation and clarified the current product direction. The goal is to replace scattered, often-contradictory documents with a clean 8-document architecture that serves as the single source of truth. We also confirmed Flux's 5 core characteristics and identified several features that were discussed but never documented.</w:t>
      </w:r>
    </w:p>
    <w:p>
      <w:pPr>
        <w:pStyle w:val="Heading1"/>
      </w:pPr>
      <w:r>
        <w:t xml:space="preserve">Flux Core Characteristics (Confirmed)</w:t>
      </w:r>
    </w:p>
    <w:p>
      <w:pPr>
        <w:spacing w:after="100"/>
      </w:pPr>
      <w:r>
        <w:t xml:space="preserve">These five elements define what Flux is. All product decisions should reinforce these:</w:t>
      </w:r>
    </w:p>
    <w:p>
      <w:pPr>
        <w:pStyle w:val="ListParagraph"/>
        <w:numPr>
          <w:ilvl w:val="0"/>
          <w:numId w:val="4"/>
        </w:numPr>
      </w:pPr>
      <w:r>
        <w:rPr>
          <w:b/>
          <w:bCs/>
        </w:rPr>
        <w:t xml:space="preserve">Real Money Accountability</w:t>
      </w:r>
    </w:p>
    <w:p>
      <w:pPr>
        <w:spacing w:after="150"/>
        <w:ind w:left="720"/>
      </w:pPr>
      <w:r>
        <w:t xml:space="preserve">Users pay themselves for behavioral success via transfers from their checking account to Flux savings (Stripe Treasury). This is NOT virtual rewards, NOT gamification, and NOT loss aversion (users never lose money, only miss earning opportunities). The psychological model is opportunity cost, not punishment. Money flow: User Checking → Flux/Stripe Treasury → Available for withdrawal anytime.</w:t>
      </w:r>
    </w:p>
    <w:p>
      <w:pPr>
        <w:pStyle w:val="ListParagraph"/>
        <w:numPr>
          <w:ilvl w:val="0"/>
          <w:numId w:val="4"/>
        </w:numPr>
      </w:pPr>
      <w:r>
        <w:rPr>
          <w:b/>
          <w:bCs/>
        </w:rPr>
        <w:t xml:space="preserve">Pattern Recognition / Behavioral Intelligence</w:t>
      </w:r>
    </w:p>
    <w:p>
      <w:pPr>
        <w:spacing w:after="150"/>
        <w:ind w:left="720"/>
      </w:pPr>
      <w:r>
        <w:t xml:space="preserve">No forced schedules. Users log whenever they complete habits. Flux learns natural patterns from logs over time (frequency, timing, gaps, consistency). After 10+ logs, Flux can identify baselines and compare current behavior to the user's own historical patterns. This is fundamentally different from schedule enforcement ("you said M/W/F, you missed Wednesday"). Positioning: "Morningstar for habits" - analyzing actual performance trends, not compliance to arbitrary benchmarks.</w:t>
      </w:r>
    </w:p>
    <w:p>
      <w:pPr>
        <w:pStyle w:val="ListParagraph"/>
        <w:numPr>
          <w:ilvl w:val="0"/>
          <w:numId w:val="4"/>
        </w:numPr>
      </w:pPr>
      <w:r>
        <w:rPr>
          <w:b/>
          <w:bCs/>
        </w:rPr>
        <w:t xml:space="preserve">Flux Score</w:t>
      </w:r>
      <w:r>
        <w:t xml:space="preserve"> (renamed from Habit Strength Score / HSS)</w:t>
      </w:r>
    </w:p>
    <w:p>
      <w:pPr>
        <w:spacing w:after="150"/>
        <w:ind w:left="720"/>
      </w:pPr>
      <w:r>
        <w:t xml:space="preserve">Proprietary 100-point algorithm measuring habit quality via 5 components: Frequency Trend (30 pts) - recent vs. baseline frequency; Consistency (25 pts) - variance in gaps between logs; Recency (20 pts) - days since last log relative to typical gap; Volume/Intensity (15 pts) - for measurable habits only; Data Maturity (10 pts) - confidence based on total logs. Uses continuous mathematical formulas (exponential decay), not arbitrary thresholds. Full calculation requires 10+ logs; simplified score shown during "building baseline" phase.</w:t>
      </w:r>
    </w:p>
    <w:p>
      <w:pPr>
        <w:pStyle w:val="ListParagraph"/>
        <w:numPr>
          <w:ilvl w:val="0"/>
          <w:numId w:val="4"/>
        </w:numPr>
      </w:pPr>
      <w:r>
        <w:rPr>
          <w:b/>
          <w:bCs/>
        </w:rPr>
        <w:t xml:space="preserve">Savings Goals</w:t>
      </w:r>
    </w:p>
    <w:p>
      <w:pPr>
        <w:spacing w:after="150"/>
        <w:ind w:left="720"/>
      </w:pPr>
      <w:r>
        <w:t xml:space="preserve">Users can attach habits to specific financial objectives (vacation fund, emergency savings, new laptop). Creates direct behavior-to-wealth connection: "Every meditation session adds $3 to my vacation fund." This transforms abstract habit completion into tangible progress toward meaningful goals. UX details not yet specified - needs design in Product Blueprint.</w:t>
      </w:r>
    </w:p>
    <w:p>
      <w:pPr>
        <w:pStyle w:val="ListParagraph"/>
        <w:numPr>
          <w:ilvl w:val="0"/>
          <w:numId w:val="4"/>
        </w:numPr>
      </w:pPr>
      <w:r>
        <w:rPr>
          <w:b/>
          <w:bCs/>
        </w:rPr>
        <w:t xml:space="preserve">Behavior-Level Indices</w:t>
      </w:r>
    </w:p>
    <w:p>
      <w:pPr>
        <w:spacing w:after="200"/>
        <w:ind w:left="720"/>
      </w:pPr>
      <w:r>
        <w:t xml:space="preserve">Stock-like indices tracking Flux user performance for comparative analytics. Key distinction: behavior-specific indices ("Cardio Index: 71.3% | You: 84th percentile") rather than category rollups. Requires minimum users per specific behavior to be statistically valid. Category-level indices are a later feature, not MVT. Data quality moat: financial incentives create higher quality data than free apps, making indices more valuable for potential licensing.</w:t>
      </w:r>
    </w:p>
    <w:p>
      <w:pPr>
        <w:pStyle w:val="Heading1"/>
      </w:pPr>
      <w:r>
        <w:t xml:space="preserve">Key Strategic Additions (This Session)</w:t>
      </w:r>
    </w:p>
    <w:p>
      <w:pPr>
        <w:spacing w:after="100"/>
      </w:pPr>
      <w:r>
        <w:t xml:space="preserve">Features and concepts confirmed but not previously documented:</w:t>
      </w:r>
    </w:p>
    <w:p>
      <w:pPr>
        <w:pStyle w:val="ListParagraph"/>
        <w:numPr>
          <w:ilvl w:val="0"/>
          <w:numId w:val="3"/>
        </w:numPr>
      </w:pPr>
      <w:r>
        <w:rPr>
          <w:b/>
          <w:bCs/>
        </w:rPr>
        <w:t xml:space="preserve">Curated 15-Habit Library for MVT</w:t>
      </w:r>
    </w:p>
    <w:p>
      <w:pPr>
        <w:spacing w:after="150"/>
        <w:ind w:left="720"/>
      </w:pPr>
      <w:r>
        <w:t xml:space="preserve">Users select from a pre-set list of 15 habits rather than creating custom habits. Rationale: ensures index data quality (consistent habit definitions), simplifies MVP scope, enables meaningful comparisons across users. The specific 15 habits need to be defined - criteria should include: common across target users, measurable, varied categories, clear logging triggers. Open question: what are the 15?</w:t>
      </w:r>
    </w:p>
    <w:p>
      <w:pPr>
        <w:pStyle w:val="ListParagraph"/>
        <w:numPr>
          <w:ilvl w:val="0"/>
          <w:numId w:val="3"/>
        </w:numPr>
      </w:pPr>
      <w:r>
        <w:rPr>
          <w:b/>
          <w:bCs/>
        </w:rPr>
        <w:t xml:space="preserve">Negative Behavior Logging (Quit Tracking)</w:t>
      </w:r>
    </w:p>
    <w:p>
      <w:pPr>
        <w:spacing w:after="150"/>
        <w:ind w:left="720"/>
      </w:pPr>
      <w:r>
        <w:t xml:space="preserve">Users can track behaviors they're trying to quit (gambling, vaping, excessive spending) by logging when they slip. These logs provide insights but do NOT earn transfer rights. Purpose: honest data collection for pattern recognition ("you tend to slip on weekends") and AI coaching ("3 days strong - that's your longest streak"). This is about awareness, not rewards.</w:t>
      </w:r>
    </w:p>
    <w:p>
      <w:pPr>
        <w:pStyle w:val="ListParagraph"/>
        <w:numPr>
          <w:ilvl w:val="0"/>
          <w:numId w:val="3"/>
        </w:numPr>
      </w:pPr>
      <w:r>
        <w:rPr>
          <w:b/>
          <w:bCs/>
        </w:rPr>
        <w:t xml:space="preserve">Optional User-Set Goals</w:t>
      </w:r>
    </w:p>
    <w:p>
      <w:pPr>
        <w:spacing w:after="150"/>
        <w:ind w:left="720"/>
      </w:pPr>
      <w:r>
        <w:t xml:space="preserve">Users can optionally set daily/weekly/monthly targets ("I want to exercise 4x/week"). These exist alongside pattern recognition - Flux still learns natural patterns regardless of goals. Goals provide user-defined benchmarks for motivation; pattern recognition provides data-driven insights. Neither replaces the other. Not required for MVP but should be designed for.</w:t>
      </w:r>
    </w:p>
    <w:p>
      <w:pPr>
        <w:pStyle w:val="ListParagraph"/>
        <w:numPr>
          <w:ilvl w:val="0"/>
          <w:numId w:val="3"/>
        </w:numPr>
      </w:pPr>
      <w:r>
        <w:rPr>
          <w:b/>
          <w:bCs/>
        </w:rPr>
        <w:t xml:space="preserve">App Integrations for Quick-Start Intelligence</w:t>
      </w:r>
    </w:p>
    <w:p>
      <w:pPr>
        <w:spacing w:after="150"/>
        <w:ind w:left="720"/>
      </w:pPr>
      <w:r>
        <w:t xml:space="preserve">Future feature (not MVT): Connect to fitness apps (Apple Health, Strava, etc.) to bootstrap pattern recognition with historical data. Reduces cold-start problem - user connects Strava, Flux immediately knows their running patterns. Also enables automatic logging for certain habits. Priority platforms and integration strategy need definition.</w:t>
      </w:r>
    </w:p>
    <w:p>
      <w:pPr>
        <w:pStyle w:val="ListParagraph"/>
        <w:numPr>
          <w:ilvl w:val="0"/>
          <w:numId w:val="3"/>
        </w:numPr>
      </w:pPr>
      <w:r>
        <w:rPr>
          <w:b/>
          <w:bCs/>
        </w:rPr>
        <w:t xml:space="preserve">"Morningstar for Habits" Positioning</w:t>
      </w:r>
    </w:p>
    <w:p>
      <w:pPr>
        <w:spacing w:after="150"/>
        <w:ind w:left="720"/>
      </w:pPr>
      <w:r>
        <w:t xml:space="preserve">Clean, thoughtful analysis over dense real-time data. Long-term investment perspective on behavior change. Not Bloomberg (information density) - Morningstar (accessible insights). This affects UI decisions: favor clarity over comprehensiveness, show trends over raw numbers, emphasize what matters.</w:t>
      </w:r>
    </w:p>
    <w:p>
      <w:pPr>
        <w:pStyle w:val="ListParagraph"/>
        <w:numPr>
          <w:ilvl w:val="0"/>
          <w:numId w:val="3"/>
        </w:numPr>
      </w:pPr>
      <w:r>
        <w:rPr>
          <w:b/>
          <w:bCs/>
        </w:rPr>
        <w:t xml:space="preserve">Data Network Effect as Strategic Moat</w:t>
      </w:r>
    </w:p>
    <w:p>
      <w:pPr>
        <w:spacing w:after="150"/>
        <w:ind w:left="720"/>
      </w:pPr>
      <w:r>
        <w:t xml:space="preserve">More users = better indices = more value = more users. Financial incentives create higher quality data than free apps (users care about accuracy when money is involved). This compounds over time and creates defensible competitive advantage. Indices become more valuable for licensing as dataset grows.</w:t>
      </w:r>
    </w:p>
    <w:p>
      <w:pPr>
        <w:pStyle w:val="ListParagraph"/>
        <w:numPr>
          <w:ilvl w:val="0"/>
          <w:numId w:val="3"/>
        </w:numPr>
      </w:pPr>
      <w:r>
        <w:rPr>
          <w:b/>
          <w:bCs/>
        </w:rPr>
        <w:t xml:space="preserve">"No Guilt" UX Philosophy</w:t>
      </w:r>
    </w:p>
    <w:p>
      <w:pPr>
        <w:spacing w:after="150"/>
        <w:ind w:left="720"/>
      </w:pPr>
      <w:r>
        <w:t xml:space="preserve">Compare users to themselves, not arbitrary goals or other users (unless they opt into indices comparison). No broken streaks when life happens - just pattern recognition noting the gap. Eliminates the shame spiral that kills most habit app engagement. Forgiving, intelligent, useful.</w:t>
      </w:r>
    </w:p>
    <w:p>
      <w:pPr>
        <w:pStyle w:val="ListParagraph"/>
        <w:numPr>
          <w:ilvl w:val="0"/>
          <w:numId w:val="3"/>
        </w:numPr>
      </w:pPr>
      <w:r>
        <w:rPr>
          <w:b/>
          <w:bCs/>
        </w:rPr>
        <w:t xml:space="preserve">Founding Member Community Strategy</w:t>
      </w:r>
    </w:p>
    <w:p>
      <w:pPr>
        <w:spacing w:after="200"/>
        <w:ind w:left="720"/>
      </w:pPr>
      <w:r>
        <w:t xml:space="preserve">Early users positioned as stakeholders in building the data foundation, not just beta testers. Creates investment and anticipation. Transforms the cold-start/data bootstrapping challenge into a community-building opportunity. Platform not yet decided (Discord? In-app? Email list?). Needs specification.</w:t>
      </w:r>
    </w:p>
    <w:p>
      <w:pPr>
        <w:pStyle w:val="Heading2"/>
      </w:pPr>
      <w:r>
        <w:t xml:space="preserve">Design Consideration (Not Committed)</w:t>
      </w:r>
    </w:p>
    <w:p>
      <w:pPr>
        <w:spacing w:after="200"/>
      </w:pPr>
      <w:r>
        <w:rPr>
          <w:b/>
          <w:bCs/>
        </w:rPr>
        <w:t xml:space="preserve">Deductions for Negative Behavior Logging: </w:t>
      </w:r>
      <w:r>
        <w:t xml:space="preserve">When logging a "quit" behavior (e.g., bought a vape), deduct from pending weekly balance. Reinforces real accountability in both directions. Design constraints: deduct from pending only (not already-transferred savings), cap at zero (no negative balance), amount could match vice cost or be user-defined. Challenge: users might not log to avoid penalty, undermining honesty. Counter: Flux's value depends on honest data. Worth exploring but not committed for MVT. Flagged for future product discussion.</w:t>
      </w:r>
    </w:p>
    <w:p>
      <w:r>
        <w:br w:type="page"/>
      </w:r>
    </w:p>
    <w:p>
      <w:pPr>
        <w:pStyle w:val="Heading1"/>
      </w:pPr>
      <w:r>
        <w:t xml:space="preserve">Source Material Mapping</w:t>
      </w:r>
    </w:p>
    <w:p>
      <w:pPr>
        <w:spacing w:after="200"/>
      </w:pPr>
      <w:r>
        <w:t xml:space="preserve">For each new document, here's where to find source content in existing project files. Read the relevant sources before writing each new document.</w:t>
      </w:r>
    </w:p>
    <w:p>
      <w:pPr>
        <w:pStyle w:val="Heading3"/>
      </w:pPr>
      <w:r>
        <w:t xml:space="preserve">1. FLUX-MANIFESTO.md</w:t>
      </w:r>
    </w:p>
    <w:p>
      <w:pPr>
        <w:spacing w:after="100"/>
      </w:pPr>
      <w:r>
        <w:rPr>
          <w:b/>
          <w:bCs/>
        </w:rPr>
        <w:t xml:space="preserve">Purpose: </w:t>
      </w:r>
      <w:r>
        <w:t xml:space="preserve">Mission, vision, philosophy, positioning, what Flux is NOT</w:t>
      </w:r>
    </w:p>
    <w:p>
      <w:pPr>
        <w:spacing w:after="100"/>
      </w:pPr>
      <w:r>
        <w:rPr>
          <w:b/>
          <w:bCs/>
        </w:rPr>
        <w:t xml:space="preserve">Source documents:</w:t>
      </w:r>
    </w:p>
    <w:p>
      <w:pPr>
        <w:pStyle w:val="ListParagraph"/>
        <w:numPr>
          <w:ilvl w:val="0"/>
          <w:numId w:val="3"/>
        </w:numPr>
      </w:pPr>
      <w:r>
        <w:t xml:space="preserve">FLUX-MISSION-VISION-2025.docx - existing mission/vision statements</w:t>
      </w:r>
    </w:p>
    <w:p>
      <w:pPr>
        <w:pStyle w:val="ListParagraph"/>
        <w:numPr>
          <w:ilvl w:val="0"/>
          <w:numId w:val="3"/>
        </w:numPr>
      </w:pPr>
      <w:r>
        <w:t xml:space="preserve">FLUX-EXECUTIVE-SUMMARY-2025.docx - high-level positioning</w:t>
      </w:r>
    </w:p>
    <w:p>
      <w:pPr>
        <w:pStyle w:val="ListParagraph"/>
        <w:numPr>
          <w:ilvl w:val="0"/>
          <w:numId w:val="3"/>
        </w:numPr>
      </w:pPr>
      <w:r>
        <w:t xml:space="preserve">FLUX-CURRENT-STATE-CORRECTIONS.md - "What This Means" section</w:t>
      </w:r>
    </w:p>
    <w:p>
      <w:pPr>
        <w:pStyle w:val="ListParagraph"/>
        <w:numPr>
          <w:ilvl w:val="0"/>
          <w:numId w:val="3"/>
        </w:numPr>
      </w:pPr>
      <w:r>
        <w:t xml:space="preserve">FLUX-INDICES-STRATEGY.md - "What Flux IS / is NOT" section</w:t>
      </w:r>
    </w:p>
    <w:p>
      <w:pPr>
        <w:pStyle w:val="ListParagraph"/>
        <w:numPr>
          <w:ilvl w:val="0"/>
          <w:numId w:val="3"/>
        </w:numPr>
        <w:spacing w:after="200"/>
      </w:pPr>
      <w:r>
        <w:t xml:space="preserve">This handoff - Core Characteristics section</w:t>
      </w:r>
    </w:p>
    <w:p>
      <w:pPr>
        <w:pStyle w:val="Heading3"/>
      </w:pPr>
      <w:r>
        <w:t xml:space="preserve">2. FLUX-GLOSSARY.md</w:t>
      </w:r>
    </w:p>
    <w:p>
      <w:pPr>
        <w:spacing w:after="100"/>
      </w:pPr>
      <w:r>
        <w:rPr>
          <w:b/>
          <w:bCs/>
        </w:rPr>
        <w:t xml:space="preserve">Purpose: </w:t>
      </w:r>
      <w:r>
        <w:t xml:space="preserve">Consistent terminology definitions</w:t>
      </w:r>
    </w:p>
    <w:p>
      <w:pPr>
        <w:spacing w:after="100"/>
      </w:pPr>
      <w:r>
        <w:rPr>
          <w:b/>
          <w:bCs/>
        </w:rPr>
        <w:t xml:space="preserve">Source documents:</w:t>
      </w:r>
    </w:p>
    <w:p>
      <w:pPr>
        <w:pStyle w:val="ListParagraph"/>
        <w:numPr>
          <w:ilvl w:val="0"/>
          <w:numId w:val="3"/>
        </w:numPr>
      </w:pPr>
      <w:r>
        <w:t xml:space="preserve">FLUX-PATTERN-RECOGNITION-STRATEGIC-PIVOT.docx - Flux Score components, pattern terms</w:t>
      </w:r>
    </w:p>
    <w:p>
      <w:pPr>
        <w:pStyle w:val="ListParagraph"/>
        <w:numPr>
          <w:ilvl w:val="0"/>
          <w:numId w:val="3"/>
        </w:numPr>
      </w:pPr>
      <w:r>
        <w:t xml:space="preserve">FLUX-BUSINESS-MODEL-CANVAS.md - feature definitions</w:t>
      </w:r>
    </w:p>
    <w:p>
      <w:pPr>
        <w:pStyle w:val="ListParagraph"/>
        <w:numPr>
          <w:ilvl w:val="0"/>
          <w:numId w:val="3"/>
        </w:numPr>
      </w:pPr>
      <w:r>
        <w:t xml:space="preserve">FLUX-CURRENT-STATE-CORRECTIONS.md - corrected terminology</w:t>
      </w:r>
    </w:p>
    <w:p>
      <w:pPr>
        <w:pStyle w:val="ListParagraph"/>
        <w:numPr>
          <w:ilvl w:val="0"/>
          <w:numId w:val="3"/>
        </w:numPr>
        <w:spacing w:after="100"/>
      </w:pPr>
      <w:r>
        <w:t xml:space="preserve">This handoff - all terminology used</w:t>
      </w:r>
    </w:p>
    <w:p>
      <w:pPr>
        <w:spacing w:after="200"/>
      </w:pPr>
      <w:r>
        <w:rPr>
          <w:i/>
          <w:iCs/>
        </w:rPr>
        <w:t xml:space="preserve">Key terms to define: </w:t>
      </w:r>
      <w:r>
        <w:t xml:space="preserve">Flux Score, Transfer Rights, Pending Balance, Portfolio Balance, Flux Savings, Pattern Recognition, Baseline, Behavior-Level Index, Savings Goal, Log, Habit Library</w:t>
      </w:r>
    </w:p>
    <w:p>
      <w:pPr>
        <w:pStyle w:val="Heading3"/>
      </w:pPr>
      <w:r>
        <w:t xml:space="preserve">3. FLUX-PRODUCT-BLUEPRINT.md</w:t>
      </w:r>
    </w:p>
    <w:p>
      <w:pPr>
        <w:spacing w:after="100"/>
      </w:pPr>
      <w:r>
        <w:rPr>
          <w:b/>
          <w:bCs/>
        </w:rPr>
        <w:t xml:space="preserve">Purpose: </w:t>
      </w:r>
      <w:r>
        <w:t xml:space="preserve">Complete feature specifications</w:t>
      </w:r>
    </w:p>
    <w:p>
      <w:pPr>
        <w:spacing w:after="100"/>
      </w:pPr>
      <w:r>
        <w:rPr>
          <w:b/>
          <w:bCs/>
        </w:rPr>
        <w:t xml:space="preserve">Source documents:</w:t>
      </w:r>
    </w:p>
    <w:p>
      <w:pPr>
        <w:pStyle w:val="ListParagraph"/>
        <w:numPr>
          <w:ilvl w:val="0"/>
          <w:numId w:val="3"/>
        </w:numPr>
      </w:pPr>
      <w:r>
        <w:t xml:space="preserve">FLUX-PATTERN-RECOGNITION-STRATEGIC-PIVOT.docx - Flux Score algorithm, pattern recognition mechanics, transfer logic</w:t>
      </w:r>
    </w:p>
    <w:p>
      <w:pPr>
        <w:pStyle w:val="ListParagraph"/>
        <w:numPr>
          <w:ilvl w:val="0"/>
          <w:numId w:val="3"/>
        </w:numPr>
      </w:pPr>
      <w:r>
        <w:t xml:space="preserve">HHS-Technical-Specification.docx - score calculation details (update terminology)</w:t>
      </w:r>
    </w:p>
    <w:p>
      <w:pPr>
        <w:pStyle w:val="ListParagraph"/>
        <w:numPr>
          <w:ilvl w:val="0"/>
          <w:numId w:val="3"/>
        </w:numPr>
      </w:pPr>
      <w:r>
        <w:t xml:space="preserve">FLUX-AI-AGENT-SPECIFICATION.docx - AI companion role and triggers</w:t>
      </w:r>
    </w:p>
    <w:p>
      <w:pPr>
        <w:pStyle w:val="ListParagraph"/>
        <w:numPr>
          <w:ilvl w:val="0"/>
          <w:numId w:val="3"/>
        </w:numPr>
      </w:pPr>
      <w:r>
        <w:t xml:space="preserve">FLUX-INDICES-STRATEGY.md - indices mechanics (update to behavior-level)</w:t>
      </w:r>
    </w:p>
    <w:p>
      <w:pPr>
        <w:pStyle w:val="ListParagraph"/>
        <w:numPr>
          <w:ilvl w:val="0"/>
          <w:numId w:val="3"/>
        </w:numPr>
      </w:pPr>
      <w:r>
        <w:t xml:space="preserve">FLUX-BUSINESS-MODEL-CANVAS.md - feature descriptions</w:t>
      </w:r>
    </w:p>
    <w:p>
      <w:pPr>
        <w:pStyle w:val="ListParagraph"/>
        <w:numPr>
          <w:ilvl w:val="0"/>
          <w:numId w:val="3"/>
        </w:numPr>
        <w:spacing w:after="100"/>
      </w:pPr>
      <w:r>
        <w:t xml:space="preserve">This handoff - all feature additions and core characteristics</w:t>
      </w:r>
    </w:p>
    <w:p>
      <w:pPr>
        <w:spacing w:after="200"/>
      </w:pPr>
      <w:r>
        <w:rPr>
          <w:i/>
          <w:iCs/>
        </w:rPr>
        <w:t xml:space="preserve">Sections needed: </w:t>
      </w:r>
      <w:r>
        <w:t xml:space="preserve">Flux Score, Pattern Recognition, Savings Goals, Behavior-Level Indices, Habit Library (15 habits), Negative Behavior Logging, Optional Goals, AI Companion, Money Flow, App Integrations (future)</w:t>
      </w:r>
    </w:p>
    <w:p>
      <w:pPr>
        <w:pStyle w:val="Heading3"/>
      </w:pPr>
      <w:r>
        <w:t xml:space="preserve">4. FLUX-BUSINESS-BLUEPRINT.md</w:t>
      </w:r>
    </w:p>
    <w:p>
      <w:pPr>
        <w:spacing w:after="100"/>
      </w:pPr>
      <w:r>
        <w:rPr>
          <w:b/>
          <w:bCs/>
        </w:rPr>
        <w:t xml:space="preserve">Purpose: </w:t>
      </w:r>
      <w:r>
        <w:t xml:space="preserve">Business model, revenue, market, competitive positioning</w:t>
      </w:r>
    </w:p>
    <w:p>
      <w:pPr>
        <w:spacing w:after="100"/>
      </w:pPr>
      <w:r>
        <w:rPr>
          <w:b/>
          <w:bCs/>
        </w:rPr>
        <w:t xml:space="preserve">Source documents:</w:t>
      </w:r>
    </w:p>
    <w:p>
      <w:pPr>
        <w:pStyle w:val="ListParagraph"/>
        <w:numPr>
          <w:ilvl w:val="0"/>
          <w:numId w:val="3"/>
        </w:numPr>
      </w:pPr>
      <w:r>
        <w:t xml:space="preserve">FLUX-BUSINESS-MODEL-CANVAS.md - primary source (update outdated sections)</w:t>
      </w:r>
    </w:p>
    <w:p>
      <w:pPr>
        <w:pStyle w:val="ListParagraph"/>
        <w:numPr>
          <w:ilvl w:val="0"/>
          <w:numId w:val="3"/>
        </w:numPr>
      </w:pPr>
      <w:r>
        <w:t xml:space="preserve">FLUX-SUBSCRIPTION-REVENUE-MODEL.md - monetization strategy</w:t>
      </w:r>
    </w:p>
    <w:p>
      <w:pPr>
        <w:pStyle w:val="ListParagraph"/>
        <w:numPr>
          <w:ilvl w:val="0"/>
          <w:numId w:val="3"/>
        </w:numPr>
      </w:pPr>
      <w:r>
        <w:t xml:space="preserve">FLUX-COMPETITIVE-COMPARISON-UPDATED.md - competitive analysis</w:t>
      </w:r>
    </w:p>
    <w:p>
      <w:pPr>
        <w:pStyle w:val="ListParagraph"/>
        <w:numPr>
          <w:ilvl w:val="0"/>
          <w:numId w:val="3"/>
        </w:numPr>
      </w:pPr>
      <w:r>
        <w:t xml:space="preserve">FLUX-INDICES-STRATEGY.md - data licensing revenue model</w:t>
      </w:r>
    </w:p>
    <w:p>
      <w:pPr>
        <w:pStyle w:val="ListParagraph"/>
        <w:numPr>
          <w:ilvl w:val="0"/>
          <w:numId w:val="3"/>
        </w:numPr>
      </w:pPr>
      <w:r>
        <w:t xml:space="preserve">Business_Model_Canvas_v01.pdf - visual reference</w:t>
      </w:r>
    </w:p>
    <w:p>
      <w:pPr>
        <w:pStyle w:val="ListParagraph"/>
        <w:numPr>
          <w:ilvl w:val="0"/>
          <w:numId w:val="3"/>
        </w:numPr>
        <w:spacing w:after="200"/>
      </w:pPr>
      <w:r>
        <w:t xml:space="preserve">Lean_UX_Canvas_v01.pdf - UX positioning</w:t>
      </w:r>
    </w:p>
    <w:p>
      <w:pPr>
        <w:pStyle w:val="Heading3"/>
      </w:pPr>
      <w:r>
        <w:t xml:space="preserve">5. FLUX-ROADMAP.md</w:t>
      </w:r>
    </w:p>
    <w:p>
      <w:pPr>
        <w:spacing w:after="100"/>
      </w:pPr>
      <w:r>
        <w:rPr>
          <w:b/>
          <w:bCs/>
        </w:rPr>
        <w:t xml:space="preserve">Purpose: </w:t>
      </w:r>
      <w:r>
        <w:t xml:space="preserve">Phases, MVT scope, timeline, in/out decisions</w:t>
      </w:r>
    </w:p>
    <w:p>
      <w:pPr>
        <w:spacing w:after="100"/>
      </w:pPr>
      <w:r>
        <w:rPr>
          <w:b/>
          <w:bCs/>
        </w:rPr>
        <w:t xml:space="preserve">Source documents:</w:t>
      </w:r>
    </w:p>
    <w:p>
      <w:pPr>
        <w:pStyle w:val="ListParagraph"/>
        <w:numPr>
          <w:ilvl w:val="0"/>
          <w:numId w:val="3"/>
        </w:numPr>
      </w:pPr>
      <w:r>
        <w:t xml:space="preserve">FLUX-COMPREHENSIVE-PHASE-ROADMAP-v2.docx - existing phase structure</w:t>
      </w:r>
    </w:p>
    <w:p>
      <w:pPr>
        <w:pStyle w:val="ListParagraph"/>
        <w:numPr>
          <w:ilvl w:val="0"/>
          <w:numId w:val="3"/>
        </w:numPr>
      </w:pPr>
      <w:r>
        <w:t xml:space="preserve">FLUX-MVP-CHECKLIST-FINAL.md - MVT requirements</w:t>
      </w:r>
    </w:p>
    <w:p>
      <w:pPr>
        <w:pStyle w:val="ListParagraph"/>
        <w:numPr>
          <w:ilvl w:val="0"/>
          <w:numId w:val="3"/>
        </w:numPr>
      </w:pPr>
      <w:r>
        <w:t xml:space="preserve">FLUX-VALIDATION-MILESTONE.docx - validation metrics</w:t>
      </w:r>
    </w:p>
    <w:p>
      <w:pPr>
        <w:pStyle w:val="ListParagraph"/>
        <w:numPr>
          <w:ilvl w:val="0"/>
          <w:numId w:val="3"/>
        </w:numPr>
      </w:pPr>
      <w:r>
        <w:t xml:space="preserve">FLUX-INDICES-STRATEGY.md - phase timeline for indices</w:t>
      </w:r>
    </w:p>
    <w:p>
      <w:pPr>
        <w:pStyle w:val="ListParagraph"/>
        <w:numPr>
          <w:ilvl w:val="0"/>
          <w:numId w:val="3"/>
        </w:numPr>
      </w:pPr>
      <w:r>
        <w:t xml:space="preserve">FLUXPHASE1MVPSCOPE.pdf - scope reference</w:t>
      </w:r>
    </w:p>
    <w:p>
      <w:pPr>
        <w:pStyle w:val="ListParagraph"/>
        <w:numPr>
          <w:ilvl w:val="0"/>
          <w:numId w:val="3"/>
        </w:numPr>
        <w:spacing w:after="200"/>
      </w:pPr>
      <w:r>
        <w:t xml:space="preserve">FLUX-DEVELOPER-SCOPE-2025.docx - development partner scope</w:t>
      </w:r>
    </w:p>
    <w:p>
      <w:pPr>
        <w:pStyle w:val="Heading3"/>
      </w:pPr>
      <w:r>
        <w:t xml:space="preserve">6. FLUX-TECHNICAL-BLUEPRINT.md</w:t>
      </w:r>
    </w:p>
    <w:p>
      <w:pPr>
        <w:spacing w:after="100"/>
      </w:pPr>
      <w:r>
        <w:rPr>
          <w:b/>
          <w:bCs/>
        </w:rPr>
        <w:t xml:space="preserve">Purpose: </w:t>
      </w:r>
      <w:r>
        <w:t xml:space="preserve">Data model, architecture, Stripe Treasury, integrations</w:t>
      </w:r>
    </w:p>
    <w:p>
      <w:pPr>
        <w:spacing w:after="100"/>
      </w:pPr>
      <w:r>
        <w:rPr>
          <w:b/>
          <w:bCs/>
        </w:rPr>
        <w:t xml:space="preserve">Source documents:</w:t>
      </w:r>
    </w:p>
    <w:p>
      <w:pPr>
        <w:pStyle w:val="ListParagraph"/>
        <w:numPr>
          <w:ilvl w:val="0"/>
          <w:numId w:val="3"/>
        </w:numPr>
      </w:pPr>
      <w:r>
        <w:t xml:space="preserve">FLUX-PATTERN-RECOGNITION-STRATEGIC-PIVOT.docx - data model changes section</w:t>
      </w:r>
    </w:p>
    <w:p>
      <w:pPr>
        <w:pStyle w:val="ListParagraph"/>
        <w:numPr>
          <w:ilvl w:val="0"/>
          <w:numId w:val="3"/>
        </w:numPr>
      </w:pPr>
      <w:r>
        <w:t xml:space="preserve">FLUX-INDICES-STRATEGY.md - database schema for indices</w:t>
      </w:r>
    </w:p>
    <w:p>
      <w:pPr>
        <w:pStyle w:val="ListParagraph"/>
        <w:numPr>
          <w:ilvl w:val="0"/>
          <w:numId w:val="3"/>
        </w:numPr>
      </w:pPr>
      <w:r>
        <w:t xml:space="preserve">HHS-Technical-Specification.docx - calculation implementation</w:t>
      </w:r>
    </w:p>
    <w:p>
      <w:pPr>
        <w:pStyle w:val="ListParagraph"/>
        <w:numPr>
          <w:ilvl w:val="0"/>
          <w:numId w:val="3"/>
        </w:numPr>
      </w:pPr>
      <w:r>
        <w:t xml:space="preserve">src-structure.txt - current codebase organization</w:t>
      </w:r>
    </w:p>
    <w:p>
      <w:pPr>
        <w:pStyle w:val="ListParagraph"/>
        <w:numPr>
          <w:ilvl w:val="0"/>
          <w:numId w:val="3"/>
        </w:numPr>
      </w:pPr>
      <w:r>
        <w:t xml:space="preserve">HabitContext.jsx, NavigationContext.jsx, FluxChatContext.jsx - current state management</w:t>
      </w:r>
    </w:p>
    <w:p>
      <w:pPr>
        <w:pStyle w:val="ListParagraph"/>
        <w:numPr>
          <w:ilvl w:val="0"/>
          <w:numId w:val="3"/>
        </w:numPr>
        <w:spacing w:after="100"/>
      </w:pPr>
      <w:r>
        <w:t xml:space="preserve">flux-external-expertise-FINAL.docx - external technical needs</w:t>
      </w:r>
    </w:p>
    <w:p>
      <w:pPr>
        <w:spacing w:after="200"/>
      </w:pPr>
      <w:r>
        <w:rPr>
          <w:i/>
          <w:iCs/>
        </w:rPr>
        <w:t xml:space="preserve">Note: </w:t>
      </w:r>
      <w:r>
        <w:t xml:space="preserve">This document can wait until closer to build phase. Focus on other blueprints first.</w:t>
      </w:r>
    </w:p>
    <w:p>
      <w:pPr>
        <w:pStyle w:val="Heading3"/>
      </w:pPr>
      <w:r>
        <w:t xml:space="preserve">7. FLUX-DECISIONS-LOG.md</w:t>
      </w:r>
    </w:p>
    <w:p>
      <w:pPr>
        <w:spacing w:after="100"/>
      </w:pPr>
      <w:r>
        <w:rPr>
          <w:b/>
          <w:bCs/>
        </w:rPr>
        <w:t xml:space="preserve">Purpose: </w:t>
      </w:r>
      <w:r>
        <w:t xml:space="preserve">Key decisions with rationale and date</w:t>
      </w:r>
    </w:p>
    <w:p>
      <w:pPr>
        <w:spacing w:after="100"/>
      </w:pPr>
      <w:r>
        <w:rPr>
          <w:b/>
          <w:bCs/>
        </w:rPr>
        <w:t xml:space="preserve">Source documents:</w:t>
      </w:r>
    </w:p>
    <w:p>
      <w:pPr>
        <w:pStyle w:val="ListParagraph"/>
        <w:numPr>
          <w:ilvl w:val="0"/>
          <w:numId w:val="3"/>
        </w:numPr>
      </w:pPr>
      <w:r>
        <w:t xml:space="preserve">FLUX-PATTERN-RECOGNITION-STRATEGIC-PIVOT.docx - "Key Decisions Made" section</w:t>
      </w:r>
    </w:p>
    <w:p>
      <w:pPr>
        <w:pStyle w:val="ListParagraph"/>
        <w:numPr>
          <w:ilvl w:val="0"/>
          <w:numId w:val="3"/>
        </w:numPr>
      </w:pPr>
      <w:r>
        <w:t xml:space="preserve">FLUX-INDICES-STRATEGY.md - "Critical Technical Decisions Made" section</w:t>
      </w:r>
    </w:p>
    <w:p>
      <w:pPr>
        <w:pStyle w:val="ListParagraph"/>
        <w:numPr>
          <w:ilvl w:val="0"/>
          <w:numId w:val="3"/>
        </w:numPr>
      </w:pPr>
      <w:r>
        <w:t xml:space="preserve">FLUX-CURRENT-STATE-CORRECTIONS.md - all corrections are decisions</w:t>
      </w:r>
    </w:p>
    <w:p>
      <w:pPr>
        <w:pStyle w:val="ListParagraph"/>
        <w:numPr>
          <w:ilvl w:val="0"/>
          <w:numId w:val="3"/>
        </w:numPr>
        <w:spacing w:after="200"/>
      </w:pPr>
      <w:r>
        <w:t xml:space="preserve">This handoff - "Key Decisions Made This Session" section</w:t>
      </w:r>
    </w:p>
    <w:p>
      <w:pPr>
        <w:pStyle w:val="Heading3"/>
      </w:pPr>
      <w:r>
        <w:t xml:space="preserve">8. FLUX-MILESTONES-LOG.md</w:t>
      </w:r>
    </w:p>
    <w:p>
      <w:pPr>
        <w:spacing w:after="100"/>
      </w:pPr>
      <w:r>
        <w:rPr>
          <w:b/>
          <w:bCs/>
        </w:rPr>
        <w:t xml:space="preserve">Purpose: </w:t>
      </w:r>
      <w:r>
        <w:t xml:space="preserve">Completed work, dates, progress tracking</w:t>
      </w:r>
    </w:p>
    <w:p>
      <w:pPr>
        <w:spacing w:after="100"/>
      </w:pPr>
      <w:r>
        <w:rPr>
          <w:b/>
          <w:bCs/>
        </w:rPr>
        <w:t xml:space="preserve">Source documents:</w:t>
      </w:r>
    </w:p>
    <w:p>
      <w:pPr>
        <w:pStyle w:val="ListParagraph"/>
        <w:numPr>
          <w:ilvl w:val="0"/>
          <w:numId w:val="3"/>
        </w:numPr>
      </w:pPr>
      <w:r>
        <w:t xml:space="preserve">This handoff - "Milestones Completed" section (seed content)</w:t>
      </w:r>
    </w:p>
    <w:p>
      <w:pPr>
        <w:pStyle w:val="ListParagraph"/>
        <w:numPr>
          <w:ilvl w:val="0"/>
          <w:numId w:val="3"/>
        </w:numPr>
        <w:spacing w:after="200"/>
      </w:pPr>
      <w:r>
        <w:t xml:space="preserve">Ryan's memory of what's been accomplished</w:t>
      </w:r>
    </w:p>
    <w:p>
      <w:r>
        <w:br w:type="page"/>
      </w:r>
    </w:p>
    <w:p>
      <w:pPr>
        <w:pStyle w:val="Heading1"/>
      </w:pPr>
      <w:r>
        <w:t xml:space="preserve">Gap Analysis: Current Documents</w:t>
      </w:r>
    </w:p>
    <w:p>
      <w:pPr>
        <w:pStyle w:val="Heading2"/>
      </w:pPr>
      <w:r>
        <w:t xml:space="preserve">Major Inconsistencies Found</w:t>
      </w:r>
    </w:p>
    <w:p>
      <w:pPr>
        <w:pStyle w:val="ListParagraph"/>
        <w:numPr>
          <w:ilvl w:val="0"/>
          <w:numId w:val="3"/>
        </w:numPr>
      </w:pPr>
      <w:r>
        <w:rPr>
          <w:b/>
          <w:bCs/>
        </w:rPr>
        <w:t xml:space="preserve">FLUX-INDICES-STRATEGY.md</w:t>
      </w:r>
      <w:r>
        <w:t xml:space="preserve"> - Still schedule-based ("X of Y scheduled days"). References category-level indices only. Entire calculation methodology needs rewrite for pattern recognition model.</w:t>
      </w:r>
    </w:p>
    <w:p>
      <w:pPr>
        <w:pStyle w:val="ListParagraph"/>
        <w:numPr>
          <w:ilvl w:val="0"/>
          <w:numId w:val="3"/>
        </w:numPr>
      </w:pPr>
      <w:r>
        <w:rPr>
          <w:b/>
          <w:bCs/>
        </w:rPr>
        <w:t xml:space="preserve">FLUX-BUSINESS-MODEL-CANVAS.md</w:t>
      </w:r>
      <w:r>
        <w:t xml:space="preserve"> - Still references BUILD/RESIST mechanics, 80% chat adoption metric (AI is now companion, not command center), HHS terminology, schedule adherence in scoring.</w:t>
      </w:r>
    </w:p>
    <w:p>
      <w:pPr>
        <w:pStyle w:val="ListParagraph"/>
        <w:numPr>
          <w:ilvl w:val="0"/>
          <w:numId w:val="3"/>
        </w:numPr>
        <w:spacing w:after="200"/>
      </w:pPr>
      <w:r>
        <w:rPr>
          <w:b/>
          <w:bCs/>
        </w:rPr>
        <w:t xml:space="preserve">Both documents</w:t>
      </w:r>
      <w:r>
        <w:t xml:space="preserve"> reference category indices as primary, not behavior-level indices.</w:t>
      </w:r>
    </w:p>
    <w:p>
      <w:pPr>
        <w:pStyle w:val="Heading2"/>
      </w:pPr>
      <w:r>
        <w:t xml:space="preserve">Features Not Documented</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Borders>
              <w:top w:val="single" w:color="CCCCCC" w:sz="1"/>
              <w:left w:val="single" w:color="CCCCCC" w:sz="1"/>
              <w:bottom w:val="single" w:color="CCCCCC" w:sz="1"/>
              <w:right w:val="single" w:color="CCCCCC" w:sz="1"/>
            </w:tcBorders>
            <w:shd w:fill="e2e8f0" w:val="clear"/>
          </w:tcPr>
          <w:p>
            <w:r>
              <w:rPr>
                <w:b/>
                <w:bCs/>
              </w:rPr>
              <w:t xml:space="preserve">Feature</w:t>
            </w:r>
          </w:p>
        </w:tc>
        <w:tc>
          <w:tcPr>
            <w:tcBorders>
              <w:top w:val="single" w:color="CCCCCC" w:sz="1"/>
              <w:left w:val="single" w:color="CCCCCC" w:sz="1"/>
              <w:bottom w:val="single" w:color="CCCCCC" w:sz="1"/>
              <w:right w:val="single" w:color="CCCCCC" w:sz="1"/>
            </w:tcBorders>
            <w:shd w:fill="e2e8f0" w:val="clear"/>
          </w:tcPr>
          <w:p>
            <w:r>
              <w:rPr>
                <w:b/>
                <w:bCs/>
              </w:rPr>
              <w:t xml:space="preserve">Status</w:t>
            </w:r>
          </w:p>
        </w:tc>
      </w:tr>
      <w:tr>
        <w:tc>
          <w:tcPr>
            <w:tcBorders>
              <w:top w:val="single" w:color="CCCCCC" w:sz="1"/>
              <w:left w:val="single" w:color="CCCCCC" w:sz="1"/>
              <w:bottom w:val="single" w:color="CCCCCC" w:sz="1"/>
              <w:right w:val="single" w:color="CCCCCC" w:sz="1"/>
            </w:tcBorders>
          </w:tcPr>
          <w:p>
            <w:r>
              <w:t xml:space="preserve">Curated 15-habit library for MVT</w:t>
            </w:r>
          </w:p>
        </w:tc>
        <w:tc>
          <w:tcPr>
            <w:tcBorders>
              <w:top w:val="single" w:color="CCCCCC" w:sz="1"/>
              <w:left w:val="single" w:color="CCCCCC" w:sz="1"/>
              <w:bottom w:val="single" w:color="CCCCCC" w:sz="1"/>
              <w:right w:val="single" w:color="CCCCCC" w:sz="1"/>
            </w:tcBorders>
          </w:tcPr>
          <w:p>
            <w:r>
              <w:t xml:space="preserve">Not documented</w:t>
            </w:r>
          </w:p>
        </w:tc>
      </w:tr>
      <w:tr>
        <w:tc>
          <w:tcPr>
            <w:tcBorders>
              <w:top w:val="single" w:color="CCCCCC" w:sz="1"/>
              <w:left w:val="single" w:color="CCCCCC" w:sz="1"/>
              <w:bottom w:val="single" w:color="CCCCCC" w:sz="1"/>
              <w:right w:val="single" w:color="CCCCCC" w:sz="1"/>
            </w:tcBorders>
          </w:tcPr>
          <w:p>
            <w:r>
              <w:t xml:space="preserve">Behavior-level indices spec</w:t>
            </w:r>
          </w:p>
        </w:tc>
        <w:tc>
          <w:tcPr>
            <w:tcBorders>
              <w:top w:val="single" w:color="CCCCCC" w:sz="1"/>
              <w:left w:val="single" w:color="CCCCCC" w:sz="1"/>
              <w:bottom w:val="single" w:color="CCCCCC" w:sz="1"/>
              <w:right w:val="single" w:color="CCCCCC" w:sz="1"/>
            </w:tcBorders>
          </w:tcPr>
          <w:p>
            <w:r>
              <w:t xml:space="preserve">Mentioned but not specified</w:t>
            </w:r>
          </w:p>
        </w:tc>
      </w:tr>
      <w:tr>
        <w:tc>
          <w:tcPr>
            <w:tcBorders>
              <w:top w:val="single" w:color="CCCCCC" w:sz="1"/>
              <w:left w:val="single" w:color="CCCCCC" w:sz="1"/>
              <w:bottom w:val="single" w:color="CCCCCC" w:sz="1"/>
              <w:right w:val="single" w:color="CCCCCC" w:sz="1"/>
            </w:tcBorders>
          </w:tcPr>
          <w:p>
            <w:r>
              <w:t xml:space="preserve">Savings goals linked to habits</w:t>
            </w:r>
          </w:p>
        </w:tc>
        <w:tc>
          <w:tcPr>
            <w:tcBorders>
              <w:top w:val="single" w:color="CCCCCC" w:sz="1"/>
              <w:left w:val="single" w:color="CCCCCC" w:sz="1"/>
              <w:bottom w:val="single" w:color="CCCCCC" w:sz="1"/>
              <w:right w:val="single" w:color="CCCCCC" w:sz="1"/>
            </w:tcBorders>
          </w:tcPr>
          <w:p>
            <w:r>
              <w:t xml:space="preserve">Mentioned in BMC, no spec</w:t>
            </w:r>
          </w:p>
        </w:tc>
      </w:tr>
      <w:tr>
        <w:tc>
          <w:tcPr>
            <w:tcBorders>
              <w:top w:val="single" w:color="CCCCCC" w:sz="1"/>
              <w:left w:val="single" w:color="CCCCCC" w:sz="1"/>
              <w:bottom w:val="single" w:color="CCCCCC" w:sz="1"/>
              <w:right w:val="single" w:color="CCCCCC" w:sz="1"/>
            </w:tcBorders>
          </w:tcPr>
          <w:p>
            <w:r>
              <w:t xml:space="preserve">Negative behavior logging</w:t>
            </w:r>
          </w:p>
        </w:tc>
        <w:tc>
          <w:tcPr>
            <w:tcBorders>
              <w:top w:val="single" w:color="CCCCCC" w:sz="1"/>
              <w:left w:val="single" w:color="CCCCCC" w:sz="1"/>
              <w:bottom w:val="single" w:color="CCCCCC" w:sz="1"/>
              <w:right w:val="single" w:color="CCCCCC" w:sz="1"/>
            </w:tcBorders>
          </w:tcPr>
          <w:p>
            <w:r>
              <w:t xml:space="preserve">Not documented</w:t>
            </w:r>
          </w:p>
        </w:tc>
      </w:tr>
      <w:tr>
        <w:tc>
          <w:tcPr>
            <w:tcBorders>
              <w:top w:val="single" w:color="CCCCCC" w:sz="1"/>
              <w:left w:val="single" w:color="CCCCCC" w:sz="1"/>
              <w:bottom w:val="single" w:color="CCCCCC" w:sz="1"/>
              <w:right w:val="single" w:color="CCCCCC" w:sz="1"/>
            </w:tcBorders>
          </w:tcPr>
          <w:p>
            <w:r>
              <w:t xml:space="preserve">Optional user-set goals</w:t>
            </w:r>
          </w:p>
        </w:tc>
        <w:tc>
          <w:tcPr>
            <w:tcBorders>
              <w:top w:val="single" w:color="CCCCCC" w:sz="1"/>
              <w:left w:val="single" w:color="CCCCCC" w:sz="1"/>
              <w:bottom w:val="single" w:color="CCCCCC" w:sz="1"/>
              <w:right w:val="single" w:color="CCCCCC" w:sz="1"/>
            </w:tcBorders>
          </w:tcPr>
          <w:p>
            <w:r>
              <w:t xml:space="preserve">Not documented</w:t>
            </w:r>
          </w:p>
        </w:tc>
      </w:tr>
      <w:tr>
        <w:tc>
          <w:tcPr>
            <w:tcBorders>
              <w:top w:val="single" w:color="CCCCCC" w:sz="1"/>
              <w:left w:val="single" w:color="CCCCCC" w:sz="1"/>
              <w:bottom w:val="single" w:color="CCCCCC" w:sz="1"/>
              <w:right w:val="single" w:color="CCCCCC" w:sz="1"/>
            </w:tcBorders>
          </w:tcPr>
          <w:p>
            <w:r>
              <w:t xml:space="preserve">App integrations strategy</w:t>
            </w:r>
          </w:p>
        </w:tc>
        <w:tc>
          <w:tcPr>
            <w:tcBorders>
              <w:top w:val="single" w:color="CCCCCC" w:sz="1"/>
              <w:left w:val="single" w:color="CCCCCC" w:sz="1"/>
              <w:bottom w:val="single" w:color="CCCCCC" w:sz="1"/>
              <w:right w:val="single" w:color="CCCCCC" w:sz="1"/>
            </w:tcBorders>
          </w:tcPr>
          <w:p>
            <w:r>
              <w:t xml:space="preserve">Mentioned vaguely, no strategy</w:t>
            </w:r>
          </w:p>
        </w:tc>
      </w:tr>
      <w:tr>
        <w:tc>
          <w:tcPr>
            <w:tcBorders>
              <w:top w:val="single" w:color="CCCCCC" w:sz="1"/>
              <w:left w:val="single" w:color="CCCCCC" w:sz="1"/>
              <w:bottom w:val="single" w:color="CCCCCC" w:sz="1"/>
              <w:right w:val="single" w:color="CCCCCC" w:sz="1"/>
            </w:tcBorders>
          </w:tcPr>
          <w:p>
            <w:r>
              <w:t xml:space="preserve">Founding member community</w:t>
            </w:r>
          </w:p>
        </w:tc>
        <w:tc>
          <w:tcPr>
            <w:tcBorders>
              <w:top w:val="single" w:color="CCCCCC" w:sz="1"/>
              <w:left w:val="single" w:color="CCCCCC" w:sz="1"/>
              <w:bottom w:val="single" w:color="CCCCCC" w:sz="1"/>
              <w:right w:val="single" w:color="CCCCCC" w:sz="1"/>
            </w:tcBorders>
          </w:tcPr>
          <w:p>
            <w:r>
              <w:t xml:space="preserve">Mentioned, no spec</w:t>
            </w:r>
          </w:p>
        </w:tc>
      </w:tr>
      <w:tr>
        <w:tc>
          <w:tcPr>
            <w:tcBorders>
              <w:top w:val="single" w:color="CCCCCC" w:sz="1"/>
              <w:left w:val="single" w:color="CCCCCC" w:sz="1"/>
              <w:bottom w:val="single" w:color="CCCCCC" w:sz="1"/>
              <w:right w:val="single" w:color="CCCCCC" w:sz="1"/>
            </w:tcBorders>
          </w:tcPr>
          <w:p>
            <w:r>
              <w:t xml:space="preserve">User personas / target profiles</w:t>
            </w:r>
          </w:p>
        </w:tc>
        <w:tc>
          <w:tcPr>
            <w:tcBorders>
              <w:top w:val="single" w:color="CCCCCC" w:sz="1"/>
              <w:left w:val="single" w:color="CCCCCC" w:sz="1"/>
              <w:bottom w:val="single" w:color="CCCCCC" w:sz="1"/>
              <w:right w:val="single" w:color="CCCCCC" w:sz="1"/>
            </w:tcBorders>
          </w:tcPr>
          <w:p>
            <w:r>
              <w:t xml:space="preserve">Missing entirely</w:t>
            </w:r>
          </w:p>
        </w:tc>
      </w:tr>
      <w:tr>
        <w:tc>
          <w:tcPr>
            <w:tcBorders>
              <w:top w:val="single" w:color="CCCCCC" w:sz="1"/>
              <w:left w:val="single" w:color="CCCCCC" w:sz="1"/>
              <w:bottom w:val="single" w:color="CCCCCC" w:sz="1"/>
              <w:right w:val="single" w:color="CCCCCC" w:sz="1"/>
            </w:tcBorders>
          </w:tcPr>
          <w:p>
            <w:r>
              <w:t xml:space="preserve">The specific 15 habits</w:t>
            </w:r>
          </w:p>
        </w:tc>
        <w:tc>
          <w:tcPr>
            <w:tcBorders>
              <w:top w:val="single" w:color="CCCCCC" w:sz="1"/>
              <w:left w:val="single" w:color="CCCCCC" w:sz="1"/>
              <w:bottom w:val="single" w:color="CCCCCC" w:sz="1"/>
              <w:right w:val="single" w:color="CCCCCC" w:sz="1"/>
            </w:tcBorders>
          </w:tcPr>
          <w:p>
            <w:r>
              <w:t xml:space="preserve">Missing entirely</w:t>
            </w:r>
          </w:p>
        </w:tc>
      </w:tr>
    </w:tbl>
    <w:p>
      <w:pPr>
        <w:pStyle w:val="Heading2"/>
        <w:spacing w:before="300"/>
      </w:pPr>
      <w:r>
        <w:t xml:space="preserve">Terminology Drift</w:t>
      </w:r>
    </w:p>
    <w:p>
      <w:pPr>
        <w:pStyle w:val="ListParagraph"/>
        <w:numPr>
          <w:ilvl w:val="0"/>
          <w:numId w:val="3"/>
        </w:numPr>
      </w:pPr>
      <w:r>
        <w:t xml:space="preserve">HSS vs. Habit Strength Score vs. Flux Score - needs single term (Flux Score)</w:t>
      </w:r>
    </w:p>
    <w:p>
      <w:pPr>
        <w:pStyle w:val="ListParagraph"/>
        <w:numPr>
          <w:ilvl w:val="0"/>
          <w:numId w:val="3"/>
        </w:numPr>
      </w:pPr>
      <w:r>
        <w:t xml:space="preserve">"Scheduled days" language persists throughout docs</w:t>
      </w:r>
    </w:p>
    <w:p>
      <w:pPr>
        <w:pStyle w:val="ListParagraph"/>
        <w:numPr>
          <w:ilvl w:val="0"/>
          <w:numId w:val="3"/>
        </w:numPr>
        <w:spacing w:after="200"/>
      </w:pPr>
      <w:r>
        <w:t xml:space="preserve">BUILD/RESIST still appears in multiple docs (removed from product)</w:t>
      </w:r>
    </w:p>
    <w:p>
      <w:r>
        <w:br w:type="page"/>
      </w:r>
    </w:p>
    <w:p>
      <w:pPr>
        <w:pStyle w:val="Heading1"/>
      </w:pPr>
      <w:r>
        <w:t xml:space="preserve">Proposed Document Architecture (8 Documents)</w:t>
      </w:r>
    </w:p>
    <w:p>
      <w:pPr>
        <w:spacing w:after="200"/>
      </w:pPr>
      <w:r>
        <w:t xml:space="preserve">Replace scattered, often-contradictory documents with a clean tiered structure:</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Borders>
              <w:top w:val="single" w:color="CCCCCC" w:sz="1"/>
              <w:left w:val="single" w:color="CCCCCC" w:sz="1"/>
              <w:bottom w:val="single" w:color="CCCCCC" w:sz="1"/>
              <w:right w:val="single" w:color="CCCCCC" w:sz="1"/>
            </w:tcBorders>
            <w:shd w:fill="1a365d" w:val="clear"/>
          </w:tcPr>
          <w:p>
            <w:r>
              <w:rPr>
                <w:b/>
                <w:bCs/>
                <w:color w:val="FFFFFF"/>
              </w:rPr>
              <w:t xml:space="preserve">Tier</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Document</w:t>
            </w:r>
          </w:p>
        </w:tc>
        <w:tc>
          <w:tcPr>
            <w:tcBorders>
              <w:top w:val="single" w:color="CCCCCC" w:sz="1"/>
              <w:left w:val="single" w:color="CCCCCC" w:sz="1"/>
              <w:bottom w:val="single" w:color="CCCCCC" w:sz="1"/>
              <w:right w:val="single" w:color="CCCCCC" w:sz="1"/>
            </w:tcBorders>
            <w:shd w:fill="1a365d" w:val="clear"/>
          </w:tcPr>
          <w:p>
            <w:r>
              <w:rPr>
                <w:b/>
                <w:bCs/>
                <w:color w:val="FFFFFF"/>
              </w:rPr>
              <w:t xml:space="preserve">Purpose</w:t>
            </w:r>
          </w:p>
        </w:tc>
      </w:tr>
      <w:tr>
        <w:tc>
          <w:tcPr>
            <w:tcBorders>
              <w:top w:val="single" w:color="CCCCCC" w:sz="1"/>
              <w:left w:val="single" w:color="CCCCCC" w:sz="1"/>
              <w:bottom w:val="single" w:color="CCCCCC" w:sz="1"/>
              <w:right w:val="single" w:color="CCCCCC" w:sz="1"/>
            </w:tcBorders>
            <w:shd w:fill="ebf4ff" w:val="clear"/>
          </w:tcPr>
          <w:p>
            <w:r>
              <w:rPr>
                <w:b/>
                <w:bCs/>
              </w:rPr>
              <w:t xml:space="preserve">Foundation</w:t>
            </w:r>
          </w:p>
        </w:tc>
        <w:tc>
          <w:tcPr>
            <w:tcBorders>
              <w:top w:val="single" w:color="CCCCCC" w:sz="1"/>
              <w:left w:val="single" w:color="CCCCCC" w:sz="1"/>
              <w:bottom w:val="single" w:color="CCCCCC" w:sz="1"/>
              <w:right w:val="single" w:color="CCCCCC" w:sz="1"/>
            </w:tcBorders>
          </w:tcPr>
          <w:p>
            <w:r>
              <w:t xml:space="preserve">FLUX-MANIFESTO.md</w:t>
            </w:r>
          </w:p>
        </w:tc>
        <w:tc>
          <w:tcPr>
            <w:tcBorders>
              <w:top w:val="single" w:color="CCCCCC" w:sz="1"/>
              <w:left w:val="single" w:color="CCCCCC" w:sz="1"/>
              <w:bottom w:val="single" w:color="CCCCCC" w:sz="1"/>
              <w:right w:val="single" w:color="CCCCCC" w:sz="1"/>
            </w:tcBorders>
          </w:tcPr>
          <w:p>
            <w:r>
              <w:t xml:space="preserve">Mission, vision, philosophy, positioning, what Flux is NOT</w:t>
            </w:r>
          </w:p>
        </w:tc>
      </w:tr>
      <w:tr>
        <w:tc>
          <w:tcPr>
            <w:vMerge w:val="restart"/>
            <w:tcBorders>
              <w:top w:val="single" w:color="CCCCCC" w:sz="1"/>
              <w:left w:val="single" w:color="CCCCCC" w:sz="1"/>
              <w:bottom w:val="single" w:color="CCCCCC" w:sz="1"/>
              <w:right w:val="single" w:color="CCCCCC" w:sz="1"/>
            </w:tcBorders>
            <w:shd w:fill="f0fff4" w:val="clear"/>
          </w:tcPr>
          <w:p>
            <w:r>
              <w:rPr>
                <w:b/>
                <w:bCs/>
              </w:rPr>
              <w:t xml:space="preserve">Blueprints</w:t>
            </w:r>
          </w:p>
        </w:tc>
        <w:tc>
          <w:tcPr>
            <w:tcBorders>
              <w:top w:val="single" w:color="CCCCCC" w:sz="1"/>
              <w:left w:val="single" w:color="CCCCCC" w:sz="1"/>
              <w:bottom w:val="single" w:color="CCCCCC" w:sz="1"/>
              <w:right w:val="single" w:color="CCCCCC" w:sz="1"/>
            </w:tcBorders>
          </w:tcPr>
          <w:p>
            <w:r>
              <w:t xml:space="preserve">FLUX-BUSINESS-BLUEPRINT.md</w:t>
            </w:r>
          </w:p>
        </w:tc>
        <w:tc>
          <w:tcPr>
            <w:tcBorders>
              <w:top w:val="single" w:color="CCCCCC" w:sz="1"/>
              <w:left w:val="single" w:color="CCCCCC" w:sz="1"/>
              <w:bottom w:val="single" w:color="CCCCCC" w:sz="1"/>
              <w:right w:val="single" w:color="CCCCCC" w:sz="1"/>
            </w:tcBorders>
          </w:tcPr>
          <w:p>
            <w:r>
              <w:t xml:space="preserve">Business model, revenue, moat, market, competitive positioning</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t xml:space="preserve">FLUX-PRODUCT-BLUEPRINT.md</w:t>
            </w:r>
          </w:p>
        </w:tc>
        <w:tc>
          <w:tcPr>
            <w:tcBorders>
              <w:top w:val="single" w:color="CCCCCC" w:sz="1"/>
              <w:left w:val="single" w:color="CCCCCC" w:sz="1"/>
              <w:bottom w:val="single" w:color="CCCCCC" w:sz="1"/>
              <w:right w:val="single" w:color="CCCCCC" w:sz="1"/>
            </w:tcBorders>
          </w:tcPr>
          <w:p>
            <w:r>
              <w:t xml:space="preserve">Features spec: Flux Score, indices, savings goals, pattern recognition, AI, habit library, money flow</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t xml:space="preserve">FLUX-TECHNICAL-BLUEPRINT.md</w:t>
            </w:r>
          </w:p>
        </w:tc>
        <w:tc>
          <w:tcPr>
            <w:tcBorders>
              <w:top w:val="single" w:color="CCCCCC" w:sz="1"/>
              <w:left w:val="single" w:color="CCCCCC" w:sz="1"/>
              <w:bottom w:val="single" w:color="CCCCCC" w:sz="1"/>
              <w:right w:val="single" w:color="CCCCCC" w:sz="1"/>
            </w:tcBorders>
          </w:tcPr>
          <w:p>
            <w:r>
              <w:t xml:space="preserve">Data model, architecture, Stripe Treasury, integrations</w:t>
            </w:r>
          </w:p>
        </w:tc>
      </w:tr>
      <w:tr>
        <w:tc>
          <w:tcPr>
            <w:vMerge w:val="restart"/>
            <w:tcBorders>
              <w:top w:val="single" w:color="CCCCCC" w:sz="1"/>
              <w:left w:val="single" w:color="CCCCCC" w:sz="1"/>
              <w:bottom w:val="single" w:color="CCCCCC" w:sz="1"/>
              <w:right w:val="single" w:color="CCCCCC" w:sz="1"/>
            </w:tcBorders>
            <w:shd w:fill="fffaf0" w:val="clear"/>
          </w:tcPr>
          <w:p>
            <w:r>
              <w:rPr>
                <w:b/>
                <w:bCs/>
              </w:rPr>
              <w:t xml:space="preserve">Execution</w:t>
            </w:r>
          </w:p>
        </w:tc>
        <w:tc>
          <w:tcPr>
            <w:tcBorders>
              <w:top w:val="single" w:color="CCCCCC" w:sz="1"/>
              <w:left w:val="single" w:color="CCCCCC" w:sz="1"/>
              <w:bottom w:val="single" w:color="CCCCCC" w:sz="1"/>
              <w:right w:val="single" w:color="CCCCCC" w:sz="1"/>
            </w:tcBorders>
          </w:tcPr>
          <w:p>
            <w:r>
              <w:t xml:space="preserve">FLUX-ROADMAP.md</w:t>
            </w:r>
          </w:p>
        </w:tc>
        <w:tc>
          <w:tcPr>
            <w:tcBorders>
              <w:top w:val="single" w:color="CCCCCC" w:sz="1"/>
              <w:left w:val="single" w:color="CCCCCC" w:sz="1"/>
              <w:bottom w:val="single" w:color="CCCCCC" w:sz="1"/>
              <w:right w:val="single" w:color="CCCCCC" w:sz="1"/>
            </w:tcBorders>
          </w:tcPr>
          <w:p>
            <w:r>
              <w:t xml:space="preserve">Phases, MVT scope, timeline, in/out decisions</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t xml:space="preserve">FLUX-DECISIONS-LOG.md</w:t>
            </w:r>
          </w:p>
        </w:tc>
        <w:tc>
          <w:tcPr>
            <w:tcBorders>
              <w:top w:val="single" w:color="CCCCCC" w:sz="1"/>
              <w:left w:val="single" w:color="CCCCCC" w:sz="1"/>
              <w:bottom w:val="single" w:color="CCCCCC" w:sz="1"/>
              <w:right w:val="single" w:color="CCCCCC" w:sz="1"/>
            </w:tcBorders>
          </w:tcPr>
          <w:p>
            <w:r>
              <w:t xml:space="preserve">Key decisions with rationale and date</w:t>
            </w:r>
          </w:p>
        </w:tc>
      </w:tr>
      <w:tr>
        <w:tc>
          <w:tcPr>
            <w:vMerge w:val="continue"/>
            <w:tcBorders>
              <w:top w:val="single" w:color="CCCCCC" w:sz="1"/>
              <w:left w:val="single" w:color="CCCCCC" w:sz="1"/>
              <w:bottom w:val="single" w:color="CCCCCC" w:sz="1"/>
              <w:right w:val="single" w:color="CCCCCC" w:sz="1"/>
            </w:tcBorders>
          </w:tcPr>
          <w:p/>
        </w:tc>
        <w:tc>
          <w:tcPr>
            <w:tcBorders>
              <w:top w:val="single" w:color="CCCCCC" w:sz="1"/>
              <w:left w:val="single" w:color="CCCCCC" w:sz="1"/>
              <w:bottom w:val="single" w:color="CCCCCC" w:sz="1"/>
              <w:right w:val="single" w:color="CCCCCC" w:sz="1"/>
            </w:tcBorders>
          </w:tcPr>
          <w:p>
            <w:r>
              <w:t xml:space="preserve">FLUX-MILESTONES-LOG.md</w:t>
            </w:r>
          </w:p>
        </w:tc>
        <w:tc>
          <w:tcPr>
            <w:tcBorders>
              <w:top w:val="single" w:color="CCCCCC" w:sz="1"/>
              <w:left w:val="single" w:color="CCCCCC" w:sz="1"/>
              <w:bottom w:val="single" w:color="CCCCCC" w:sz="1"/>
              <w:right w:val="single" w:color="CCCCCC" w:sz="1"/>
            </w:tcBorders>
          </w:tcPr>
          <w:p>
            <w:r>
              <w:t xml:space="preserve">Completed work, dates, progress tracking</w:t>
            </w:r>
          </w:p>
        </w:tc>
      </w:tr>
      <w:tr>
        <w:tc>
          <w:tcPr>
            <w:tcBorders>
              <w:top w:val="single" w:color="CCCCCC" w:sz="1"/>
              <w:left w:val="single" w:color="CCCCCC" w:sz="1"/>
              <w:bottom w:val="single" w:color="CCCCCC" w:sz="1"/>
              <w:right w:val="single" w:color="CCCCCC" w:sz="1"/>
            </w:tcBorders>
            <w:shd w:fill="faf5ff" w:val="clear"/>
          </w:tcPr>
          <w:p>
            <w:r>
              <w:rPr>
                <w:b/>
                <w:bCs/>
              </w:rPr>
              <w:t xml:space="preserve">Reference</w:t>
            </w:r>
          </w:p>
        </w:tc>
        <w:tc>
          <w:tcPr>
            <w:tcBorders>
              <w:top w:val="single" w:color="CCCCCC" w:sz="1"/>
              <w:left w:val="single" w:color="CCCCCC" w:sz="1"/>
              <w:bottom w:val="single" w:color="CCCCCC" w:sz="1"/>
              <w:right w:val="single" w:color="CCCCCC" w:sz="1"/>
            </w:tcBorders>
          </w:tcPr>
          <w:p>
            <w:r>
              <w:t xml:space="preserve">FLUX-GLOSSARY.md</w:t>
            </w:r>
          </w:p>
        </w:tc>
        <w:tc>
          <w:tcPr>
            <w:tcBorders>
              <w:top w:val="single" w:color="CCCCCC" w:sz="1"/>
              <w:left w:val="single" w:color="CCCCCC" w:sz="1"/>
              <w:bottom w:val="single" w:color="CCCCCC" w:sz="1"/>
              <w:right w:val="single" w:color="CCCCCC" w:sz="1"/>
            </w:tcBorders>
          </w:tcPr>
          <w:p>
            <w:r>
              <w:t xml:space="preserve">Consistent terminology: Flux Score, indices, transfer rights, pending balance, etc.</w:t>
            </w:r>
          </w:p>
        </w:tc>
      </w:tr>
    </w:tbl>
    <w:p>
      <w:r>
        <w:br w:type="page"/>
      </w:r>
    </w:p>
    <w:p>
      <w:pPr>
        <w:pStyle w:val="Heading1"/>
      </w:pPr>
      <w:r>
        <w:t xml:space="preserve">Milestones Completed (Initial Log)</w:t>
      </w:r>
    </w:p>
    <w:p>
      <w:pPr>
        <w:spacing w:after="100"/>
      </w:pPr>
      <w:r>
        <w:rPr>
          <w:i/>
          <w:iCs/>
        </w:rPr>
        <w:t xml:space="preserve">Transfer this section to FLUX-MILESTONES-LOG.md when created:</w:t>
      </w:r>
    </w:p>
    <w:p>
      <w:pPr>
        <w:pStyle w:val="Heading3"/>
      </w:pPr>
      <w:r>
        <w:t xml:space="preserve">Business Infrastructure</w:t>
      </w:r>
    </w:p>
    <w:p>
      <w:pPr>
        <w:pStyle w:val="ListParagraph"/>
        <w:numPr>
          <w:ilvl w:val="0"/>
          <w:numId w:val="3"/>
        </w:numPr>
      </w:pPr>
      <w:r>
        <w:t xml:space="preserve">Flux Technologies LLC formed (Michigan)</w:t>
      </w:r>
    </w:p>
    <w:p>
      <w:pPr>
        <w:pStyle w:val="ListParagraph"/>
        <w:numPr>
          <w:ilvl w:val="0"/>
          <w:numId w:val="3"/>
        </w:numPr>
      </w:pPr>
      <w:r>
        <w:t xml:space="preserve">Mercury business banking configured with categorized virtual cards</w:t>
      </w:r>
    </w:p>
    <w:p>
      <w:pPr>
        <w:pStyle w:val="ListParagraph"/>
        <w:numPr>
          <w:ilvl w:val="0"/>
          <w:numId w:val="3"/>
        </w:numPr>
      </w:pPr>
      <w:r>
        <w:t xml:space="preserve">Microsoft 365 Business Basic set up (ryan@fluxtechnologies.io)</w:t>
      </w:r>
    </w:p>
    <w:p>
      <w:pPr>
        <w:pStyle w:val="ListParagraph"/>
        <w:numPr>
          <w:ilvl w:val="0"/>
          <w:numId w:val="3"/>
        </w:numPr>
      </w:pPr>
      <w:r>
        <w:t xml:space="preserve">Anthropic Console account created with API key</w:t>
      </w:r>
    </w:p>
    <w:p>
      <w:pPr>
        <w:pStyle w:val="ListParagraph"/>
        <w:numPr>
          <w:ilvl w:val="0"/>
          <w:numId w:val="3"/>
        </w:numPr>
        <w:spacing w:after="200"/>
      </w:pPr>
      <w:r>
        <w:t xml:space="preserve">$16K initial investment secured</w:t>
      </w:r>
    </w:p>
    <w:p>
      <w:pPr>
        <w:pStyle w:val="Heading3"/>
      </w:pPr>
      <w:r>
        <w:t xml:space="preserve">Product Development</w:t>
      </w:r>
    </w:p>
    <w:p>
      <w:pPr>
        <w:pStyle w:val="ListParagraph"/>
        <w:numPr>
          <w:ilvl w:val="0"/>
          <w:numId w:val="3"/>
        </w:numPr>
      </w:pPr>
      <w:r>
        <w:t xml:space="preserve">70% functional React prototype deployed on Vercel</w:t>
      </w:r>
    </w:p>
    <w:p>
      <w:pPr>
        <w:pStyle w:val="ListParagraph"/>
        <w:numPr>
          <w:ilvl w:val="0"/>
          <w:numId w:val="3"/>
        </w:numPr>
      </w:pPr>
      <w:r>
        <w:t xml:space="preserve">Portfolio dashboard implemented</w:t>
      </w:r>
    </w:p>
    <w:p>
      <w:pPr>
        <w:pStyle w:val="ListParagraph"/>
        <w:numPr>
          <w:ilvl w:val="0"/>
          <w:numId w:val="3"/>
        </w:numPr>
      </w:pPr>
      <w:r>
        <w:t xml:space="preserve">Habit creation flow built</w:t>
      </w:r>
    </w:p>
    <w:p>
      <w:pPr>
        <w:pStyle w:val="ListParagraph"/>
        <w:numPr>
          <w:ilvl w:val="0"/>
          <w:numId w:val="3"/>
        </w:numPr>
      </w:pPr>
      <w:r>
        <w:t xml:space="preserve">Activity logging functional</w:t>
      </w:r>
    </w:p>
    <w:p>
      <w:pPr>
        <w:pStyle w:val="ListParagraph"/>
        <w:numPr>
          <w:ilvl w:val="0"/>
          <w:numId w:val="3"/>
        </w:numPr>
      </w:pPr>
      <w:r>
        <w:t xml:space="preserve">Balance tracking working</w:t>
      </w:r>
    </w:p>
    <w:p>
      <w:pPr>
        <w:pStyle w:val="ListParagraph"/>
        <w:numPr>
          <w:ilvl w:val="0"/>
          <w:numId w:val="3"/>
        </w:numPr>
      </w:pPr>
      <w:r>
        <w:t xml:space="preserve">Analytics charts implemented</w:t>
      </w:r>
    </w:p>
    <w:p>
      <w:pPr>
        <w:pStyle w:val="ListParagraph"/>
        <w:numPr>
          <w:ilvl w:val="0"/>
          <w:numId w:val="3"/>
        </w:numPr>
      </w:pPr>
      <w:r>
        <w:t xml:space="preserve">HabitContext state management established</w:t>
      </w:r>
    </w:p>
    <w:p>
      <w:pPr>
        <w:pStyle w:val="ListParagraph"/>
        <w:numPr>
          <w:ilvl w:val="0"/>
          <w:numId w:val="3"/>
        </w:numPr>
        <w:spacing w:after="200"/>
      </w:pPr>
      <w:r>
        <w:t xml:space="preserve">GitHub version control active</w:t>
      </w:r>
    </w:p>
    <w:p>
      <w:pPr>
        <w:pStyle w:val="Heading3"/>
      </w:pPr>
      <w:r>
        <w:t xml:space="preserve">Strategic Planning</w:t>
      </w:r>
    </w:p>
    <w:p>
      <w:pPr>
        <w:pStyle w:val="ListParagraph"/>
        <w:numPr>
          <w:ilvl w:val="0"/>
          <w:numId w:val="3"/>
        </w:numPr>
      </w:pPr>
      <w:r>
        <w:t xml:space="preserve">Pattern recognition pivot documented (Dec 2024)</w:t>
      </w:r>
    </w:p>
    <w:p>
      <w:pPr>
        <w:pStyle w:val="ListParagraph"/>
        <w:numPr>
          <w:ilvl w:val="0"/>
          <w:numId w:val="3"/>
        </w:numPr>
      </w:pPr>
      <w:r>
        <w:t xml:space="preserve">BUILD/RESIST mechanics removed from product design</w:t>
      </w:r>
    </w:p>
    <w:p>
      <w:pPr>
        <w:pStyle w:val="ListParagraph"/>
        <w:numPr>
          <w:ilvl w:val="0"/>
          <w:numId w:val="3"/>
        </w:numPr>
      </w:pPr>
      <w:r>
        <w:t xml:space="preserve">AI role clarified (companion, not command center)</w:t>
      </w:r>
    </w:p>
    <w:p>
      <w:pPr>
        <w:pStyle w:val="ListParagraph"/>
        <w:numPr>
          <w:ilvl w:val="0"/>
          <w:numId w:val="3"/>
        </w:numPr>
      </w:pPr>
      <w:r>
        <w:t xml:space="preserve">Flux Score algorithm designed (5 components, 100-point scale)</w:t>
      </w:r>
    </w:p>
    <w:p>
      <w:pPr>
        <w:pStyle w:val="ListParagraph"/>
        <w:numPr>
          <w:ilvl w:val="0"/>
          <w:numId w:val="3"/>
        </w:numPr>
      </w:pPr>
      <w:r>
        <w:t xml:space="preserve">Indices strategy pivoted to data authority model</w:t>
      </w:r>
    </w:p>
    <w:p>
      <w:pPr>
        <w:pStyle w:val="ListParagraph"/>
        <w:numPr>
          <w:ilvl w:val="0"/>
          <w:numId w:val="3"/>
        </w:numPr>
      </w:pPr>
      <w:r>
        <w:t xml:space="preserve">Atomic Object identified as development partner</w:t>
      </w:r>
    </w:p>
    <w:p>
      <w:pPr>
        <w:pStyle w:val="ListParagraph"/>
        <w:numPr>
          <w:ilvl w:val="0"/>
          <w:numId w:val="3"/>
        </w:numPr>
        <w:spacing w:after="200"/>
      </w:pPr>
      <w:r>
        <w:t xml:space="preserve">Discovery engagement options scoped ($12-16K)</w:t>
      </w:r>
    </w:p>
    <w:p>
      <w:pPr>
        <w:pStyle w:val="Heading3"/>
      </w:pPr>
      <w:r>
        <w:t xml:space="preserve">Documentation</w:t>
      </w:r>
    </w:p>
    <w:p>
      <w:pPr>
        <w:pStyle w:val="ListParagraph"/>
        <w:numPr>
          <w:ilvl w:val="0"/>
          <w:numId w:val="3"/>
        </w:numPr>
      </w:pPr>
      <w:r>
        <w:t xml:space="preserve">Business Model Canvas created</w:t>
      </w:r>
    </w:p>
    <w:p>
      <w:pPr>
        <w:pStyle w:val="ListParagraph"/>
        <w:numPr>
          <w:ilvl w:val="0"/>
          <w:numId w:val="3"/>
        </w:numPr>
      </w:pPr>
      <w:r>
        <w:t xml:space="preserve">Lean UX Canvas created</w:t>
      </w:r>
    </w:p>
    <w:p>
      <w:pPr>
        <w:pStyle w:val="ListParagraph"/>
        <w:numPr>
          <w:ilvl w:val="0"/>
          <w:numId w:val="3"/>
        </w:numPr>
      </w:pPr>
      <w:r>
        <w:t xml:space="preserve">14+ UI mockups (HTML files)</w:t>
      </w:r>
    </w:p>
    <w:p>
      <w:pPr>
        <w:pStyle w:val="ListParagraph"/>
        <w:numPr>
          <w:ilvl w:val="0"/>
          <w:numId w:val="3"/>
        </w:numPr>
      </w:pPr>
      <w:r>
        <w:t xml:space="preserve">Competitive analysis completed</w:t>
      </w:r>
    </w:p>
    <w:p>
      <w:pPr>
        <w:pStyle w:val="ListParagraph"/>
        <w:numPr>
          <w:ilvl w:val="0"/>
          <w:numId w:val="3"/>
        </w:numPr>
        <w:spacing w:after="200"/>
      </w:pPr>
      <w:r>
        <w:t xml:space="preserve">8-document architecture defined (Dec 2, 2024)</w:t>
      </w:r>
    </w:p>
    <w:p>
      <w:r>
        <w:br w:type="page"/>
      </w:r>
    </w:p>
    <w:p>
      <w:pPr>
        <w:pStyle w:val="Heading1"/>
      </w:pPr>
      <w:r>
        <w:t xml:space="preserve">Next Session Priorities</w:t>
      </w:r>
    </w:p>
    <w:p>
      <w:pPr>
        <w:spacing w:after="100"/>
      </w:pPr>
      <w:r>
        <w:t xml:space="preserve">Recommended order for document creation:</w:t>
      </w:r>
    </w:p>
    <w:p>
      <w:pPr>
        <w:pStyle w:val="ListParagraph"/>
        <w:numPr>
          <w:ilvl w:val="0"/>
          <w:numId w:val="5"/>
        </w:numPr>
      </w:pPr>
      <w:r>
        <w:rPr>
          <w:b/>
          <w:bCs/>
        </w:rPr>
        <w:t xml:space="preserve">FLUX-MANIFESTO.md</w:t>
      </w:r>
      <w:r>
        <w:t xml:space="preserve"> - Foundation first. Anchors everything else. ~1-2 pages.</w:t>
      </w:r>
    </w:p>
    <w:p>
      <w:pPr>
        <w:pStyle w:val="ListParagraph"/>
        <w:numPr>
          <w:ilvl w:val="0"/>
          <w:numId w:val="5"/>
        </w:numPr>
      </w:pPr>
      <w:r>
        <w:rPr>
          <w:b/>
          <w:bCs/>
        </w:rPr>
        <w:t xml:space="preserve">FLUX-GLOSSARY.md</w:t>
      </w:r>
      <w:r>
        <w:t xml:space="preserve"> - Lock terminology before writing other docs. Prevents drift. ~1 page.</w:t>
      </w:r>
    </w:p>
    <w:p>
      <w:pPr>
        <w:pStyle w:val="ListParagraph"/>
        <w:numPr>
          <w:ilvl w:val="0"/>
          <w:numId w:val="5"/>
        </w:numPr>
      </w:pPr>
      <w:r>
        <w:rPr>
          <w:b/>
          <w:bCs/>
        </w:rPr>
        <w:t xml:space="preserve">FLUX-PRODUCT-BLUEPRINT.md</w:t>
      </w:r>
      <w:r>
        <w:t xml:space="preserve"> - Most complex. Feature specs for all core characteristics. ~8-12 pages.</w:t>
      </w:r>
    </w:p>
    <w:p>
      <w:pPr>
        <w:pStyle w:val="ListParagraph"/>
        <w:numPr>
          <w:ilvl w:val="0"/>
          <w:numId w:val="5"/>
        </w:numPr>
      </w:pPr>
      <w:r>
        <w:rPr>
          <w:b/>
          <w:bCs/>
        </w:rPr>
        <w:t xml:space="preserve">FLUX-BUSINESS-BLUEPRINT.md</w:t>
      </w:r>
      <w:r>
        <w:t xml:space="preserve"> - Business model, revenue, moat. References product blueprint. ~4-6 pages.</w:t>
      </w:r>
    </w:p>
    <w:p>
      <w:pPr>
        <w:pStyle w:val="ListParagraph"/>
        <w:numPr>
          <w:ilvl w:val="0"/>
          <w:numId w:val="5"/>
        </w:numPr>
      </w:pPr>
      <w:r>
        <w:rPr>
          <w:b/>
          <w:bCs/>
        </w:rPr>
        <w:t xml:space="preserve">FLUX-ROADMAP.md</w:t>
      </w:r>
      <w:r>
        <w:t xml:space="preserve"> - Phases, MVT scope. References both blueprints. ~3-4 pages.</w:t>
      </w:r>
    </w:p>
    <w:p>
      <w:pPr>
        <w:pStyle w:val="ListParagraph"/>
        <w:numPr>
          <w:ilvl w:val="0"/>
          <w:numId w:val="5"/>
        </w:numPr>
      </w:pPr>
      <w:r>
        <w:rPr>
          <w:b/>
          <w:bCs/>
        </w:rPr>
        <w:t xml:space="preserve">FLUX-DECISIONS-LOG.md</w:t>
      </w:r>
      <w:r>
        <w:t xml:space="preserve"> - Seed with existing decisions. Ongoing document. ~2 pages to start.</w:t>
      </w:r>
    </w:p>
    <w:p>
      <w:pPr>
        <w:pStyle w:val="ListParagraph"/>
        <w:numPr>
          <w:ilvl w:val="0"/>
          <w:numId w:val="5"/>
        </w:numPr>
      </w:pPr>
      <w:r>
        <w:rPr>
          <w:b/>
          <w:bCs/>
        </w:rPr>
        <w:t xml:space="preserve">FLUX-MILESTONES-LOG.md</w:t>
      </w:r>
      <w:r>
        <w:t xml:space="preserve"> - Transfer from this handoff. Ongoing document. ~1 page to start.</w:t>
      </w:r>
    </w:p>
    <w:p>
      <w:pPr>
        <w:pStyle w:val="ListParagraph"/>
        <w:numPr>
          <w:ilvl w:val="0"/>
          <w:numId w:val="5"/>
        </w:numPr>
        <w:spacing w:after="200"/>
      </w:pPr>
      <w:r>
        <w:rPr>
          <w:b/>
          <w:bCs/>
        </w:rPr>
        <w:t xml:space="preserve">FLUX-TECHNICAL-BLUEPRINT.md</w:t>
      </w:r>
      <w:r>
        <w:t xml:space="preserve"> - Can wait until closer to build phase. ~6-8 pages eventually.</w:t>
      </w:r>
    </w:p>
    <w:p>
      <w:pPr>
        <w:pStyle w:val="Heading1"/>
      </w:pPr>
      <w:r>
        <w:t xml:space="preserve">Key Decisions Made This Session</w:t>
      </w:r>
    </w:p>
    <w:p>
      <w:pPr>
        <w:spacing w:after="100"/>
      </w:pPr>
      <w:r>
        <w:rPr>
          <w:i/>
          <w:iCs/>
        </w:rPr>
        <w:t xml:space="preserve">Transfer to FLUX-DECISIONS-LOG.md when created:</w:t>
      </w:r>
    </w:p>
    <w:p>
      <w:pPr>
        <w:pStyle w:val="ListParagraph"/>
        <w:numPr>
          <w:ilvl w:val="0"/>
          <w:numId w:val="6"/>
        </w:numPr>
      </w:pPr>
      <w:r>
        <w:rPr>
          <w:b/>
          <w:bCs/>
        </w:rPr>
        <w:t xml:space="preserve">Behavior-level indices primary</w:t>
      </w:r>
      <w:r>
        <w:t xml:space="preserve"> - "Cardio Index" not "Exercise Category Index". Requires minimum users per behavior. (Dec 2, 2024)</w:t>
      </w:r>
    </w:p>
    <w:p>
      <w:pPr>
        <w:pStyle w:val="ListParagraph"/>
        <w:numPr>
          <w:ilvl w:val="0"/>
          <w:numId w:val="6"/>
        </w:numPr>
      </w:pPr>
      <w:r>
        <w:rPr>
          <w:b/>
          <w:bCs/>
        </w:rPr>
        <w:t xml:space="preserve">Curated 15-habit library for MVT</w:t>
      </w:r>
      <w:r>
        <w:t xml:space="preserve"> - Users select from pre-set list, not open creation. (Dec 2, 2024)</w:t>
      </w:r>
    </w:p>
    <w:p>
      <w:pPr>
        <w:pStyle w:val="ListParagraph"/>
        <w:numPr>
          <w:ilvl w:val="0"/>
          <w:numId w:val="6"/>
        </w:numPr>
      </w:pPr>
      <w:r>
        <w:rPr>
          <w:b/>
          <w:bCs/>
        </w:rPr>
        <w:t xml:space="preserve">HSS renamed to Flux Score</w:t>
      </w:r>
      <w:r>
        <w:t xml:space="preserve"> - Consistent branding, clearer identity. (Dec 2, 2024)</w:t>
      </w:r>
    </w:p>
    <w:p>
      <w:pPr>
        <w:pStyle w:val="ListParagraph"/>
        <w:numPr>
          <w:ilvl w:val="0"/>
          <w:numId w:val="6"/>
        </w:numPr>
      </w:pPr>
      <w:r>
        <w:rPr>
          <w:b/>
          <w:bCs/>
        </w:rPr>
        <w:t xml:space="preserve">Savings goals confirmed as core feature</w:t>
      </w:r>
      <w:r>
        <w:t xml:space="preserve"> - Habits linked to specific financial objectives. (Dec 2, 2024)</w:t>
      </w:r>
    </w:p>
    <w:p>
      <w:pPr>
        <w:pStyle w:val="ListParagraph"/>
        <w:numPr>
          <w:ilvl w:val="0"/>
          <w:numId w:val="6"/>
        </w:numPr>
      </w:pPr>
      <w:r>
        <w:rPr>
          <w:b/>
          <w:bCs/>
        </w:rPr>
        <w:t xml:space="preserve">Negative behavior logging added</w:t>
      </w:r>
      <w:r>
        <w:t xml:space="preserve"> - Track quit behaviors for insights without earning. (Dec 2, 2024)</w:t>
      </w:r>
    </w:p>
    <w:p>
      <w:pPr>
        <w:pStyle w:val="ListParagraph"/>
        <w:numPr>
          <w:ilvl w:val="0"/>
          <w:numId w:val="6"/>
        </w:numPr>
      </w:pPr>
      <w:r>
        <w:rPr>
          <w:b/>
          <w:bCs/>
        </w:rPr>
        <w:t xml:space="preserve">Optional user-set goals added</w:t>
      </w:r>
      <w:r>
        <w:t xml:space="preserve"> - Daily/weekly/monthly targets alongside pattern recognition. (Dec 2, 2024)</w:t>
      </w:r>
    </w:p>
    <w:p>
      <w:pPr>
        <w:pStyle w:val="ListParagraph"/>
        <w:numPr>
          <w:ilvl w:val="0"/>
          <w:numId w:val="6"/>
        </w:numPr>
        <w:spacing w:after="200"/>
      </w:pPr>
      <w:r>
        <w:rPr>
          <w:b/>
          <w:bCs/>
        </w:rPr>
        <w:t xml:space="preserve">8-document architecture adopted</w:t>
      </w:r>
      <w:r>
        <w:t xml:space="preserve"> - Replaces 20+ scattered documents. (Dec 2, 2024)</w:t>
      </w:r>
    </w:p>
    <w:p>
      <w:pPr>
        <w:pStyle w:val="Heading1"/>
      </w:pPr>
      <w:r>
        <w:t xml:space="preserve">Open Questions (For Future Sessions)</w:t>
      </w:r>
    </w:p>
    <w:p>
      <w:pPr>
        <w:pStyle w:val="ListParagraph"/>
        <w:numPr>
          <w:ilvl w:val="0"/>
          <w:numId w:val="7"/>
        </w:numPr>
      </w:pPr>
      <w:r>
        <w:t xml:space="preserve">What are the 15 curated habits for MVT? Selection criteria?</w:t>
      </w:r>
    </w:p>
    <w:p>
      <w:pPr>
        <w:pStyle w:val="ListParagraph"/>
        <w:numPr>
          <w:ilvl w:val="0"/>
          <w:numId w:val="7"/>
        </w:numPr>
      </w:pPr>
      <w:r>
        <w:t xml:space="preserve">Minimum users per behavior for index validity?</w:t>
      </w:r>
    </w:p>
    <w:p>
      <w:pPr>
        <w:pStyle w:val="ListParagraph"/>
        <w:numPr>
          <w:ilvl w:val="0"/>
          <w:numId w:val="7"/>
        </w:numPr>
      </w:pPr>
      <w:r>
        <w:t xml:space="preserve">Savings goals UX - how do users allocate earnings to goals?</w:t>
      </w:r>
    </w:p>
    <w:p>
      <w:pPr>
        <w:pStyle w:val="ListParagraph"/>
        <w:numPr>
          <w:ilvl w:val="0"/>
          <w:numId w:val="7"/>
        </w:numPr>
      </w:pPr>
      <w:r>
        <w:t xml:space="preserve">Negative behavior deductions - commit or defer?</w:t>
      </w:r>
    </w:p>
    <w:p>
      <w:pPr>
        <w:pStyle w:val="ListParagraph"/>
        <w:numPr>
          <w:ilvl w:val="0"/>
          <w:numId w:val="7"/>
        </w:numPr>
      </w:pPr>
      <w:r>
        <w:t xml:space="preserve">User personas - who are the 2-3 target profiles?</w:t>
      </w:r>
    </w:p>
    <w:p>
      <w:pPr>
        <w:pStyle w:val="ListParagraph"/>
        <w:numPr>
          <w:ilvl w:val="0"/>
          <w:numId w:val="7"/>
        </w:numPr>
      </w:pPr>
      <w:r>
        <w:t xml:space="preserve">Founding member community - Discord? In-app? Launch strategy?</w:t>
      </w:r>
    </w:p>
    <w:p>
      <w:pPr>
        <w:pStyle w:val="ListParagraph"/>
        <w:numPr>
          <w:ilvl w:val="0"/>
          <w:numId w:val="7"/>
        </w:numPr>
        <w:spacing w:after="400"/>
      </w:pPr>
      <w:r>
        <w:t xml:space="preserve">App integrations priority - which platforms first?</w:t>
      </w:r>
    </w:p>
    <w:p>
      <w:pPr>
        <w:spacing w:before="400"/>
        <w:jc w:val="center"/>
      </w:pPr>
      <w:r>
        <w:rPr>
          <w:color w:val="666666"/>
          <w:sz w:val="20"/>
          <w:szCs w:val="20"/>
        </w:rPr>
        <w:t xml:space="preserve">Flux Technologies LLC | December 2024 | Version 2.0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200"/>
      <w:jc w:val="center"/>
    </w:pPr>
    <w:rPr>
      <w:rFonts w:ascii="Arial" w:cs="Arial" w:eastAsia="Arial" w:hAnsi="Arial"/>
      <w:b/>
      <w:bCs/>
      <w:color w:val="000000"/>
      <w:sz w:val="48"/>
      <w:szCs w:val="48"/>
    </w:rPr>
  </w:style>
  <w:style w:type="paragraph" w:styleId="Heading1">
    <w:name w:val="Heading 1"/>
    <w:basedOn w:val="Normal"/>
    <w:next w:val="Normal"/>
    <w:qFormat/>
    <w:pPr>
      <w:spacing w:before="400" w:after="200"/>
      <w:outlineLvl w:val="0"/>
    </w:pPr>
    <w:rPr>
      <w:rFonts w:ascii="Arial" w:cs="Arial" w:eastAsia="Arial" w:hAnsi="Arial"/>
      <w:b/>
      <w:bCs/>
      <w:color w:val="1a365d"/>
      <w:sz w:val="32"/>
      <w:szCs w:val="32"/>
    </w:rPr>
  </w:style>
  <w:style w:type="paragraph" w:styleId="Heading2">
    <w:name w:val="Heading 2"/>
    <w:basedOn w:val="Normal"/>
    <w:next w:val="Normal"/>
    <w:qFormat/>
    <w:pPr>
      <w:spacing w:before="300" w:after="150"/>
      <w:outlineLvl w:val="1"/>
    </w:pPr>
    <w:rPr>
      <w:rFonts w:ascii="Arial" w:cs="Arial" w:eastAsia="Arial" w:hAnsi="Arial"/>
      <w:b/>
      <w:bCs/>
      <w:color w:val="2d3748"/>
      <w:sz w:val="26"/>
      <w:szCs w:val="26"/>
    </w:rPr>
  </w:style>
  <w:style w:type="paragraph" w:styleId="Heading3">
    <w:name w:val="Heading 3"/>
    <w:basedOn w:val="Normal"/>
    <w:next w:val="Normal"/>
    <w:qFormat/>
    <w:pPr>
      <w:spacing w:before="200" w:after="100"/>
      <w:outlineLvl w:val="2"/>
    </w:pPr>
    <w:rPr>
      <w:rFonts w:ascii="Arial" w:cs="Arial" w:eastAsia="Arial" w:hAnsi="Arial"/>
      <w:b/>
      <w:bCs/>
      <w:color w:val="4a556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2025-12-03T00:58:03.970Z</dcterms:created>
  <dcterms:modified xsi:type="dcterms:W3CDTF">2025-12-03T00:58:03.971Z</dcterms:modified>
</cp:coreProperties>
</file>

<file path=docProps/custom.xml><?xml version="1.0" encoding="utf-8"?>
<Properties xmlns="http://schemas.openxmlformats.org/officeDocument/2006/custom-properties" xmlns:vt="http://schemas.openxmlformats.org/officeDocument/2006/docPropsVTypes"/>
</file>