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Goodbe Dashboard — Como puxamos as VENDAS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Documento técnico-operacional · Junho/2026 · cobre o card "Vendas" do Painel, o modal de matrículas e as abas Vendas do gráfico Tendência &amp; Projeção.</w:t>
      </w:r>
    </w:p>
    <w:p>
      <w:pPr>
        <w:pStyle w:val="Heading2"/>
      </w:pPr>
      <w:r>
        <w:t xml:space="preserve">1. Visão geral</w:t>
      </w:r>
    </w:p>
    <w:p>
      <w:pPr>
        <w:spacing w:after="120"/>
      </w:pPr>
      <w:r>
        <w:t xml:space="preserve">Venda, no dashboard, significa </w:t>
      </w:r>
      <w:r>
        <w:rPr>
          <w:b/>
          <w:bCs/>
        </w:rPr>
        <w:t xml:space="preserve">matrícula nova</w:t>
      </w:r>
      <w:r>
        <w:t xml:space="preserve"> (contrato novo de membership), e não qualquer recebimento de dinheiro. A fonte é a API oficial da W12/EVO, consultada unidade por unidade — cada academia tem seu próprio token de integração, configurado nas variáveis </w:t>
      </w:r>
      <w:r>
        <w:rPr>
          <w:rFonts w:ascii="Consolas" w:cs="Consolas" w:eastAsia="Consolas" w:hAnsi="Consolas"/>
          <w:sz w:val="20"/>
          <w:szCs w:val="20"/>
        </w:rPr>
        <w:t xml:space="preserve">VITE_EVO_TOKEN_&lt;UNIDADE&gt;</w:t>
      </w:r>
      <w:r>
        <w:t xml:space="preserve">.</w:t>
      </w:r>
    </w:p>
    <w:p>
      <w:pPr>
        <w:pStyle w:val="Heading2"/>
      </w:pPr>
      <w:r>
        <w:t xml:space="preserve">2. De onde vêm os dados</w:t>
      </w:r>
    </w:p>
    <w:p>
      <w:pPr>
        <w:spacing w:after="120"/>
      </w:pPr>
      <w:r>
        <w:rPr>
          <w:b/>
          <w:bCs/>
        </w:rPr>
        <w:t xml:space="preserve">Endpoint: </w:t>
      </w:r>
      <w:r>
        <w:rPr>
          <w:rFonts w:ascii="Consolas" w:cs="Consolas" w:eastAsia="Consolas" w:hAnsi="Consolas"/>
          <w:sz w:val="20"/>
          <w:szCs w:val="20"/>
        </w:rPr>
        <w:t xml:space="preserve">GET /api/v2/sales</w:t>
      </w:r>
      <w:r>
        <w:t xml:space="preserve"> da EVO (</w:t>
      </w:r>
      <w:r>
        <w:rPr>
          <w:rFonts w:ascii="Consolas" w:cs="Consolas" w:eastAsia="Consolas" w:hAnsi="Consolas"/>
          <w:sz w:val="20"/>
          <w:szCs w:val="20"/>
        </w:rPr>
        <w:t xml:space="preserve">evo-integracao-api.w12app.com.br</w:t>
      </w:r>
      <w:r>
        <w:t xml:space="preserve">), acessado através do proxy </w:t>
      </w:r>
      <w:r>
        <w:rPr>
          <w:rFonts w:ascii="Consolas" w:cs="Consolas" w:eastAsia="Consolas" w:hAnsi="Consolas"/>
          <w:sz w:val="20"/>
          <w:szCs w:val="20"/>
        </w:rPr>
        <w:t xml:space="preserve">/evo-api</w:t>
      </w:r>
      <w:r>
        <w:t xml:space="preserve"> (nginx em produção, Vite em desenvolvimento). A consulta é paginada de 50 em 50 registros, com parâmetros </w:t>
      </w:r>
      <w:r>
        <w:rPr>
          <w:rFonts w:ascii="Consolas" w:cs="Consolas" w:eastAsia="Consolas" w:hAnsi="Consolas"/>
          <w:sz w:val="20"/>
          <w:szCs w:val="20"/>
        </w:rPr>
        <w:t xml:space="preserve">dateSaleStart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dateSaleEnd</w:t>
      </w:r>
      <w:r>
        <w:t xml:space="preserve"> delimitando o período (mês corrente por padrão, ou o período do filtro de calendário).</w:t>
      </w:r>
    </w:p>
    <w:p>
      <w:pPr>
        <w:spacing w:after="120"/>
      </w:pPr>
      <w:r>
        <w:t xml:space="preserve">Se a paginação falhar no meio ou estourar o teto de segurança de 5.000 registros, o resultado é marcado como </w:t>
      </w:r>
      <w:r>
        <w:rPr>
          <w:b/>
          <w:bCs/>
        </w:rPr>
        <w:t xml:space="preserve">incompleto</w:t>
      </w:r>
      <w:r>
        <w:t xml:space="preserve"> e o card exibe o aviso "⚠ Dados parciais" — nunca silenciosamente errado.</w:t>
      </w:r>
    </w:p>
    <w:p>
      <w:pPr>
        <w:pStyle w:val="Heading2"/>
      </w:pPr>
      <w:r>
        <w:t xml:space="preserve">3. O que conta como venda (regra de negócio)</w:t>
      </w:r>
    </w:p>
    <w:p>
      <w:pPr>
        <w:spacing w:after="120"/>
      </w:pPr>
      <w:r>
        <w:t xml:space="preserve">Replicamos o relatório de Vendas do próprio EVO. Uma venda entra na contagem quando: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venda não foi removida (</w:t>
      </w:r>
      <w:r>
        <w:rPr>
          <w:rFonts w:ascii="Consolas" w:cs="Consolas" w:eastAsia="Consolas" w:hAnsi="Consolas"/>
          <w:sz w:val="20"/>
          <w:szCs w:val="20"/>
        </w:rPr>
        <w:t xml:space="preserve">removed = false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 pelo menos um item de </w:t>
      </w:r>
      <w:r>
        <w:rPr>
          <w:b/>
          <w:bCs/>
        </w:rPr>
        <w:t xml:space="preserve">membership NOVA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idMembership</w:t>
      </w:r>
      <w:r>
        <w:t xml:space="preserve"> preenchido e </w:t>
      </w:r>
      <w:r>
        <w:rPr>
          <w:rFonts w:ascii="Consolas" w:cs="Consolas" w:eastAsia="Consolas" w:hAnsi="Consolas"/>
          <w:sz w:val="20"/>
          <w:szCs w:val="20"/>
        </w:rPr>
        <w:t xml:space="preserve">idMembershipRenewed</w:t>
      </w:r>
      <w:r>
        <w:t xml:space="preserve"> vazio — isso inclui matrícula nova, reentrada (re-enrollment) e contrato manual;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total dos itens é maior que zero.</w:t>
      </w:r>
    </w:p>
    <w:p>
      <w:pPr>
        <w:spacing w:after="120"/>
      </w:pPr>
      <w:r>
        <w:rPr>
          <w:b/>
          <w:bCs/>
        </w:rPr>
        <w:t xml:space="preserve">Fica de fora: </w:t>
      </w:r>
      <w:r>
        <w:t xml:space="preserve">renovação e anuidade automática (idMembershipRenewed preenchido), multa de cancelamento e venda de produtos.</w:t>
      </w:r>
    </w:p>
    <w:p>
      <w:pPr>
        <w:spacing w:after="120"/>
      </w:pPr>
      <w:r>
        <w:rPr>
          <w:b/>
          <w:bCs/>
        </w:rPr>
        <w:t xml:space="preserve">Valor (Vendas R$): </w:t>
      </w:r>
      <w:r>
        <w:t xml:space="preserve">soma do </w:t>
      </w:r>
      <w:r>
        <w:rPr>
          <w:rFonts w:ascii="Consolas" w:cs="Consolas" w:eastAsia="Consolas" w:hAnsi="Consolas"/>
          <w:sz w:val="20"/>
          <w:szCs w:val="20"/>
        </w:rPr>
        <w:t xml:space="preserve">saleValue</w:t>
      </w:r>
      <w:r>
        <w:t xml:space="preserve"> de todos os itens da venda. </w:t>
      </w:r>
      <w:r>
        <w:rPr>
          <w:b/>
          <w:bCs/>
        </w:rPr>
        <w:t xml:space="preserve">Quantidade (Nº Vendas): </w:t>
      </w:r>
      <w:r>
        <w:t xml:space="preserve">número de vendas que passaram no filtro. O plano exibido no modal é o item de maior valor da venda.</w:t>
      </w:r>
    </w:p>
    <w:p>
      <w:pPr>
        <w:pStyle w:val="Heading2"/>
      </w:pPr>
      <w:r>
        <w:t xml:space="preserve">4. Onde cada número aparece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27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Lugar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Período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Cards "Vendas (Qtd)" e "Vendas (R$)" do Painel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EVO /api/v2/sales ao vivo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Mês corrente (1º dia → hoje)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Mesmos cards com filtro de mês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EVO /api/v2/sales ao vivo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Mês selecionado (1º → último dia)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Modal "Vendas do Mês" (lista de matrículas)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Mesma busca dos cards (lista detalhada)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Período em exibição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Comparativos "Mês passado / Ano passado"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Caches EVO + tabela gb_evo_history (NocoDB cloud)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Mês-1 e mês-12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Abas "Vendas R$" e "Nº Vendas" do gráfico Tendência &amp; Projeção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Tabela gb_evo_history (NocoDB cloud), com merge no /api/history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Série mensal completa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 Caches (por que nem todo clique busca na EVO)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Mês corrente: resultado fica no localStorage junto com o snapshot do Painel; o botão "Atualizar" força refetch.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Mês passado (filtro): cache de sessão por período — voltar a um mês já visitado não rebaixa nada.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Vendas de 12 meses atrás (comparativo anual): cache de 30 dias por unidade/mês, com fallback na tabela gb_evo_history.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Histórico do gráfico: a tabela gb_evo_history é lida uma vez por sessão.</w:t>
      </w:r>
    </w:p>
    <w:p>
      <w:pPr>
        <w:pStyle w:val="Heading2"/>
      </w:pPr>
      <w:r>
        <w:t xml:space="preserve">6. Histórico mensal (gb_evo_history) e o botão "Histórico"</w:t>
      </w:r>
    </w:p>
    <w:p>
      <w:pPr>
        <w:spacing w:after="120"/>
      </w:pPr>
      <w:r>
        <w:t xml:space="preserve">As séries mensais de vendas do gráfico vivem na tabela </w:t>
      </w:r>
      <w:r>
        <w:rPr>
          <w:rFonts w:ascii="Consolas" w:cs="Consolas" w:eastAsia="Consolas" w:hAnsi="Consolas"/>
          <w:sz w:val="20"/>
          <w:szCs w:val="20"/>
        </w:rPr>
        <w:t xml:space="preserve">gb_evo_history</w:t>
      </w:r>
      <w:r>
        <w:t xml:space="preserve"> do NocoDB cloud — diferente de Ativos/Faturamento, que hoje vêm da tabela Membros self-hosted via </w:t>
      </w:r>
      <w:r>
        <w:rPr>
          <w:rFonts w:ascii="Consolas" w:cs="Consolas" w:eastAsia="Consolas" w:hAnsi="Consolas"/>
          <w:sz w:val="20"/>
          <w:szCs w:val="20"/>
        </w:rPr>
        <w:t xml:space="preserve">/api/history</w:t>
      </w:r>
      <w:r>
        <w:t xml:space="preserve">. O front faz o merge: métricas de membros da fonte nova + vendas da gb_evo_history.</w:t>
      </w:r>
    </w:p>
    <w:p>
      <w:pPr>
        <w:spacing w:after="120"/>
      </w:pPr>
      <w:r>
        <w:t xml:space="preserve">Essa tabela é alimentada pelo botão </w:t>
      </w:r>
      <w:r>
        <w:rPr>
          <w:b/>
          <w:bCs/>
        </w:rPr>
        <w:t xml:space="preserve">"Histórico"</w:t>
      </w:r>
      <w:r>
        <w:t xml:space="preserve"> no topo do Painel (admin), que percorre os últimos 12 meses na EVO e grava 1 linha por unidade × mês. </w:t>
      </w:r>
      <w:r>
        <w:rPr>
          <w:b/>
          <w:bCs/>
        </w:rPr>
        <w:t xml:space="preserve">Importante: </w:t>
      </w:r>
      <w:r>
        <w:t xml:space="preserve">a auditoria de jun/2026 mostrou vendas zeradas de jan/2026 em diante e nada após mar/2026 — é preciso rodar o "Histórico" de novo (ou agendar mensalmente) pra manter as abas de Vendas do gráfico atualizadas.</w:t>
      </w:r>
    </w:p>
    <w:p>
      <w:pPr>
        <w:pStyle w:val="Heading2"/>
      </w:pPr>
      <w:r>
        <w:t xml:space="preserve">7. Limitações conhecidas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EVO só devolve o estado atual em alguns endpoints; vendas de meses fechados dependem do snapshot na gb_evo_history.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Tokens VITE_* ficam no bundle do navegador (limitação arquitetural documentada; migração pro backend em andamento — convites e histórico já rodam server-side).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Falha de uma unidade não derruba o total: ela entra zerada e o conjunto é marcado como parcial.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F3C2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2026-06-10T17:57:04.322Z</dcterms:created>
  <dcterms:modified xsi:type="dcterms:W3CDTF">2026-06-10T17:57:04.322Z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