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57"/>
          <w:sz w:val="60"/>
        </w:rPr>
        <w:t>ACHADOS DE NEGÓCIO</w:t>
      </w:r>
    </w:p>
    <w:p>
      <w:pPr>
        <w:jc w:val="center"/>
      </w:pPr>
      <w:r>
        <w:rPr>
          <w:color w:val="555F6B"/>
          <w:sz w:val="30"/>
        </w:rPr>
        <w:t>Sistema de Gestão de Solicitações</w:t>
      </w:r>
    </w:p>
    <w:p>
      <w:pPr>
        <w:spacing w:before="520"/>
        <w:jc w:val="center"/>
        <w:pBdr>
          <w:bottom w:val="single" w:sz="6" w:space="1" w:color="C6CCD3"/>
        </w:pBdr>
      </w:pPr>
    </w:p>
    <w:p>
      <w:pPr>
        <w:spacing w:before="360"/>
        <w:jc w:val="center"/>
      </w:pPr>
      <w:r>
        <w:rPr>
          <w:b/>
          <w:sz w:val="26"/>
        </w:rPr>
        <w:t>51 achados organizados por gravidade</w:t>
      </w:r>
    </w:p>
    <w:p>
      <w:pPr>
        <w:jc w:val="center"/>
      </w:pPr>
      <w:r>
        <w:rPr>
          <w:color w:val="555F6B"/>
          <w:sz w:val="24"/>
        </w:rPr>
        <w:t>05 de setembro de 2026</w:t>
      </w:r>
    </w:p>
    <w:p/>
    <w:p/>
    <w:p>
      <w:pPr>
        <w:ind w:left="907" w:right="907"/>
        <w:jc w:val="center"/>
      </w:pPr>
      <w:r>
        <w:rPr>
          <w:i/>
          <w:color w:val="555F6B"/>
          <w:sz w:val="23"/>
        </w:rPr>
        <w:t>Este documento reúne comportamentos do sistema que foram encontrados e conferidos no código, que não são defeito de aparência e cuja correção depende de uma decisão de negócio — não de quem programa.</w:t>
      </w:r>
    </w:p>
    <w:p/>
    <w:p/>
    <w:p/>
    <w:p/>
    <w:p/>
    <w:p/>
    <w:p>
      <w:pPr>
        <w:jc w:val="center"/>
      </w:pPr>
      <w:r>
        <w:rPr>
          <w:color w:val="555F6B"/>
          <w:sz w:val="19"/>
        </w:rPr>
        <w:t>Documento interno · preparado para o responsável pelo sistema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rPr>
          <w:i/>
        </w:rPr>
        <w:t>Se você só ler uma página deste documento, que seja esta.</w:t>
      </w:r>
    </w:p>
    <w:p>
      <w:pPr>
        <w:spacing w:after="140"/>
      </w:pPr>
      <w:r>
        <w:rPr>
          <w:b/>
        </w:rPr>
        <w:t xml:space="preserve">O que foi feito. </w:t>
      </w:r>
      <w:r>
        <w:t>Foram levantados e conferidos no código 51 comportamentos do sistema que mudam o que a empresa vê, decide ou grava. Nenhum é questão de aparência. Cada um traz o que acontece hoje, o efeito prático, onde está no código e a pergunta que precisa de resposta sua.</w:t>
      </w:r>
    </w:p>
    <w:p>
      <w:pPr>
        <w:spacing w:after="140"/>
      </w:pPr>
      <w:r>
        <w:rPr>
          <w:b/>
        </w:rPr>
        <w:t xml:space="preserve">Quantos são, por gravidade. </w:t>
      </w:r>
      <w:r>
        <w:t>4 críticos, 20 altos, 18 médios, 8 baixos. Há ainda 1 item confirmado como regra correta da operação, que não deve ser corrigido — ele está numa seção própria, no fim.</w:t>
      </w:r>
    </w:p>
    <w:p>
      <w:pPr>
        <w:pStyle w:val="Heading2"/>
      </w:pPr>
      <w:r>
        <w:t>Os 4 críticos</w:t>
      </w:r>
    </w:p>
    <w:p>
      <w:r>
        <w:rPr>
          <w:b/>
          <w:color w:val="A32626"/>
        </w:rPr>
        <w:t xml:space="preserve">Crítico </w:t>
      </w:r>
      <w:r>
        <w:t>quer dizer: o sistema grava no banco um dado que ninguém digitou, ou move dinheiro por um caminho que a pessoa não escolheu. Os três primeiros da lista abaixo têm exatamente a mesma natureza e por isso vêm juntos; o quarto é o caso do dinheiro tomando outro caminho.</w:t>
      </w:r>
    </w:p>
    <w:p>
      <w:pPr>
        <w:pStyle w:val="ListBullet"/>
        <w:spacing w:after="100"/>
      </w:pPr>
      <w:r>
        <w:rPr>
          <w:b/>
          <w:color w:val="A32626"/>
        </w:rPr>
        <w:t xml:space="preserve">N6 — </w:t>
      </w:r>
      <w:r>
        <w:t>O sistema grava como valor do comprovante o primeiro número que aparece no nome do arquivo — e a própria tela ensina a nomear de um jeito que fabrica esse número.</w:t>
      </w:r>
    </w:p>
    <w:p>
      <w:pPr>
        <w:pStyle w:val="ListBullet"/>
        <w:spacing w:after="100"/>
      </w:pPr>
      <w:r>
        <w:rPr>
          <w:b/>
          <w:color w:val="A32626"/>
        </w:rPr>
        <w:t xml:space="preserve">N8 — </w:t>
      </w:r>
      <w:r>
        <w:t>Se o envio em massa de comprovantes falha no meio, metade fica gravada e a resposta diz que nada foi feito; quem reenvia duplica o que já entrou.</w:t>
      </w:r>
    </w:p>
    <w:p>
      <w:pPr>
        <w:pStyle w:val="ListBullet"/>
        <w:spacing w:after="100"/>
      </w:pPr>
      <w:r>
        <w:rPr>
          <w:b/>
          <w:color w:val="A32626"/>
        </w:rPr>
        <w:t xml:space="preserve">N9 — </w:t>
      </w:r>
      <w:r>
        <w:t>Um arquivo chamado “OBRA-3” pode ser vinculado à obra que por acaso ocupa o terceiro registro do banco, e não à obra de código 3.</w:t>
      </w:r>
    </w:p>
    <w:p>
      <w:pPr>
        <w:pStyle w:val="ListBullet"/>
        <w:spacing w:after="100"/>
      </w:pPr>
      <w:r>
        <w:rPr>
          <w:b/>
          <w:color w:val="A32626"/>
        </w:rPr>
        <w:t xml:space="preserve">N1 — </w:t>
      </w:r>
      <w:r>
        <w:t>Uma falha de internet faz o envio de um lote de pagamento mudar para o caminho de teste, sem avisar ninguém.</w:t>
      </w:r>
    </w:p>
    <w:p>
      <w:pPr>
        <w:pStyle w:val="Heading2"/>
      </w:pPr>
      <w:r>
        <w:t>Como ler as gravidades</w:t>
      </w:r>
    </w:p>
    <w:p>
      <w:pPr>
        <w:pStyle w:val="ListBullet"/>
        <w:spacing w:after="80"/>
      </w:pPr>
      <w:r>
        <w:rPr>
          <w:b/>
          <w:color w:val="A32626"/>
        </w:rPr>
        <w:t xml:space="preserve">CRÍTICO — </w:t>
      </w:r>
      <w:r>
        <w:t>o sistema grava no banco dado que ninguém digitou, ou move dinheiro por um caminho que a pessoa não escolheu.</w:t>
      </w:r>
    </w:p>
    <w:p>
      <w:pPr>
        <w:pStyle w:val="ListBullet"/>
        <w:spacing w:after="80"/>
      </w:pPr>
      <w:r>
        <w:rPr>
          <w:b/>
          <w:color w:val="B56A10"/>
        </w:rPr>
        <w:t xml:space="preserve">ALTO — </w:t>
      </w:r>
      <w:r>
        <w:t>a pessoa decide sobre número errado, ou uma ação importante acontece sem confirmação.</w:t>
      </w:r>
    </w:p>
    <w:p>
      <w:pPr>
        <w:pStyle w:val="ListBullet"/>
        <w:spacing w:after="80"/>
      </w:pPr>
      <w:r>
        <w:rPr>
          <w:b/>
        </w:rPr>
        <w:t xml:space="preserve">MÉDIO — </w:t>
      </w:r>
      <w:r>
        <w:t>informação ambígua, mensagem que não distingue desfechos, risco guardado por um nome enganoso.</w:t>
      </w:r>
    </w:p>
    <w:p>
      <w:pPr>
        <w:pStyle w:val="ListBullet"/>
        <w:spacing w:after="80"/>
      </w:pPr>
      <w:r>
        <w:rPr>
          <w:b/>
        </w:rPr>
        <w:t xml:space="preserve">BAIXO — </w:t>
      </w:r>
      <w:r>
        <w:t>registro histórico, ou trabalho pela metade sem consequência hoje.</w:t>
      </w:r>
    </w:p>
    <w:p>
      <w:pPr>
        <w:pStyle w:val="Heading2"/>
      </w:pPr>
      <w:r>
        <w:t>O que este documento pede de você</w:t>
      </w:r>
    </w:p>
    <w:p>
      <w:r>
        <w:t>Cada achado termina com uma pergunta objetiva, sob o rótulo “O que decidir”. São 51 perguntas, mas elas não têm o mesmo peso: as quatro primeiras (os críticos) tratam de dado falso gravado e de dinheiro tomando caminho errado, e são as únicas que mudam de tamanho conforme o tempo passa — cada dia sem decisão é mais registro inventado no banco.</w:t>
      </w:r>
    </w:p>
    <w:p>
      <w:r>
        <w:br w:type="page"/>
      </w:r>
    </w:p>
    <w:p>
      <w:pPr>
        <w:pStyle w:val="Heading1"/>
      </w:pPr>
      <w:r>
        <w:rPr>
          <w:color w:val="A32626"/>
        </w:rPr>
        <w:t>Gravidade: CRÍTICO</w:t>
      </w:r>
    </w:p>
    <w:p>
      <w:pPr>
        <w:spacing w:after="240"/>
      </w:pPr>
      <w:r>
        <w:rPr>
          <w:i/>
          <w:color w:val="555F6B"/>
        </w:rPr>
        <w:t>O sistema grava no banco um dado que ninguém digitou, ou move dinheiro por um caminho que a pessoa não escolheu. São 4 achados.</w:t>
      </w:r>
    </w:p>
    <w:p>
      <w:pPr>
        <w:pStyle w:val="Heading2"/>
      </w:pPr>
      <w:r>
        <w:rPr>
          <w:b/>
          <w:color w:val="A32626"/>
        </w:rPr>
        <w:t xml:space="preserve">N6. </w:t>
      </w:r>
      <w:r>
        <w:rPr>
          <w:b/>
        </w:rPr>
        <w:t>O valor do comprovante é inventado a partir do nome do arquivo</w:t>
      </w:r>
    </w:p>
    <w:p>
      <w:pPr>
        <w:spacing w:after="140"/>
      </w:pPr>
      <w:r>
        <w:rPr>
          <w:b/>
        </w:rPr>
        <w:t xml:space="preserve">O que acontece hoje. </w:t>
      </w:r>
      <w:r>
        <w:t>Quando alguém sobe comprovantes em massa, o sistema pega o primeiro número que aparece no nome do arquivo e grava esse número como o valor em dinheiro do comprovante. Ninguém digitou esse valor em lugar nenhum.</w:t>
      </w:r>
    </w:p>
    <w:p>
      <w:pPr>
        <w:spacing w:after="140"/>
      </w:pPr>
      <w:r>
        <w:rPr>
          <w:b/>
        </w:rPr>
        <w:t xml:space="preserve">Efeito prático. </w:t>
      </w:r>
      <w:r>
        <w:t>A própria tela ensina a nomear o arquivo como “SOL-12.pdf”: quem segue a instrução grava um comprovante de valor 12 que nunca existiu. E quando o valor está mesmo no nome, ele sai errado — “comprovante 1.234,56 SOL-45.pdf” é gravado como 1,23, mil vezes menor. Esse campo alimenta a conferência de comprovantes, ou seja, alguém confere um pagamento contra um número que o próprio sistema inventou. Valor ausente se enxerga; valor inventado se confere, se acredita e se usa.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backend/src/controllers/ComprovanteController.js — função extrairInfo, linha 20 (a expressão que caça o primeiro número do nome do arquivo) e linha 62, onde esse número é gravado no campo valor do comprovante. O mesmo valor é copiado para o histórico da solicitação na linha 75.</w:t>
      </w:r>
    </w:p>
    <w:p>
      <w:pPr>
        <w:spacing w:after="140"/>
      </w:pPr>
      <w:r>
        <w:rPr>
          <w:b/>
        </w:rPr>
        <w:t xml:space="preserve">O que decidir. </w:t>
      </w:r>
      <w:r>
        <w:t>O sistema para de deduzir valor a partir do nome do arquivo e deixa o campo vazio até alguém informar? E o que fazer com os comprovantes já gravados com valor inventado — apagar o campo, revisar um a um, ou marcar como não conferível?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A32626"/>
        </w:rPr>
        <w:t xml:space="preserve">N8. </w:t>
      </w:r>
      <w:r>
        <w:rPr>
          <w:b/>
        </w:rPr>
        <w:t>Se o envio falha no meio, metade fica gravada e a resposta diz que nada foi feito</w:t>
      </w:r>
    </w:p>
    <w:p>
      <w:pPr>
        <w:spacing w:after="140"/>
      </w:pPr>
      <w:r>
        <w:rPr>
          <w:b/>
        </w:rPr>
        <w:t xml:space="preserve">O que acontece hoje. </w:t>
      </w:r>
      <w:r>
        <w:t>No envio em massa de comprovantes, os arquivos são gravados um a um. Se o sétimo de dez falhar, os seis primeiros já estão no banco, mas a resposta que a pessoa recebe é “erro no upload”.</w:t>
      </w:r>
    </w:p>
    <w:p>
      <w:pPr>
        <w:spacing w:after="140"/>
      </w:pPr>
      <w:r>
        <w:rPr>
          <w:b/>
        </w:rPr>
        <w:t xml:space="preserve">Efeito prático. </w:t>
      </w:r>
      <w:r>
        <w:t>A pessoa naturalmente reenvia os dez. Não existe nenhuma trava contra repetição, então os seis primeiros entram de novo — duplicados. Somando com o achado anterior, cada duplicata carrega o mesmo valor inventado. O resultado é uma base de comprovantes com registros repetidos e com valores que ninguém digitou, e nada na tela avisa que isso aconteceu.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backend/src/controllers/ComprovanteController.js — o laço da linha 33 grava arquivo por arquivo, sem transação; qualquer falha cai no bloco da linha 84 e devolve “Erro no upload” para o lote inteiro. Não há checagem de arquivo já enviado.</w:t>
      </w:r>
    </w:p>
    <w:p>
      <w:pPr>
        <w:spacing w:after="140"/>
      </w:pPr>
      <w:r>
        <w:rPr>
          <w:b/>
        </w:rPr>
        <w:t xml:space="preserve">O que decidir. </w:t>
      </w:r>
      <w:r>
        <w:t>O lote passa a ser tudo-ou-nada (se um falhar, nenhum entra), ou a resposta passa a dizer exatamente quais entraram e quais não? E o sistema deve recusar o mesmo arquivo enviado duas vezes?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A32626"/>
        </w:rPr>
        <w:t xml:space="preserve">N9. </w:t>
      </w:r>
      <w:r>
        <w:rPr>
          <w:b/>
        </w:rPr>
        <w:t>Um arquivo chamado “OBRA-3” pode ser vinculado à obra errada</w:t>
      </w:r>
    </w:p>
    <w:p>
      <w:pPr>
        <w:spacing w:after="140"/>
      </w:pPr>
      <w:r>
        <w:rPr>
          <w:b/>
        </w:rPr>
        <w:t xml:space="preserve">O que acontece hoje. </w:t>
      </w:r>
      <w:r>
        <w:t>Ao subir um comprovante, o sistema procura a obra pelo código escrito no nome do arquivo. Não achando, ele tenta de novo usando esse mesmo número como a posição interna do registro no banco de dados.</w:t>
      </w:r>
    </w:p>
    <w:p>
      <w:pPr>
        <w:spacing w:after="140"/>
      </w:pPr>
      <w:r>
        <w:rPr>
          <w:b/>
        </w:rPr>
        <w:t xml:space="preserve">Efeito prático. </w:t>
      </w:r>
      <w:r>
        <w:t>Um arquivo chamado “OBRA-3 comprovante.pdf”, numa base onde não exista obra de código “3”, é vinculado à obra que por acaso ocupa o terceiro registro — que pode ser qualquer uma. O comprovante fica pendurado numa obra que ninguém escolheu, e o custo aparece no lugar errado. Uma convenção de nome de arquivo está alcançando a numeração interna do banco.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backend/src/controllers/ComprovanteController.js, linha 51 — a segunda tentativa de busca da obra (Obra.findByPk) usando o número extraído do nome do arquivo, logo depois da busca por código nas linhas 45 a 49.</w:t>
      </w:r>
    </w:p>
    <w:p>
      <w:pPr>
        <w:spacing w:after="140"/>
      </w:pPr>
      <w:r>
        <w:rPr>
          <w:b/>
        </w:rPr>
        <w:t xml:space="preserve">O que decidir. </w:t>
      </w:r>
      <w:r>
        <w:t>Mantemos essa segunda tentativa, ou o comprovante fica sem obra quando o código não for reconhecido, esperando vínculo manual?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A32626"/>
        </w:rPr>
        <w:t xml:space="preserve">N1. </w:t>
      </w:r>
      <w:r>
        <w:rPr>
          <w:b/>
        </w:rPr>
        <w:t>Uma falha de internet muda o caminho de envio de um lote de pagamento, sem avisar</w:t>
      </w:r>
    </w:p>
    <w:p>
      <w:pPr>
        <w:spacing w:after="140"/>
      </w:pPr>
      <w:r>
        <w:rPr>
          <w:b/>
        </w:rPr>
        <w:t xml:space="preserve">O que acontece hoje. </w:t>
      </w:r>
      <w:r>
        <w:t>Antes de enviar pagamentos, a tela pergunta ao Banco do Brasil se o serviço está de pé. Se essa pergunta falha por problema de rede, o sistema não avisa nada: ele assume que o banco de verdade está desligado, troca a etiqueta da tela para “MOCK”, muda o botão para “Enviar mock” e passa a mandar o lote para o endereço de teste.</w:t>
      </w:r>
    </w:p>
    <w:p>
      <w:pPr>
        <w:spacing w:after="140"/>
      </w:pPr>
      <w:r>
        <w:rPr>
          <w:b/>
        </w:rPr>
        <w:t xml:space="preserve">Efeito prático. </w:t>
      </w:r>
      <w:r>
        <w:t>O operador lê “MOCK” e acredita que está testando. Nem ele nem o registro de auditoria sabem que aquilo foi uma falha de rede, e não uma configuração do sistema. Consequência: um lote que ele pensou ter enviado de verdade pode não ter saído, ou um envio foi para um destino que ninguém escolheu. É exatamente a fronteira entre sair e não sair dinheiro, decidida por uma consulta que falhou em silêncio.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frontend/src/pages/FinanceiroPagamentos.jsx — a consulta de saúde do banco é feita na função loadBase, por volta da linha 393, e qualquer erro vira “sem resposta”. A variável isBbSandbox, na linha 365, é o que decide etiqueta (linhas 893 e 894), botão de envio (linhas 1327 a 1334) e destino do lote.</w:t>
      </w:r>
    </w:p>
    <w:p>
      <w:pPr>
        <w:spacing w:after="140"/>
      </w:pPr>
      <w:r>
        <w:rPr>
          <w:b/>
        </w:rPr>
        <w:t xml:space="preserve">O que decidir. </w:t>
      </w:r>
      <w:r>
        <w:t>Quando a consulta de saúde do banco falha, o sistema deve (a) bloquear o envio até conseguir verificar, (b) avisar em tela que não conseguiu verificar e perguntar o que fazer, ou (c) seguir como hoje? Hoje é (c), por omissão — ninguém escolheu.</w:t>
      </w:r>
    </w:p>
    <w:p>
      <w:pPr>
        <w:spacing w:after="200"/>
        <w:pBdr>
          <w:bottom w:val="single" w:sz="6" w:space="1" w:color="C6CCD3"/>
        </w:pBdr>
      </w:pPr>
    </w:p>
    <w:p>
      <w:r>
        <w:br w:type="page"/>
      </w:r>
    </w:p>
    <w:p>
      <w:pPr>
        <w:pStyle w:val="Heading1"/>
      </w:pPr>
      <w:r>
        <w:rPr>
          <w:color w:val="B56A10"/>
        </w:rPr>
        <w:t>Gravidade: ALTO</w:t>
      </w:r>
    </w:p>
    <w:p>
      <w:pPr>
        <w:spacing w:after="240"/>
      </w:pPr>
      <w:r>
        <w:rPr>
          <w:i/>
          <w:color w:val="555F6B"/>
        </w:rPr>
        <w:t>A pessoa decide sobre um número errado, ou uma ação importante acontece sem confirmação. São 20 achados.</w:t>
      </w:r>
    </w:p>
    <w:p>
      <w:pPr>
        <w:pStyle w:val="Heading2"/>
      </w:pPr>
      <w:r>
        <w:rPr>
          <w:b/>
          <w:color w:val="B56A10"/>
        </w:rPr>
        <w:t xml:space="preserve">N5. </w:t>
      </w:r>
      <w:r>
        <w:rPr>
          <w:b/>
        </w:rPr>
        <w:t>Totais que somam só um pedaço da lista, em seis telas</w:t>
      </w:r>
    </w:p>
    <w:p>
      <w:pPr>
        <w:spacing w:after="140"/>
      </w:pPr>
      <w:r>
        <w:rPr>
          <w:b/>
        </w:rPr>
        <w:t xml:space="preserve">O que acontece hoje. </w:t>
      </w:r>
      <w:r>
        <w:t>A tela pede ao servidor um pedaço da lista (as primeiras 200 baixas, as 500 mais antigas do período), soma o que veio e apresenta o resultado como total. O que falta fora do pedaço simplesmente não entra na conta.</w:t>
      </w:r>
    </w:p>
    <w:p>
      <w:pPr>
        <w:spacing w:after="140"/>
      </w:pPr>
      <w:r>
        <w:rPr>
          <w:b/>
        </w:rPr>
        <w:t xml:space="preserve">Efeito prático. </w:t>
      </w:r>
      <w:r>
        <w:t>Um recorte com 260 baixas mostra um “Valor quitação” menor que o real, bem formatado e com o rótulo certo. O arquivo exportado carrega o mesmo teto, ou seja, o número errado sai do sistema e vira anexo de e-mail. Na tela de Endividamento o erro é sempre para menos: a dívida aparece menor do que é, numa tela que a diretoria lê. Em 05/09 os rótulos passaram a dizer “do recorte”, o que reduz o engano mas não conserta o número.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backend/src/services/relatorioFinanceiroService.js — quatro pontos independentes: relatório analítico (teto de 500 registros, linha 1123), endividamento (linha 3168), intercompany (linha 3856) e o painel executivo do grupo, que herda os dois anteriores. No front, frontend/src/pages/FinanceiroBaixas.jsx: teto de 200 na linha 43 e a soma na linha 161, exibida nas linhas 419 a 422.</w:t>
      </w:r>
    </w:p>
    <w:p>
      <w:pPr>
        <w:spacing w:after="140"/>
      </w:pPr>
      <w:r>
        <w:rPr>
          <w:b/>
        </w:rPr>
        <w:t xml:space="preserve">O que decidir. </w:t>
      </w:r>
      <w:r>
        <w:t>Autorizar o trabalho de servidor para calcular o total onde estão todos os dados, e em que prazo? Até lá, esses números não devem ser usados como total em nenhuma decisão.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N3. </w:t>
      </w:r>
      <w:r>
        <w:rPr>
          <w:b/>
        </w:rPr>
        <w:t>Três ações que movimentam caixa não pedem confirmação sobre o valor</w:t>
      </w:r>
    </w:p>
    <w:p>
      <w:pPr>
        <w:spacing w:after="140"/>
      </w:pPr>
      <w:r>
        <w:rPr>
          <w:b/>
        </w:rPr>
        <w:t xml:space="preserve">O que acontece hoje. </w:t>
      </w:r>
      <w:r>
        <w:t>“Enviar ao BB” faz o dinheiro sair e só exige o código de segurança pessoal. “Confirmar baixa” grava movimento financeiro e não pede nada. “Gerar boletos em lote” emite em série e não pede nada.</w:t>
      </w:r>
    </w:p>
    <w:p>
      <w:pPr>
        <w:spacing w:after="140"/>
      </w:pPr>
      <w:r>
        <w:rPr>
          <w:b/>
        </w:rPr>
        <w:t xml:space="preserve">Efeito prático. </w:t>
      </w:r>
      <w:r>
        <w:t>O código de segurança prova quem é a pessoa, não que ela concordou com aquele valor: no momento do clique ela não vê o código do lote, nem a quantidade de itens, nem o total. Ela autoriza que é ela — não autoriza aquele valor. “Confirmar baixa” grava num clique, e desfazer exige estorno. “Gerar boletos em lote” não avisa que, se parar no meio, o que já foi gerado fica gerado.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frontend/src/pages/FinanceiroPagamentos.jsx — envio ao banco nas linhas 1328 e 1334, confirmação de baixa na linha 1491. frontend/src/pages/FinanceiroBoletos.jsx — geração em lote na linha 1321.</w:t>
      </w:r>
    </w:p>
    <w:p>
      <w:pPr>
        <w:spacing w:after="140"/>
      </w:pPr>
      <w:r>
        <w:rPr>
          <w:b/>
        </w:rPr>
        <w:t xml:space="preserve">O que decidir. </w:t>
      </w:r>
      <w:r>
        <w:t>Acrescentar um passo que mostre lote, quantidade e total antes do envio? Atrasa o operador em troca de uma barreira de verdade. É decisão de negócio, não de quem reforma a tela.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N11. </w:t>
      </w:r>
      <w:r>
        <w:rPr>
          <w:b/>
        </w:rPr>
        <w:t>A justificativa que vai para a auditoria era digitada numa caixa do navegador</w:t>
      </w:r>
    </w:p>
    <w:p>
      <w:pPr>
        <w:spacing w:after="140"/>
      </w:pPr>
      <w:r>
        <w:rPr>
          <w:b/>
        </w:rPr>
        <w:t xml:space="preserve">O que acontece hoje. </w:t>
      </w:r>
      <w:r>
        <w:t>No encerramento de uma cotação, duas justificativas obrigatórias são pedidas — comprar acima da quantidade solicitada e fechar parcialmente — e as duas ficam gravadas no registro de auditoria. Até 05/09 as duas eram digitadas numa caixinha do próprio navegador, sem validação, sem tamanho mínimo e sem exigência nenhuma.</w:t>
      </w:r>
    </w:p>
    <w:p>
      <w:pPr>
        <w:spacing w:after="140"/>
      </w:pPr>
      <w:r>
        <w:rPr>
          <w:b/>
        </w:rPr>
        <w:t xml:space="preserve">Efeito prático. </w:t>
      </w:r>
      <w:r>
        <w:t>O caminho que decide dinheiro tinha o controle mais fraco da tela: um espaço em branco passava. Enquanto isso, o caso menos crítico da mesma tela — encerrar sem gerar pedido — já exigia justificativa de pelo menos 10 caracteres e uma marcação de ciência. Na conferência do código, as duas justificativas caras passaram a usar o mesmo piso do caso menos crítico. O que continua em aberto é se esse piso é a exigência que a empresa quer.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frontend/src/modules/solicitacao-compra/pages/GerenciarCotacaoSolicitacao.jsx — o piso está na constante MINIMO_JUSTIFICATIVA, linha 229, e o campo com contador e marcação de ciência está na função useJustificativaAuditoria, a partir da linha 993.</w:t>
      </w:r>
    </w:p>
    <w:p>
      <w:pPr>
        <w:spacing w:after="140"/>
      </w:pPr>
      <w:r>
        <w:rPr>
          <w:b/>
        </w:rPr>
        <w:t xml:space="preserve">O que decidir. </w:t>
      </w:r>
      <w:r>
        <w:t>Dez caracteres e uma marcação de ciência são exigência suficiente para uma justificativa que vai para a auditoria de uma compra acima do solicitado? Se não, qual é a exigência?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N12. </w:t>
      </w:r>
      <w:r>
        <w:rPr>
          <w:b/>
        </w:rPr>
        <w:t>Exclusão em lote apagava metade e dizia que não apagou nada</w:t>
      </w:r>
    </w:p>
    <w:p>
      <w:pPr>
        <w:spacing w:after="140"/>
      </w:pPr>
      <w:r>
        <w:rPr>
          <w:b/>
        </w:rPr>
        <w:t xml:space="preserve">O que acontece hoje. </w:t>
      </w:r>
      <w:r>
        <w:t>Em três cadastros de Compras (categorias, unidades e apropriações), a exclusão em lote apaga um registro de cada vez. Se o terceiro de dez falhasse, os dois primeiros já tinham sido apagados — e a mensagem exibida era “Erro ao excluir”, que afirma que nada aconteceu.</w:t>
      </w:r>
    </w:p>
    <w:p>
      <w:pPr>
        <w:spacing w:after="140"/>
      </w:pPr>
      <w:r>
        <w:rPr>
          <w:b/>
        </w:rPr>
        <w:t xml:space="preserve">Efeito prático. </w:t>
      </w:r>
      <w:r>
        <w:t>A pessoa autorizou dez, aconteceram dois, e o sistema informou zero. Ela reabre a tela sem saber o que ficou e o que saiu. O mesmo valia para a importação em massa, que anunciava sucesso contando as linhas pedidas, não as gravadas. Corrigido em 05/09: o aviso passou a dizer quantos entraram e quantos falharam. Fica registrado porque houve um período em que o número exibido não correspondia ao que aconteceu no banco.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frontend/src/modules/solicitacao-compra/pages/GestaoCategorias.jsx (função excluirLote, linha 141; importação, linha 196), GestaoUnidades.jsx (linhas 163 e 215) e GestaoApropriacoes.jsx (linha 238).</w:t>
      </w:r>
    </w:p>
    <w:p>
      <w:pPr>
        <w:spacing w:after="140"/>
      </w:pPr>
      <w:r>
        <w:rPr>
          <w:b/>
        </w:rPr>
        <w:t xml:space="preserve">O que decidir. </w:t>
      </w:r>
      <w:r>
        <w:t>Alguma correção de dados é necessária no período em que a mensagem não correspondia ao que foi apagado? Se sim, de qual data até 05/09/2026.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N13. </w:t>
      </w:r>
      <w:r>
        <w:rPr>
          <w:b/>
        </w:rPr>
        <w:t>Três cadastros compartilhados sem controle de acesso na tela</w:t>
      </w:r>
    </w:p>
    <w:p>
      <w:pPr>
        <w:spacing w:after="140"/>
      </w:pPr>
      <w:r>
        <w:rPr>
          <w:b/>
        </w:rPr>
        <w:t xml:space="preserve">O que acontece hoje. </w:t>
      </w:r>
      <w:r>
        <w:t>As telas de categorias e unidades de compra não fazem nenhuma checagem de permissão. A tela de apropriações checa se a pessoa é superadministrador apenas para esconder um bloco — salvar, excluir e importar não são barrados por essa checagem.</w:t>
      </w:r>
    </w:p>
    <w:p>
      <w:pPr>
        <w:spacing w:after="140"/>
      </w:pPr>
      <w:r>
        <w:rPr>
          <w:b/>
        </w:rPr>
        <w:t xml:space="preserve">Efeito prático. </w:t>
      </w:r>
      <w:r>
        <w:t>Apropriações, pelo próprio subtítulo da tela, é usada por solicitações, financeiro e compras: é cadastro compartilhado entre três áreas. Duas telas vizinhas do mesmo módulo (fornecedores e delegação) barram de verdade, o que mostra que a intenção existia. Não foi medido se o servidor revalida a permissão: se revalidar, o risco é de experiência (a pessoa tenta e leva erro); se não revalidar, é de controle de acesso de verdade.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frontend/src/modules/solicitacao-compra/pages/GestaoApropriacoes.jsx — a variável isSuperadmin, linha 87, usada só para esconder bloco; as funções excluirLote (linha 238) e as de importação não a consultam. GestaoCategorias.jsx e GestaoUnidades.jsx não têm checagem nenhuma.</w:t>
      </w:r>
    </w:p>
    <w:p>
      <w:pPr>
        <w:spacing w:after="140"/>
      </w:pPr>
      <w:r>
        <w:rPr>
          <w:b/>
        </w:rPr>
        <w:t xml:space="preserve">O que decidir. </w:t>
      </w:r>
      <w:r>
        <w:t>Primeiro: alguém precisa medir se o servidor revalida a permissão nessas três rotas. Depois: quem pode criar, alterar e excluir apropriações, categorias e unidades de compra?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N14. </w:t>
      </w:r>
      <w:r>
        <w:rPr>
          <w:b/>
        </w:rPr>
        <w:t>Um relatório de diretoria ordena pelo oposto do que promete</w:t>
      </w:r>
    </w:p>
    <w:p>
      <w:pPr>
        <w:spacing w:after="140"/>
      </w:pPr>
      <w:r>
        <w:rPr>
          <w:b/>
        </w:rPr>
        <w:t xml:space="preserve">O que acontece hoje. </w:t>
      </w:r>
      <w:r>
        <w:t>O relatório de economia em cotações tinha o subtítulo “Cotações com maior impacto financeiro” e ordena a lista por sobrepreço. Ele também corta a lista nos 8 primeiros sem dizer em lugar nenhum que cortou.</w:t>
      </w:r>
    </w:p>
    <w:p>
      <w:pPr>
        <w:spacing w:after="140"/>
      </w:pPr>
      <w:r>
        <w:rPr>
          <w:b/>
        </w:rPr>
        <w:t xml:space="preserve">Efeito prático. </w:t>
      </w:r>
      <w:r>
        <w:t>Uma cotação que economizou R$ 500 mil fica atrás de qualquer uma que teve um centavo de sobrepreço. Quem lê o relatório procurando “maior impacto” encontra uma lista de piores resultados, e não sabe que só está vendo os 8 primeiros — dois relatórios vizinhos declaram “Top 10” e “Top 100”, esse não declarava nada. Em 05/09 o rótulo foi ajustado, que é o caminho que não muda o número que a diretoria já lê.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frontend/src/pages/ComprasRelatorioEconomiaCotacoes.jsx — a ordenação está nas linhas 234 e 235 (por sobrepreço) e o corte em 8 itens está comentado na linha 26. As linhas 221 a 232 registram como inverter para impacto absoluto.</w:t>
      </w:r>
    </w:p>
    <w:p>
      <w:pPr>
        <w:spacing w:after="140"/>
      </w:pPr>
      <w:r>
        <w:rPr>
          <w:b/>
        </w:rPr>
        <w:t xml:space="preserve">O que decidir. </w:t>
      </w:r>
      <w:r>
        <w:t>A lista deve continuar ordenada por sobrepreço (piores primeiro), ou passar a ordenar por impacto absoluto, colocando as maiores economias no topo? Inverter muda a lista que a diretoria lê hoje.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N18. </w:t>
      </w:r>
      <w:r>
        <w:rPr>
          <w:b/>
        </w:rPr>
        <w:t>A conferência antes de gravar é um clique, não uma leitura</w:t>
      </w:r>
    </w:p>
    <w:p>
      <w:pPr>
        <w:spacing w:after="140"/>
      </w:pPr>
      <w:r>
        <w:rPr>
          <w:b/>
        </w:rPr>
        <w:t xml:space="preserve">O que acontece hoje. </w:t>
      </w:r>
      <w:r>
        <w:t>Na revisão de solicitação de compra, o sistema exige que a pessoa “visualize o PDF” antes de confirmar. O sistema marca o PDF como visualizado no mesmo instante em que o abre — abrir e fechar no mesmo segundo satisfaz a exigência.</w:t>
      </w:r>
    </w:p>
    <w:p>
      <w:pPr>
        <w:spacing w:after="140"/>
      </w:pPr>
      <w:r>
        <w:rPr>
          <w:b/>
        </w:rPr>
        <w:t xml:space="preserve">Efeito prático. </w:t>
      </w:r>
      <w:r>
        <w:t>O controle promete conferência e mede clique. Numa tela cujo texto diz “o envio só libera quando o PDF foi aberto”, quem assinar a conferência sem ler tem o mesmo registro de quem leu. Se houver questionamento depois, o sistema não distingue os dois.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frontend/src/modules/solicitacao-compra/pages/RevisarSolicitacaoCompra.jsx — a marcação acontece dentro da função abrirPreviaPdf, a partir da linha 293; o checklist que exibe “PDF revisado” está na linha 490. O mesmo padrão vale para a tela de compra direta.</w:t>
      </w:r>
    </w:p>
    <w:p>
      <w:pPr>
        <w:spacing w:after="140"/>
      </w:pPr>
      <w:r>
        <w:rPr>
          <w:b/>
        </w:rPr>
        <w:t xml:space="preserve">O que decidir. </w:t>
      </w:r>
      <w:r>
        <w:t>Endurecer o controle (exigir rolagem até o fim, tempo mínimo, ou uma confirmação dentro do documento), ou assumir que ele é apenas um lembrete e mudar o texto para não prometer conferência?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N21. </w:t>
      </w:r>
      <w:r>
        <w:rPr>
          <w:b/>
        </w:rPr>
        <w:t>O formulário de automação nasce com uma condição de exemplo que é gravável</w:t>
      </w:r>
    </w:p>
    <w:p>
      <w:pPr>
        <w:spacing w:after="140"/>
      </w:pPr>
      <w:r>
        <w:rPr>
          <w:b/>
        </w:rPr>
        <w:t xml:space="preserve">O que acontece hoje. </w:t>
      </w:r>
      <w:r>
        <w:t>O campo de condições da regra de automação do CRM já vem preenchido com um exemplo. Não é texto cinza de sugestão — é conteúdo de verdade, que vai para o banco se ninguém apagar.</w:t>
      </w:r>
    </w:p>
    <w:p>
      <w:pPr>
        <w:spacing w:after="140"/>
      </w:pPr>
      <w:r>
        <w:rPr>
          <w:b/>
        </w:rPr>
        <w:t xml:space="preserve">Efeito prático. </w:t>
      </w:r>
      <w:r>
        <w:t>Quem preencher nome e gatilho e salvar sem tocar nesse campo cria uma regra ativa cuja condição testa um campo que não existe. Não há nenhuma checagem do formato antes de enviar. A regra fica ligada, com comportamento imprevisível, e nada na tela indica que ela nasceu de um exemplo.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frontend/src/modules/crm/pages/CrmAutomacoes.jsx — o formulário vazio (emptyForm) traz o exemplo na linha 45, no campo conditions_json.</w:t>
      </w:r>
    </w:p>
    <w:p>
      <w:pPr>
        <w:spacing w:after="140"/>
      </w:pPr>
      <w:r>
        <w:rPr>
          <w:b/>
        </w:rPr>
        <w:t xml:space="preserve">O que decidir. </w:t>
      </w:r>
      <w:r>
        <w:t>O campo nasce vazio (com o exemplo apenas como texto de sugestão), e o sistema recusa salvar uma condição em formato inválido? Alguém precisa também revisar as regras já criadas com essa condição de exemplo.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N22. </w:t>
      </w:r>
      <w:r>
        <w:rPr>
          <w:b/>
        </w:rPr>
        <w:t>“Executar ciclo” dispara sobre leads reais sem perguntar nada</w:t>
      </w:r>
    </w:p>
    <w:p>
      <w:pPr>
        <w:spacing w:after="140"/>
      </w:pPr>
      <w:r>
        <w:rPr>
          <w:b/>
        </w:rPr>
        <w:t xml:space="preserve">O que acontece hoje. </w:t>
      </w:r>
      <w:r>
        <w:t>O botão que executa o ciclo de automações do CRM age imediatamente ao ser clicado, sobre os leads de verdade. Entre as ações possíveis estão redistribuir e arquivar lead.</w:t>
      </w:r>
    </w:p>
    <w:p>
      <w:pPr>
        <w:spacing w:after="140"/>
      </w:pPr>
      <w:r>
        <w:rPr>
          <w:b/>
        </w:rPr>
        <w:t xml:space="preserve">Efeito prático. </w:t>
      </w:r>
      <w:r>
        <w:t>Não existe confirmação nenhuma: um clique acidental redistribui carteira e arquiva leads. Nada na tela diz quantos leads serão alcançados nem o que vai acontecer com eles. O botão fica ao lado de ações que só recarregam informação.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frontend/src/modules/crm/pages/CrmAutomacoes.jsx — a função handleRunCycle, linha 242, chama a execução direto; o botão está na linha 354.</w:t>
      </w:r>
    </w:p>
    <w:p>
      <w:pPr>
        <w:spacing w:after="140"/>
      </w:pPr>
      <w:r>
        <w:rPr>
          <w:b/>
        </w:rPr>
        <w:t xml:space="preserve">O que decidir. </w:t>
      </w:r>
      <w:r>
        <w:t>Acrescentar uma confirmação que declare o que o ciclo vai fazer e sobre quantos leads? Não foi acrescentada porque isso muda o comportamento de uma tela em produção.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N23. </w:t>
      </w:r>
      <w:r>
        <w:rPr>
          <w:b/>
        </w:rPr>
        <w:t>Uma credencial de integração volta do servidor e aparece em campo de texto comum</w:t>
      </w:r>
    </w:p>
    <w:p>
      <w:pPr>
        <w:spacing w:after="140"/>
      </w:pPr>
      <w:r>
        <w:rPr>
          <w:b/>
        </w:rPr>
        <w:t xml:space="preserve">O que acontece hoje. </w:t>
      </w:r>
      <w:r>
        <w:t>Na tela de integrações do CRM existem quatro credenciais. Três nunca voltam do servidor — o campo fica vazio e o sistema apenas informa “configurado”. A quarta (o verify token do Meta) volta escrita por extenso e é mostrada num campo de texto normal, à vista.</w:t>
      </w:r>
    </w:p>
    <w:p>
      <w:pPr>
        <w:spacing w:after="140"/>
      </w:pPr>
      <w:r>
        <w:rPr>
          <w:b/>
        </w:rPr>
        <w:t xml:space="preserve">Efeito prático. </w:t>
      </w:r>
      <w:r>
        <w:t>Uma credencial legível na tela é uma credencial que pode ser lida por quem passa, fotografada, ou capturada numa gravação de tela de reunião. As outras três da mesma tela mostram que o padrão certo já existe e foi seguido — essa ficou de fora. Nenhum valor foi copiado para arquivo, registro ou documento durante o levantamento.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frontend/src/modules/crm/pages/CrmAdminIntegracoes.jsx — o valor volta do servidor na linha 192 e é exibido em campo comum na linha 298; as outras três credenciais usam campo de senha nas linhas 302, 311 e 336.</w:t>
      </w:r>
    </w:p>
    <w:p>
      <w:pPr>
        <w:spacing w:after="140"/>
      </w:pPr>
      <w:r>
        <w:rPr>
          <w:b/>
        </w:rPr>
        <w:t xml:space="preserve">O que decidir. </w:t>
      </w:r>
      <w:r>
        <w:t>Essa credencial passa a seguir o mesmo padrão das outras três (não volta do servidor, só informa se está configurada)? Enquanto isso não acontece, no mínimo vira campo de senha. É mudança no servidor, não só na tela.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N25. </w:t>
      </w:r>
      <w:r>
        <w:rPr>
          <w:b/>
        </w:rPr>
        <w:t>Números da diretoria e da operação com o mesmo nome e janelas diferentes</w:t>
      </w:r>
    </w:p>
    <w:p>
      <w:pPr>
        <w:spacing w:after="140"/>
      </w:pPr>
      <w:r>
        <w:rPr>
          <w:b/>
        </w:rPr>
        <w:t xml:space="preserve">O que acontece hoje. </w:t>
      </w:r>
      <w:r>
        <w:t>O relatório executivo do CRM usa janela de 24 horas e primeiro contato de 60 minutos fixados no código. O painel de acompanhamento da operação deixa a pessoa ajustar esses mesmos parâmetros.</w:t>
      </w:r>
    </w:p>
    <w:p>
      <w:pPr>
        <w:spacing w:after="140"/>
      </w:pPr>
      <w:r>
        <w:rPr>
          <w:b/>
        </w:rPr>
        <w:t xml:space="preserve">Efeito prático. </w:t>
      </w:r>
      <w:r>
        <w:t>Diretoria e operação podem estar lendo números diferentes com o mesmo nome, e nenhuma das duas telas diz qual janela está usando. Numa reunião em que os dois números aparecem, a discussão vira sobre qual está certo, quando os dois estão “certos” por critérios diferentes.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frontend/src/pages/CrmRelatorioExecutivo.jsx, linha 86 — os valores 60 minutos e 24 horas são passados fixos na consulta. O painel ajustável é frontend/src/modules/crm/pages/CrmDashboardSla.jsx.</w:t>
      </w:r>
    </w:p>
    <w:p>
      <w:pPr>
        <w:spacing w:after="140"/>
      </w:pPr>
      <w:r>
        <w:rPr>
          <w:b/>
        </w:rPr>
        <w:t xml:space="preserve">O que decidir. </w:t>
      </w:r>
      <w:r>
        <w:t>Qual é a janela oficial da empresa para “primeiro contato” e para “sem atividade”? Definida ela, as duas telas passam a usar a mesma e a exibi-la.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N26. </w:t>
      </w:r>
      <w:r>
        <w:rPr>
          <w:b/>
        </w:rPr>
        <w:t>A página 2 era inalcançável na lista de leads</w:t>
      </w:r>
    </w:p>
    <w:p>
      <w:pPr>
        <w:spacing w:after="140"/>
      </w:pPr>
      <w:r>
        <w:rPr>
          <w:b/>
        </w:rPr>
        <w:t xml:space="preserve">O que acontece hoje. </w:t>
      </w:r>
      <w:r>
        <w:t>A tela de leads contava o total no cabeçalho, carregava os 50 primeiros e não oferecia nenhuma forma de avançar. O restante existia no banco e ninguém conseguia abrir. Na mesma faixa, dois indicadores (“convertidos” e “quentes”) contavam só a página exibida, lado a lado com um “total” que vinha do servidor.</w:t>
      </w:r>
    </w:p>
    <w:p>
      <w:pPr>
        <w:spacing w:after="140"/>
      </w:pPr>
      <w:r>
        <w:rPr>
          <w:b/>
        </w:rPr>
        <w:t xml:space="preserve">Efeito prático. </w:t>
      </w:r>
      <w:r>
        <w:t>O cabeçalho prometia registros que a tela não entregava — quem trabalhava a lista acreditava ter visto tudo. E os três números da faixa não mediam a mesma coisa: dois falavam da página, um falava do total, com a mesma aparência. Corrigido em 05/09: a paginação foi ligada e os dois indicadores passaram a dizer “nesta página”.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frontend/src/modules/crm/pages/CrmLeads.jsx — limite de 50 por página na linha 23, paginação na linha 388, e os indicadores qualificados nas linhas 209 e 210.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A pergunta que fica é se algum lead ficou parado sem atendimento no período em que a lista não passava da primeira página.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N27. </w:t>
      </w:r>
      <w:r>
        <w:rPr>
          <w:b/>
        </w:rPr>
        <w:t>“Minha carteira” podia listar a base inteira</w:t>
      </w:r>
    </w:p>
    <w:p>
      <w:pPr>
        <w:spacing w:after="140"/>
      </w:pPr>
      <w:r>
        <w:rPr>
          <w:b/>
        </w:rPr>
        <w:t xml:space="preserve">O que acontece hoje. </w:t>
      </w:r>
      <w:r>
        <w:t>Enquanto o sistema ainda não tinha terminado de identificar o usuário, o filtro por responsável saía vazio, o servidor não aplicava recorte nenhum e a tela mostrava os leads de todo mundo como se fossem daquela pessoa.</w:t>
      </w:r>
    </w:p>
    <w:p>
      <w:pPr>
        <w:spacing w:after="140"/>
      </w:pPr>
      <w:r>
        <w:rPr>
          <w:b/>
        </w:rPr>
        <w:t xml:space="preserve">Efeito prático. </w:t>
      </w:r>
      <w:r>
        <w:t>Um vendedor podia abrir “Minha carteira” e ver a carteira dos colegas, sem nenhum sinal de que aquilo não era dele. Além do risco de alguém trabalhar lead de outro, é exposição de informação comercial entre pessoas que não deveriam vê-la. Corrigido em 05/09: a tela não consulta enquanto o usuário não estiver identificado.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frontend/src/modules/crm/pages/CrmCarteira.jsx — a guarda está na linha 78; o histórico do defeito está registrado na linha 72.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checar se alguém registrou contato em lead que não era seu no período.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N30. </w:t>
      </w:r>
      <w:r>
        <w:rPr>
          <w:b/>
        </w:rPr>
        <w:t>Gerar o arquivo do lote contábil fechava o período sem perguntar nada</w:t>
      </w:r>
    </w:p>
    <w:p>
      <w:pPr>
        <w:spacing w:after="140"/>
      </w:pPr>
      <w:r>
        <w:rPr>
          <w:b/>
        </w:rPr>
        <w:t xml:space="preserve">O que acontece hoje. </w:t>
      </w:r>
      <w:r>
        <w:t>Um clique gerava o arquivo compactado do lote contábil fiscal — e junto mudava o status do lote, gravava o arquivo no armazenamento fiscal e registrava evento de segurança. O servidor recusa gerar de novo um lote já enviado ou cancelado.</w:t>
      </w:r>
    </w:p>
    <w:p>
      <w:pPr>
        <w:spacing w:after="140"/>
      </w:pPr>
      <w:r>
        <w:rPr>
          <w:b/>
        </w:rPr>
        <w:t xml:space="preserve">Efeito prático. </w:t>
      </w:r>
      <w:r>
        <w:t>Era o passo que fecha o período contábil, disparado sem nenhuma pergunta e sem possibilidade de desfazer pela tela. Um clique errado fechava um período. Corrigido em 05/09: a pergunta agora nomeia o número do lote, o período, a empresa, a quantidade de documentos e o valor, e avisa que a ação não pode ser desfeita.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frontend/src/modules/fiscal/pages/FiscalAccountingBatches.jsx — a confirmação foi acrescentada nas linhas 172 a 194. A recusa do servidor está em backend/src/modules/fiscal/services/fiscalAccountingBatchService.js, linha 174.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confirmar quem pode executar esse fechamento — hoje a permissão não é objeto deste achado.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N31. </w:t>
      </w:r>
      <w:r>
        <w:rPr>
          <w:b/>
        </w:rPr>
        <w:t>O mesmo documento fiscal pode entrar em dois lotes contábeis vivos</w:t>
      </w:r>
    </w:p>
    <w:p>
      <w:pPr>
        <w:spacing w:after="140"/>
      </w:pPr>
      <w:r>
        <w:rPr>
          <w:b/>
        </w:rPr>
        <w:t xml:space="preserve">O que acontece hoje. </w:t>
      </w:r>
      <w:r>
        <w:t>O sistema só recusa criar um lote duplicado quando o lote existente não está cancelado. Cancelar um lote e gerar outro do mesmo período cria um segundo lote com os mesmos documentos, porque os documentos não são marcados como já exportados. Além disso, o lote congela a quantidade e o valor no momento em que é criado.</w:t>
      </w:r>
    </w:p>
    <w:p>
      <w:pPr>
        <w:spacing w:after="140"/>
      </w:pPr>
      <w:r>
        <w:rPr>
          <w:b/>
        </w:rPr>
        <w:t xml:space="preserve">Efeito prático. </w:t>
      </w:r>
      <w:r>
        <w:t>Dois lotes vivos com os mesmos documentos podem ir para a contabilidade, com risco de lançamento em duplicidade. E um documento validado depois da criação do lote simplesmente não entra — nada na tela avisa que o lote está desatualizado em relação ao período que ele diz representar.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backend/src/modules/fiscal/services/fiscalAccountingBatchService.js — a checagem de duplicidade está nas linhas 302 a 314, e ignora lotes cancelados (linha 307).</w:t>
      </w:r>
    </w:p>
    <w:p>
      <w:pPr>
        <w:spacing w:after="140"/>
      </w:pPr>
      <w:r>
        <w:rPr>
          <w:b/>
        </w:rPr>
        <w:t xml:space="preserve">O que decidir. </w:t>
      </w:r>
      <w:r>
        <w:t>Documento que já entrou num lote pode entrar em outro? Se não, ele precisa ser marcado como exportado. E o lote deve se atualizar quando novos documentos do período forem validados, ou continuar sendo uma fotografia do momento da criação?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N32. </w:t>
      </w:r>
      <w:r>
        <w:rPr>
          <w:b/>
        </w:rPr>
        <w:t>O relatório baixado podia ser a mensagem de erro</w:t>
      </w:r>
    </w:p>
    <w:p>
      <w:pPr>
        <w:spacing w:after="140"/>
      </w:pPr>
      <w:r>
        <w:rPr>
          <w:b/>
        </w:rPr>
        <w:t xml:space="preserve">O que acontece hoje. </w:t>
      </w:r>
      <w:r>
        <w:t>Na tela de governança, a exportação não conferia se o servidor tinha respondido com sucesso. Uma resposta de erro também tem conteúdo, e esse conteúdo era salvo com o nome do relatório.</w:t>
      </w:r>
    </w:p>
    <w:p>
      <w:pPr>
        <w:spacing w:after="140"/>
      </w:pPr>
      <w:r>
        <w:rPr>
          <w:b/>
        </w:rPr>
        <w:t xml:space="preserve">Efeito prático. </w:t>
      </w:r>
      <w:r>
        <w:t>A pessoa recebia um arquivo chamado “relatório de auditoria” que na verdade era a mensagem de erro, sem nenhum sinal de falha na tela. Se esse arquivo fosse encaminhado sem ser aberto, um erro do sistema viraria anexo institucional. Corrigido em 05/09: a exportação passou a checar a resposta antes de salvar.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frontend/src/modules/governanca/pages/GovernancaSistema.jsx — a checagem foi acrescentada na linha 183; o histórico do defeito está nas linhas 178 a 182.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avisar quem recebeu exportações de auditoria antes de 05/09 para conferir se o arquivo abre.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N34. </w:t>
      </w:r>
      <w:r>
        <w:rPr>
          <w:b/>
        </w:rPr>
        <w:t>Gerar a fotografia dos indicadores é gravação institucional, e não perguntava nada</w:t>
      </w:r>
    </w:p>
    <w:p>
      <w:pPr>
        <w:spacing w:after="140"/>
      </w:pPr>
      <w:r>
        <w:rPr>
          <w:b/>
        </w:rPr>
        <w:t xml:space="preserve">O que acontece hoje. </w:t>
      </w:r>
      <w:r>
        <w:t>O botão que grava a fotografia dos indicadores de governança escreve no histórico que todos os usuários consultam. Ele ficava ao lado do botão “Atualizar”, que apenas recarrega a tela.</w:t>
      </w:r>
    </w:p>
    <w:p>
      <w:pPr>
        <w:spacing w:after="140"/>
      </w:pPr>
      <w:r>
        <w:rPr>
          <w:b/>
        </w:rPr>
        <w:t xml:space="preserve">Efeito prático. </w:t>
      </w:r>
      <w:r>
        <w:t>Dois botões vizinhos, com consequências de ordens de grandeza diferentes: um não muda nada, o outro grava um registro permanente que passa a valer para todo mundo e que a tela não desfaz. Confirmação acrescentada em 05/09, nomeando o momento gravado e dizendo que a ação não é reversível por ali.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frontend/src/modules/governanca/pages/GovernancaSistema.jsx — a função handleSnapshot, linha 130, com a confirmação nas linhas 146 a 149; o botão está na linha 223 e o “Atualizar” na linha 229.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definir quem pode gravar essas fotografias e com que frequência.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N42. </w:t>
      </w:r>
      <w:r>
        <w:rPr>
          <w:b/>
        </w:rPr>
        <w:t>A baixa de vários títulos é aplicada um a um e não desfaz nada</w:t>
      </w:r>
    </w:p>
    <w:p>
      <w:pPr>
        <w:spacing w:after="140"/>
      </w:pPr>
      <w:r>
        <w:rPr>
          <w:b/>
        </w:rPr>
        <w:t xml:space="preserve">O que acontece hoje. </w:t>
      </w:r>
      <w:r>
        <w:t>Quando se baixa vários títulos de uma vez, o sistema aplica um de cada vez. Se falhar no segundo de três, o primeiro fica baixado. A pergunta de confirmação dizia apenas “Confirmar baixa de 3 título(s)?”.</w:t>
      </w:r>
    </w:p>
    <w:p>
      <w:pPr>
        <w:spacing w:after="140"/>
      </w:pPr>
      <w:r>
        <w:rPr>
          <w:b/>
        </w:rPr>
        <w:t xml:space="preserve">Efeito prático. </w:t>
      </w:r>
      <w:r>
        <w:t>A pessoa autorizava “3 títulos” e o sistema baixava dezenas de milhares de reais numa conta bancária que ela não viu, sem data e sem forma de pagamento à vista. E quando o lote parava no meio, ficava um estado misto que nada declarava. Em 05/09 a pergunta passou a nomear total em dinheiro, conta, data e forma, e a avisar que a baixa é aplicada título a título. O comportamento de fundo — meia baixa quando falha no meio — continua.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frontend/src/pages/FinanceiroTitulos.jsx — o laço que aplica título a título e acumula falhas está entre as linhas 1760 e 1793. A tela de pagamentos da solicitação, onde a pergunta foi corrigida (frontend/src/pages/SolicitacaoDetalhe/Pagamentos.jsx), foi removida em 05/09 por não ser exibida por nenhuma tela.</w:t>
      </w:r>
    </w:p>
    <w:p>
      <w:pPr>
        <w:spacing w:after="140"/>
      </w:pPr>
      <w:r>
        <w:rPr>
          <w:b/>
        </w:rPr>
        <w:t xml:space="preserve">O que decidir. </w:t>
      </w:r>
      <w:r>
        <w:t>A baixa em lote passa a ser tudo-ou-nada (desfazendo o que já entrou, se falhar), ou continua parcial com um relatório do que entrou e do que não entrou?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N43. </w:t>
      </w:r>
      <w:r>
        <w:rPr>
          <w:b/>
        </w:rPr>
        <w:t>O resumo somava todos os pagamentos e a lista mostrava quatro</w:t>
      </w:r>
    </w:p>
    <w:p>
      <w:pPr>
        <w:spacing w:after="140"/>
      </w:pPr>
      <w:r>
        <w:rPr>
          <w:b/>
        </w:rPr>
        <w:t xml:space="preserve">O que acontece hoje. </w:t>
      </w:r>
      <w:r>
        <w:t>Numa solicitação com 8 títulos, o resumo dizia “Valor total R$ 80.000” sobre uma lista de 4 cartões que somavam R$ 40.000, sem nada indicando o corte. O mesmo resumo trocava de fonte em silêncio: havendo títulos, somava os títulos; não havendo — ou quando a consulta falhava — mostrava campos da própria solicitação, com o mesmo rótulo.</w:t>
      </w:r>
    </w:p>
    <w:p>
      <w:pPr>
        <w:spacing w:after="140"/>
      </w:pPr>
      <w:r>
        <w:rPr>
          <w:b/>
        </w:rPr>
        <w:t xml:space="preserve">Efeito prático. </w:t>
      </w:r>
      <w:r>
        <w:t>Quem conferia via um total que não fechava com a lista embaixo e não tinha como saber por quê. Pior: quando a consulta falhava, aparecia na tela um número de outra origem com o mesmo nome, e a falha não aparecia em lugar nenhum. Corrigido em 05/09: a lista passou a mostrar o conjunto inteiro, o rótulo passou a declarar a origem do número, e a falha virou visível.</w:t>
      </w:r>
    </w:p>
    <w:p>
      <w:pPr>
        <w:spacing w:after="140"/>
      </w:pPr>
      <w:r>
        <w:rPr>
          <w:b/>
        </w:rPr>
        <w:t xml:space="preserve">Onde está no código. </w:t>
      </w:r>
      <w:r>
        <w:t>As correções foram feitas em frontend/src/pages/SolicitacaoDetalhe/Pagamentos.jsx, arquivo removido em 05/09 por não ser exibido por nenhuma tela. A função de pagamentos do detalhe da solicitação vive hoje no card Financeiro, frontend/src/pages/SolicitacaoDetalhe/FinanceiroCard.jsx.</w:t>
      </w:r>
    </w:p>
    <w:p>
      <w:pPr>
        <w:spacing w:after="140"/>
      </w:pPr>
      <w:r>
        <w:rPr>
          <w:b/>
        </w:rPr>
        <w:t xml:space="preserve">O que decidir. </w:t>
      </w:r>
      <w:r>
        <w:t>Confirmar a remoção do card de pagamentos do detalhe da solicitação — ou repor essa visão. Enquanto ele não estiver ligado a nenhuma tela, as correções descritas aqui não chegam a ninguém.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N50. </w:t>
      </w:r>
      <w:r>
        <w:rPr>
          <w:b/>
        </w:rPr>
        <w:t>“Conformidade” do SST é calculada de dois jeitos, e as duas telas ficam a um clique uma da outra</w:t>
      </w:r>
    </w:p>
    <w:p>
      <w:pPr>
        <w:spacing w:after="140"/>
      </w:pPr>
      <w:r>
        <w:rPr>
          <w:b/>
        </w:rPr>
        <w:t xml:space="preserve">O que acontece hoje. </w:t>
      </w:r>
      <w:r>
        <w:t>O painel do SST mostra “Compliance score: 0%”. O relatório executivo do SST, um clique adiante, mostra “Compliance geral: 75% — CONTROLADO”. Mesma base, mesmo dia, mesma palavra. São duas fórmulas diferentes com o mesmo nome: o painel desconta 2 pontos por pendência crítica sobre uma base que soma colaboradores, exames, treinamentos, equipamentos, documentos e exposições; o relatório tira a média de uma nota por colaborador, em que cada pendência crítica custa 25 pontos.</w:t>
      </w:r>
    </w:p>
    <w:p>
      <w:pPr>
        <w:spacing w:after="140"/>
      </w:pPr>
      <w:r>
        <w:rPr>
          <w:b/>
        </w:rPr>
        <w:t xml:space="preserve">Efeito prático. </w:t>
      </w:r>
      <w:r>
        <w:t>Um número de conformidade que vai de 0% a 75% conforme a tela que a pessoa abriu. Quem olha o painel conclui que o SST está em colapso e aciona a diretoria; quem olha o relatório conclui que está controlado e não faz nada. As duas telas se apresentam como a mesma informação, e nenhuma das duas diz qual conta está usando. Na base atual, com 99 colaboradores e 99 pendências críticas, o desconto do painel (198) passa da base (99), o resultado fica negativo e é arredondado para zero — ou seja, o 0% do painel nem sequer é uma medida, é um piso.</w:t>
      </w:r>
    </w:p>
    <w:p>
      <w:pPr>
        <w:spacing w:after="140"/>
      </w:pPr>
      <w:r>
        <w:rPr>
          <w:b/>
        </w:rPr>
        <w:t xml:space="preserve">Onde está no código. </w:t>
      </w:r>
      <w:r>
        <w:t>Painel: backend/src/modules/sst/compliance/sstComplianceEngine.js — a base é montada na linha 286 e a conta está na linha 289. Relatório executivo: backend/src/modules/sst/analytics/sstExecutiveAnalyticsService.js — a nota por colaborador está na linha 71 (100 menos 25 por pendência crítica) e a média que vira o número da tela está nas linhas 179 a 181.</w:t>
      </w:r>
    </w:p>
    <w:p>
      <w:pPr>
        <w:spacing w:after="140"/>
      </w:pPr>
      <w:r>
        <w:rPr>
          <w:b/>
        </w:rPr>
        <w:t xml:space="preserve">O que decidir. </w:t>
      </w:r>
      <w:r>
        <w:t>Qual das duas contas é a medida oficial de conformidade do SST? A escolhida vira a única com esse nome. A outra sai, ou muda de nome — “média de nota por colaborador” e “índice de conformidade da base” são coisas diferentes e podem conviver, desde que não se chamem igual.</w:t>
      </w:r>
    </w:p>
    <w:p>
      <w:pPr>
        <w:spacing w:after="200"/>
        <w:pBdr>
          <w:bottom w:val="single" w:sz="6" w:space="1" w:color="C6CCD3"/>
        </w:pBdr>
      </w:pPr>
    </w:p>
    <w:p>
      <w:r>
        <w:br w:type="page"/>
      </w:r>
    </w:p>
    <w:p>
      <w:pPr>
        <w:pStyle w:val="Heading1"/>
      </w:pPr>
      <w:r>
        <w:t>Gravidade: MÉDIO</w:t>
      </w:r>
    </w:p>
    <w:p>
      <w:pPr>
        <w:spacing w:after="240"/>
      </w:pPr>
      <w:r>
        <w:rPr>
          <w:i/>
          <w:color w:val="555F6B"/>
        </w:rPr>
        <w:t>Informação ambígua, mensagem que não distingue desfechos, ou risco guardado por um nome enganoso. São 18 achados.</w:t>
      </w:r>
    </w:p>
    <w:p>
      <w:pPr>
        <w:pStyle w:val="Heading2"/>
      </w:pPr>
      <w:r>
        <w:rPr>
          <w:b/>
        </w:rPr>
        <w:t xml:space="preserve">N2. </w:t>
      </w:r>
      <w:r>
        <w:rPr>
          <w:b/>
        </w:rPr>
        <w:t>A chave que separa “sai dinheiro de verdade” de “não sai” tem nome invertido</w:t>
      </w:r>
    </w:p>
    <w:p>
      <w:pPr>
        <w:spacing w:after="140"/>
      </w:pPr>
      <w:r>
        <w:rPr>
          <w:b/>
        </w:rPr>
        <w:t xml:space="preserve">O que acontece hoje. </w:t>
      </w:r>
      <w:r>
        <w:t>Existe na tela de pagamentos uma variável cujo nome se lê como “está em ambiente de teste”. Ela vale o contrário: é verdadeira quando o envio ao banco de verdade está habilitado. É ela que governa a etiqueta da tela, o botão de envio e a sincronização com o banco.</w:t>
      </w:r>
    </w:p>
    <w:p>
      <w:pPr>
        <w:spacing w:after="140"/>
      </w:pPr>
      <w:r>
        <w:rPr>
          <w:b/>
        </w:rPr>
        <w:t xml:space="preserve">Efeito prático. </w:t>
      </w:r>
      <w:r>
        <w:t>Nada acontece enquanto ninguém mexer nessa tela. No dia em que alguém mexer confiando no nome — e o nome é a primeira coisa em que se confia —, o erro é a fronteira entre sair e não sair dinheiro. É um risco guardado, não um problema de hoje.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frontend/src/pages/FinanceiroPagamentos.jsx — a variável isBbSandbox, linha 365, usada em 12 pontos da mesma tela (entre eles as linhas 521, 893, 930, 1327, 1333, 1340 e 1355).</w:t>
      </w:r>
    </w:p>
    <w:p>
      <w:pPr>
        <w:spacing w:after="140"/>
      </w:pPr>
      <w:r>
        <w:rPr>
          <w:b/>
        </w:rPr>
        <w:t xml:space="preserve">O que decidir. </w:t>
      </w:r>
      <w:r>
        <w:t>Autorizar a renomeação como trabalho agendado com teste dedicado. São 12 pontos numa tela de dinheiro e qualquer erro na troca é caro — não é coisa para emendar numa reforma de layout.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N7. </w:t>
      </w:r>
      <w:r>
        <w:rPr>
          <w:b/>
        </w:rPr>
        <w:t>“Upload realizado com sucesso” para dois desfechos diferentes</w:t>
      </w:r>
    </w:p>
    <w:p>
      <w:pPr>
        <w:spacing w:after="140"/>
      </w:pPr>
      <w:r>
        <w:rPr>
          <w:b/>
        </w:rPr>
        <w:t xml:space="preserve">O que acontece hoje. </w:t>
      </w:r>
      <w:r>
        <w:t>No envio de comprovantes em massa, um arquivo com o código da solicitação no nome fica vinculado; um arquivo sem o código fica pendente, esperando alguém vincular à mão. Os dois recebiam a mesma frase de sucesso.</w:t>
      </w:r>
    </w:p>
    <w:p>
      <w:pPr>
        <w:spacing w:after="140"/>
      </w:pPr>
      <w:r>
        <w:rPr>
          <w:b/>
        </w:rPr>
        <w:t xml:space="preserve">Efeito prático. </w:t>
      </w:r>
      <w:r>
        <w:t>Quem enviava vinte arquivos e recebia “sucesso” acreditava que os vinte estavam vinculados. Os que ficaram pendentes só apareciam para quem soubesse abrir outra tela e procurar. Em 05/09 a tela passou a contar, antes do envio, quantos arquivos não têm o código, e a dizer depois quantos ficaram pendentes — mas quem sabe o desfecho real de cada arquivo é o servidor, e a resposta dele continua não dizendo.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frontend/src/pages/UploadComprovantes.jsx — a contagem e o aviso estão nas linhas 75 a 82. No servidor, backend/src/controllers/ComprovanteController.js, linha 63 (é ali que se decide entre vinculado e pendente) e linha 82 (a resposta única para o lote).</w:t>
      </w:r>
    </w:p>
    <w:p>
      <w:pPr>
        <w:spacing w:after="140"/>
      </w:pPr>
      <w:r>
        <w:rPr>
          <w:b/>
        </w:rPr>
        <w:t xml:space="preserve">O que decidir. </w:t>
      </w:r>
      <w:r>
        <w:t>A resposta do servidor passa a dizer, arquivo por arquivo, o que aconteceu? É mudança no servidor, e a tela hoje só consegue estimar.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N15. </w:t>
      </w:r>
      <w:r>
        <w:rPr>
          <w:b/>
        </w:rPr>
        <w:t>Barra de gráfico que desenhava o zero</w:t>
      </w:r>
    </w:p>
    <w:p>
      <w:pPr>
        <w:spacing w:after="140"/>
      </w:pPr>
      <w:r>
        <w:rPr>
          <w:b/>
        </w:rPr>
        <w:t xml:space="preserve">O que acontece hoje. </w:t>
      </w:r>
      <w:r>
        <w:t>Em cinco relatórios de Compras a barra do gráfico tinha uma largura mínima fixa. Economia de zero desenhava uma barra verde visível.</w:t>
      </w:r>
    </w:p>
    <w:p>
      <w:pPr>
        <w:spacing w:after="140"/>
      </w:pPr>
      <w:r>
        <w:rPr>
          <w:b/>
        </w:rPr>
        <w:t xml:space="preserve">Efeito prático. </w:t>
      </w:r>
      <w:r>
        <w:t>Quem lê o gráfico de relance — que é como um gráfico é lido — via resultado onde não houve nenhum. O número exato aparecia ao lado, mas o olho lê a barra primeiro. Corrigido em 05/09: zero passou a desenhar barra de largura zero, e o resto ficou na proporção real.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frontend/src/pages/ComprasRelatorioEconomiaCotacoes.jsx, linhas 400 a 438, e o mesmo ajuste nos relatórios de ciclo, categorias de insumos, compras diretas e compras por fornecedor.</w:t>
      </w:r>
    </w:p>
    <w:p>
      <w:pPr>
        <w:spacing w:after="140"/>
      </w:pPr>
      <w:r>
        <w:rPr>
          <w:b/>
        </w:rPr>
        <w:t xml:space="preserve">O que decidir. </w:t>
      </w:r>
      <w:r>
        <w:t>Nada a decidir. Registrado porque houve um período em que o gráfico afirmava resultado onde não havia.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N16. </w:t>
      </w:r>
      <w:r>
        <w:rPr>
          <w:b/>
        </w:rPr>
        <w:t>Dois nomes gravados para o mesmo estado, e uma tela que não se defendia</w:t>
      </w:r>
    </w:p>
    <w:p>
      <w:pPr>
        <w:spacing w:after="140"/>
      </w:pPr>
      <w:r>
        <w:rPr>
          <w:b/>
        </w:rPr>
        <w:t xml:space="preserve">O que acontece hoje. </w:t>
      </w:r>
      <w:r>
        <w:t>As solicitações de compra são gravadas ora como “CANCELADO”, ora como “CANCELADA” (e o mesmo com recusado/recusada) para o mesmo estado. Cinco telas se defendem aceitando as duas formas; a listagem principal não se defendia.</w:t>
      </w:r>
    </w:p>
    <w:p>
      <w:pPr>
        <w:spacing w:after="140"/>
      </w:pPr>
      <w:r>
        <w:rPr>
          <w:b/>
        </w:rPr>
        <w:t xml:space="preserve">Efeito prático. </w:t>
      </w:r>
      <w:r>
        <w:t>Na listagem, cancelada e recusada apareciam com a mesma cor de “estado desconhecido”. Quem opera a fila não distinguia “morreu” de “não sei o que é”. O dado não fecha na origem, no banco, e cada tela remenda por conta própria — foram cinco remendos e um esquecimento.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frontend/src/modules/solicitacao-compra/utils/statusCompras.js, linhas 32 a 45 (é ali que as duas grafias são colapsadas numa só). A listagem passou a usar essa chave em frontend/src/modules/solicitacao-compra/pages/SolicitacoesCompra.jsx, linha 214.</w:t>
      </w:r>
    </w:p>
    <w:p>
      <w:pPr>
        <w:spacing w:after="140"/>
      </w:pPr>
      <w:r>
        <w:rPr>
          <w:b/>
        </w:rPr>
        <w:t xml:space="preserve">O que decidir. </w:t>
      </w:r>
      <w:r>
        <w:t>Padronizar a grafia no banco de dados, que é onde o problema nasce. Enquanto isso não for feito, cada tela nova precisa lembrar de se defender — e uma já esqueceu.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N17. </w:t>
      </w:r>
      <w:r>
        <w:rPr>
          <w:b/>
        </w:rPr>
        <w:t>Estados que existem, são exibidos, e não podiam ser filtrados</w:t>
      </w:r>
    </w:p>
    <w:p>
      <w:pPr>
        <w:spacing w:after="140"/>
      </w:pPr>
      <w:r>
        <w:rPr>
          <w:b/>
        </w:rPr>
        <w:t xml:space="preserve">O que acontece hoje. </w:t>
      </w:r>
      <w:r>
        <w:t>A listagem de solicitações de compra oferecia 5 opções de filtro por situação, enquanto o sistema reconhece pelo menos 9 estados. Um deles é “aguardando diretoria” — justamente o que mais se quer isolar.</w:t>
      </w:r>
    </w:p>
    <w:p>
      <w:pPr>
        <w:spacing w:after="140"/>
      </w:pPr>
      <w:r>
        <w:rPr>
          <w:b/>
        </w:rPr>
        <w:t xml:space="preserve">Efeito prático. </w:t>
      </w:r>
      <w:r>
        <w:t>Uma solicitação parada aguardando a diretoria aparecia na lista e não podia ser separada das demais. Pior: quando alguém chegava à tela por um atalho já filtrado por esse estado, o controle aparecia vazio enquanto a lista continuava filtrada — a tela dizia “Todos” e mostrava um estado só. Em 05/09 as opções passaram a ser todos os estados que a tela reconhece.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frontend/src/modules/solicitacao-compra/pages/SolicitacoesCompra.jsx — as opções são montadas na função opcoesStatus, linha 164; o histórico do defeito está nas linhas 80 a 95 e 157 a 162.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lista de opções. Vale confirmar quais estados devem aparecer no filtro por padrão, agora que são onze.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N19. </w:t>
      </w:r>
      <w:r>
        <w:rPr>
          <w:b/>
        </w:rPr>
        <w:t>Lead arquivado desaparece, e o filtro “Arquivado” nunca devolve nada</w:t>
      </w:r>
    </w:p>
    <w:p>
      <w:pPr>
        <w:spacing w:after="140"/>
      </w:pPr>
      <w:r>
        <w:rPr>
          <w:b/>
        </w:rPr>
        <w:t xml:space="preserve">O que acontece hoje. </w:t>
      </w:r>
      <w:r>
        <w:t>Toda listagem de leads exclui os arquivados já na consulta ao banco. Como consequência, a opção de filtro “Arquivado” devolve sempre zero, em duas telas.</w:t>
      </w:r>
    </w:p>
    <w:p>
      <w:pPr>
        <w:spacing w:after="140"/>
      </w:pPr>
      <w:r>
        <w:rPr>
          <w:b/>
        </w:rPr>
        <w:t xml:space="preserve">Efeito prático. </w:t>
      </w:r>
      <w:r>
        <w:t>A tela oferece uma opção que nunca funciona: quem procura um lead arquivado não encontra e conclui que ele não existe. E o botão “Arquivar” que se esconde para leads já arquivados nunca chega a rodar, porque lead arquivado nunca aparece na lista.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backend/src/services/crmService.js — o recorte que exclui arquivados aparece nas linhas 141, 202, 215, 885 e 944. As telas são frontend/src/modules/crm/pages/CrmLeads.jsx e CrmCarteira.jsx.</w:t>
      </w:r>
    </w:p>
    <w:p>
      <w:pPr>
        <w:spacing w:after="140"/>
      </w:pPr>
      <w:r>
        <w:rPr>
          <w:b/>
        </w:rPr>
        <w:t xml:space="preserve">O que decidir. </w:t>
      </w:r>
      <w:r>
        <w:t>Existe uma visão de leads arquivados (e quem pode abri-la), ou a opção “Arquivado” sai do filtro? Hoje ela promete algo que o sistema não entrega.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N20. </w:t>
      </w:r>
      <w:r>
        <w:rPr>
          <w:b/>
        </w:rPr>
        <w:t>Dois cadastros paralelos do mesmo número de telefone</w:t>
      </w:r>
    </w:p>
    <w:p>
      <w:pPr>
        <w:spacing w:after="140"/>
      </w:pPr>
      <w:r>
        <w:rPr>
          <w:b/>
        </w:rPr>
        <w:t xml:space="preserve">O que acontece hoje. </w:t>
      </w:r>
      <w:r>
        <w:t>A tela de canais guarda quatro papéis de telefone (principal, operacional, rastreio e destino) como texto livre dentro do canal. A tela de números guarda os mesmos quatro papéis como registro próprio, com risco, provedor e capacidades. Nada liga os dois.</w:t>
      </w:r>
    </w:p>
    <w:p>
      <w:pPr>
        <w:spacing w:after="140"/>
      </w:pPr>
      <w:r>
        <w:rPr>
          <w:b/>
        </w:rPr>
        <w:t xml:space="preserve">Efeito prático. </w:t>
      </w:r>
      <w:r>
        <w:t>Um número pode existir num cadastro e não no outro, ou estar diferente nos dois, sem que nenhuma tela acuse. Quem consulta um dos dois acredita estar vendo a informação oficial. Numa troca de número, é praticamente certo que um dos dois fique para trás.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frontend/src/modules/crm/pages/CrmAdminCanais.jsx, campos de telefone nas linhas 338 a 341, e frontend/src/modules/crm/pages/CrmAdminNumeros.jsx, o cadastro por papel (linha 335 descreve a separação).</w:t>
      </w:r>
    </w:p>
    <w:p>
      <w:pPr>
        <w:spacing w:after="140"/>
      </w:pPr>
      <w:r>
        <w:rPr>
          <w:b/>
        </w:rPr>
        <w:t xml:space="preserve">O que decidir. </w:t>
      </w:r>
      <w:r>
        <w:t>Qual dos dois é a fonte oficial do número? O outro passa a apontar para ele, ou some.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N24. </w:t>
      </w:r>
      <w:r>
        <w:rPr>
          <w:b/>
        </w:rPr>
        <w:t>“Vencida” é calculado de dois jeitos na mesma tela</w:t>
      </w:r>
    </w:p>
    <w:p>
      <w:pPr>
        <w:spacing w:after="140"/>
      </w:pPr>
      <w:r>
        <w:rPr>
          <w:b/>
        </w:rPr>
        <w:t xml:space="preserve">O que acontece hoje. </w:t>
      </w:r>
      <w:r>
        <w:t>Na lista de tarefas do CRM, a coluna que marca uma tarefa como vencida usa o relógio do computador de quem está olhando. O filtro “apenas vencidas” é decidido pelo servidor.</w:t>
      </w:r>
    </w:p>
    <w:p>
      <w:pPr>
        <w:spacing w:after="140"/>
      </w:pPr>
      <w:r>
        <w:rPr>
          <w:b/>
        </w:rPr>
        <w:t xml:space="preserve">Efeito prático. </w:t>
      </w:r>
      <w:r>
        <w:t>Fuso horário diferente ou relógio fora de hora fazem os dois discordarem dentro da mesma tela: uma tarefa marcada como vencida na coluna pode não aparecer quando se filtra por vencidas, e vice-versa. Quem cobra prazo não sabe qual dos dois seguir.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frontend/src/modules/crm/pages/CrmTarefas.jsx — o cálculo pelo relógio local está na linha 62; o filtro enviado ao servidor está nas linhas 204 a 207.</w:t>
      </w:r>
    </w:p>
    <w:p>
      <w:pPr>
        <w:spacing w:after="140"/>
      </w:pPr>
      <w:r>
        <w:rPr>
          <w:b/>
        </w:rPr>
        <w:t xml:space="preserve">O que decidir. </w:t>
      </w:r>
      <w:r>
        <w:t>O vencimento passa a ser decidido num lugar só — o servidor. Confirmar que essa é a fonte, e qual fuso ela usa.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N28. </w:t>
      </w:r>
      <w:r>
        <w:rPr>
          <w:b/>
        </w:rPr>
        <w:t>O módulo de provisionamento não deixa mudar o status de uma provisão</w:t>
      </w:r>
    </w:p>
    <w:p>
      <w:pPr>
        <w:spacing w:after="140"/>
      </w:pPr>
      <w:r>
        <w:rPr>
          <w:b/>
        </w:rPr>
        <w:t xml:space="preserve">O que acontece hoje. </w:t>
      </w:r>
      <w:r>
        <w:t>O servidor tem cinco transições prontas e testadas (enviar para análise, aprovar, cancelar, realizar, reabrir) e cinco status. O detalhe da provisão trava a edição quando ela está cancelada ou realizada, e o relatório tem um bloco “pipeline por status”. Nenhuma tela do sistema permite mover uma provisão de um status para outro.</w:t>
      </w:r>
    </w:p>
    <w:p>
      <w:pPr>
        <w:spacing w:after="140"/>
      </w:pPr>
      <w:r>
        <w:rPr>
          <w:b/>
        </w:rPr>
        <w:t xml:space="preserve">Efeito prático. </w:t>
      </w:r>
      <w:r>
        <w:t>Na prática, o status só muda por fora do sistema — o que significa que o “pipeline por status” do relatório mostra um retrato que ninguém consegue atualizar por ali. É a lacuna mais visível do módulo: existe a regra, existe o registro, falta a porta.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backend/src/services/provisaoFinanceiraService.js — a função alterarStatusProvisionamento, linha 844. As cinco chamadas prontas estão em frontend/src/services/provisoesFinanceiras.js, linhas 173 a 190, e nenhuma tela as utiliza.</w:t>
      </w:r>
    </w:p>
    <w:p>
      <w:pPr>
        <w:spacing w:after="140"/>
      </w:pPr>
      <w:r>
        <w:rPr>
          <w:b/>
        </w:rPr>
        <w:t xml:space="preserve">O que decidir. </w:t>
      </w:r>
      <w:r>
        <w:t>Ligar as cinco transições a uma tela (e quem pode executar cada uma), ou assumir que o status vive fora do sistema e tirar o “pipeline por status” do relatório? Ligar é capacidade nova, não conserto.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N29. </w:t>
      </w:r>
      <w:r>
        <w:rPr>
          <w:b/>
        </w:rPr>
        <w:t>“Já existe” era pintado de verde no lote contábil fiscal</w:t>
      </w:r>
    </w:p>
    <w:p>
      <w:pPr>
        <w:spacing w:after="140"/>
      </w:pPr>
      <w:r>
        <w:rPr>
          <w:b/>
        </w:rPr>
        <w:t xml:space="preserve">O que acontece hoje. </w:t>
      </w:r>
      <w:r>
        <w:t>Quando o lote do período já existia, o servidor respondia que nada tinha sido criado — e a tela mostrava essa resposta na mesma faixa verde do lote recém-gerado, com o texto “Lote contábil fiscal processado”.</w:t>
      </w:r>
    </w:p>
    <w:p>
      <w:pPr>
        <w:spacing w:after="140"/>
      </w:pPr>
      <w:r>
        <w:rPr>
          <w:b/>
        </w:rPr>
        <w:t xml:space="preserve">Efeito prático. </w:t>
      </w:r>
      <w:r>
        <w:t>Quem lia acreditava ter gerado o rascunho do período e seguia adiante. Se o lote existente estivesse errado ou incompleto, o erro passava despercebido porque a tela declarava sucesso. Corrigido em 05/09: agora o tom do aviso segue o que de fato aconteceu, e o texto diz que nenhum lote novo foi criado.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frontend/src/modules/fiscal/pages/FiscalAccountingBatches.jsx — linhas 135 a 138.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conferir se algum período foi dado como gerado sem ter sido, antes de 05/09.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N37. </w:t>
      </w:r>
      <w:r>
        <w:rPr>
          <w:b/>
        </w:rPr>
        <w:t>Dez campos de identificador digitáveis ao lado de uma busca que preenche sozinha</w:t>
      </w:r>
    </w:p>
    <w:p>
      <w:pPr>
        <w:spacing w:after="140"/>
      </w:pPr>
      <w:r>
        <w:rPr>
          <w:b/>
        </w:rPr>
        <w:t xml:space="preserve">O que acontece hoje. </w:t>
      </w:r>
      <w:r>
        <w:t>Na tela que vincula um documento fiscal a outros registros, a pessoa pode digitar à mão dez identificadores diferentes (solicitação, pedido, título, obra, fornecedor, centro de custo e outros), enquanto logo acima existe uma busca que preenche o campo certo sozinha.</w:t>
      </w:r>
    </w:p>
    <w:p>
      <w:pPr>
        <w:spacing w:after="140"/>
      </w:pPr>
      <w:r>
        <w:rPr>
          <w:b/>
        </w:rPr>
        <w:t xml:space="preserve">Efeito prático. </w:t>
      </w:r>
      <w:r>
        <w:t>Digitar um identificador que está numa tabela ao lado é convite a erro silencioso: um número trocado vincula a nota fiscal ao pedido de outra obra, e nada acusa. Os campos não foram removidos nesta rodada porque removê-los é decisão de quem opera.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frontend/src/modules/fiscal/pages/FiscalDocumentDetail.jsx — os dez alvos de vínculo estão listados nas linhas 33 a 42.</w:t>
      </w:r>
    </w:p>
    <w:p>
      <w:pPr>
        <w:spacing w:after="140"/>
      </w:pPr>
      <w:r>
        <w:rPr>
          <w:b/>
        </w:rPr>
        <w:t xml:space="preserve">O que decidir. </w:t>
      </w:r>
      <w:r>
        <w:t>Os campos digitáveis saem, ficando só a busca? Se algum precisa continuar digitável, qual e por quê?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N41. </w:t>
      </w:r>
      <w:r>
        <w:rPr>
          <w:b/>
        </w:rPr>
        <w:t>A tela nunca diz qual dos dois caminhos vai acontecer ao aprovar um contrato</w:t>
      </w:r>
    </w:p>
    <w:p>
      <w:pPr>
        <w:spacing w:after="140"/>
      </w:pPr>
      <w:r>
        <w:rPr>
          <w:b/>
        </w:rPr>
        <w:t xml:space="preserve">O que acontece hoje. </w:t>
      </w:r>
      <w:r>
        <w:t>Os textos de ajuda da mesma tela se contradizem: um diz que ao aprovar as previsões viram títulos financeiros; o outro diz que é na conferência do Jurídico que isso acontece, não antes. Na conferência do código, as duas afirmações são verdadeiras — em caminhos diferentes. A tela nunca informa em qual caminho aquele contrato vai cair.</w:t>
      </w:r>
    </w:p>
    <w:p>
      <w:pPr>
        <w:spacing w:after="140"/>
      </w:pPr>
      <w:r>
        <w:rPr>
          <w:b/>
        </w:rPr>
        <w:t xml:space="preserve">Efeito prático. </w:t>
      </w:r>
      <w:r>
        <w:t>Quem aprova não sabe se está criando títulos financeiros agora ou mandando o contrato para o Jurídico sem criar nada. São consequências financeiras diferentes, decididas no mesmo clique. A confirmação acrescentada em 05/09 declara os dois desfechos possíveis, em vez de escolher um e arriscar afirmar o errado.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frontend/src/pages/SolicitacaoDetalhe/AcoesContrato.jsx — os dois textos de ajuda contraditórios estão nas linhas 79 e 91; a confirmação que declara os dois desfechos está na linha 354.</w:t>
      </w:r>
    </w:p>
    <w:p>
      <w:pPr>
        <w:spacing w:after="140"/>
      </w:pPr>
      <w:r>
        <w:rPr>
          <w:b/>
        </w:rPr>
        <w:t xml:space="preserve">O que decidir. </w:t>
      </w:r>
      <w:r>
        <w:t>O servidor passa a devolver, junto com o contrato, se aquele contrato vai criar títulos ou ir para o Jurídico — para a tela poder afirmar uma coisa só? Enquanto não devolver, a mensagem continua tendo de citar as duas.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N44. </w:t>
      </w:r>
      <w:r>
        <w:rPr>
          <w:b/>
        </w:rPr>
        <w:t>“Ver pagamentos” só aparecia quando havia mais de dois pagamentos</w:t>
      </w:r>
    </w:p>
    <w:p>
      <w:pPr>
        <w:spacing w:after="140"/>
      </w:pPr>
      <w:r>
        <w:rPr>
          <w:b/>
        </w:rPr>
        <w:t xml:space="preserve">O que acontece hoje. </w:t>
      </w:r>
      <w:r>
        <w:t>No card de pagamentos da solicitação, o acesso à lista completa só era exibido quando havia mais de dois pagamentos. Quem tinha exatamente dois nunca soube que existia uma lista completa, e nada dizia que os dois exibidos eram um recorte.</w:t>
      </w:r>
    </w:p>
    <w:p>
      <w:pPr>
        <w:spacing w:after="140"/>
      </w:pPr>
      <w:r>
        <w:rPr>
          <w:b/>
        </w:rPr>
        <w:t xml:space="preserve">Efeito prático. </w:t>
      </w:r>
      <w:r>
        <w:t>A pessoa via dois pagamentos e concluía que eram todos. Não havia sinal nenhum de corte. Corrigido em 05/09.</w:t>
      </w:r>
    </w:p>
    <w:p>
      <w:pPr>
        <w:spacing w:after="140"/>
      </w:pPr>
      <w:r>
        <w:rPr>
          <w:b/>
        </w:rPr>
        <w:t xml:space="preserve">Onde está no código. </w:t>
      </w:r>
      <w:r>
        <w:t>A correção foi feita em frontend/src/pages/SolicitacaoDetalhe/Pagamentos.jsx, arquivo removido em 05/09 por não ser exibido por nenhuma tela — a mesma observação do achado N43 vale aqui.</w:t>
      </w:r>
    </w:p>
    <w:p>
      <w:pPr>
        <w:spacing w:after="140"/>
      </w:pPr>
      <w:r>
        <w:rPr>
          <w:b/>
        </w:rPr>
        <w:t xml:space="preserve">O que decidir. </w:t>
      </w:r>
      <w:r>
        <w:t>A mesma pergunta do N43: confirmar a remoção do card de pagamentos do detalhe da solicitação, ou repor essa visão.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N45. </w:t>
      </w:r>
      <w:r>
        <w:rPr>
          <w:b/>
        </w:rPr>
        <w:t>“Nenhum status marcado” não significa “todos” na lista de pedidos</w:t>
      </w:r>
    </w:p>
    <w:p>
      <w:pPr>
        <w:spacing w:after="140"/>
      </w:pPr>
      <w:r>
        <w:rPr>
          <w:b/>
        </w:rPr>
        <w:t xml:space="preserve">O que acontece hoje. </w:t>
      </w:r>
      <w:r>
        <w:t>Quando ninguém marca filtro de situação na lista de pedidos de compra, o sistema aplica silenciosamente um recorte: mostra tudo, menos os cancelados.</w:t>
      </w:r>
    </w:p>
    <w:p>
      <w:pPr>
        <w:spacing w:after="140"/>
      </w:pPr>
      <w:r>
        <w:rPr>
          <w:b/>
        </w:rPr>
        <w:t xml:space="preserve">Efeito prático. </w:t>
      </w:r>
      <w:r>
        <w:t>A pessoa lê “todos” e vê “todos menos cancelados”. Só enxerga um pedido cancelado se marcar “Cancelado” explicitamente — e para isso precisa desconfiar que ele existe. Se a intenção da regra é essa, ela precisa estar escrita na tela; hoje não está escrita em lugar nenhum.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backend/src/services/pedidoCompraService.js, linha 2384 — o recorte padrão que exclui cancelados quando nenhum status foi informado.</w:t>
      </w:r>
    </w:p>
    <w:p>
      <w:pPr>
        <w:spacing w:after="140"/>
      </w:pPr>
      <w:r>
        <w:rPr>
          <w:b/>
        </w:rPr>
        <w:t xml:space="preserve">O que decidir. </w:t>
      </w:r>
      <w:r>
        <w:t>Manter o recorte e escrevê-lo na tela (“exceto cancelados”), ou passar a mostrar tudo por padrão? Mudar o padrão muda a lista que a operação lê todo dia.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N46. </w:t>
      </w:r>
      <w:r>
        <w:rPr>
          <w:b/>
        </w:rPr>
        <w:t>A delegação de compras some com cartões sem avisar</w:t>
      </w:r>
    </w:p>
    <w:p>
      <w:pPr>
        <w:spacing w:after="140"/>
      </w:pPr>
      <w:r>
        <w:rPr>
          <w:b/>
        </w:rPr>
        <w:t xml:space="preserve">O que acontece hoje. </w:t>
      </w:r>
      <w:r>
        <w:t>Na tela de delegação, as compras cujos pedidos ativos já estão todos fechados são omitidas da lista (com exceção dos casos de fechamento parcial), e a contagem de “Abertas” já vem descontada.</w:t>
      </w:r>
    </w:p>
    <w:p>
      <w:pPr>
        <w:spacing w:after="140"/>
      </w:pPr>
      <w:r>
        <w:rPr>
          <w:b/>
        </w:rPr>
        <w:t xml:space="preserve">Efeito prático. </w:t>
      </w:r>
      <w:r>
        <w:t>O cartão desaparece da tela sem nenhum sinal de que desapareceu por esse motivo. Quem procura uma compra específica e não encontra não sabe se ela foi fechada, se está em outro lugar, ou se o filtro está errado. A regra é legítima — o problema é que ela é invisível.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frontend/src/modules/solicitacao-compra/pages/ComprasDelegacao.jsx — a regra está na função isCompraAberta, linha 64, e a contagem exibida está na linha 276.</w:t>
      </w:r>
    </w:p>
    <w:p>
      <w:pPr>
        <w:spacing w:after="140"/>
      </w:pPr>
      <w:r>
        <w:rPr>
          <w:b/>
        </w:rPr>
        <w:t xml:space="preserve">O que decidir. </w:t>
      </w:r>
      <w:r>
        <w:t>A tela passa a declarar o recorte (“abertas”) e a oferecer uma forma de ver as fechadas, ou o recorte continua implícito?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N47. </w:t>
      </w:r>
      <w:r>
        <w:rPr>
          <w:b/>
        </w:rPr>
        <w:t>“Usuário #12” onde deveria estar um nome</w:t>
      </w:r>
    </w:p>
    <w:p>
      <w:pPr>
        <w:spacing w:after="140"/>
      </w:pPr>
      <w:r>
        <w:rPr>
          <w:b/>
        </w:rPr>
        <w:t xml:space="preserve">O que acontece hoje. </w:t>
      </w:r>
      <w:r>
        <w:t>Na tela de delegação, quando o responsável anterior saiu do setor de Compras e o registro não traz o nome dele, a tela exibe algo como “Usuario #12”.</w:t>
      </w:r>
    </w:p>
    <w:p>
      <w:pPr>
        <w:spacing w:after="140"/>
      </w:pPr>
      <w:r>
        <w:rPr>
          <w:b/>
        </w:rPr>
        <w:t xml:space="preserve">Efeito prático. </w:t>
      </w:r>
      <w:r>
        <w:t>Um número interno aparece onde a pessoa espera um nome. É o contrário do que o histórico da mesma tela faz, que grava o nome. Quem lê não sabe de quem se trata e não tem como descobrir por ali.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frontend/src/modules/solicitacao-compra/pages/ComprasDelegacao.jsx, linha 331 — o texto alternativo usado quando o nome não vem do servidor; o registro do achado está nas linhas 324 a 330.</w:t>
      </w:r>
    </w:p>
    <w:p>
      <w:pPr>
        <w:spacing w:after="140"/>
      </w:pPr>
      <w:r>
        <w:rPr>
          <w:b/>
        </w:rPr>
        <w:t xml:space="preserve">O que decidir. </w:t>
      </w:r>
      <w:r>
        <w:t>O servidor passa a devolver o nome do responsável mesmo quando ele saiu do setor. É correção no servidor, não na tela.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N49. </w:t>
      </w:r>
      <w:r>
        <w:rPr>
          <w:b/>
        </w:rPr>
        <w:t>Existe um caminho para gravar o número do pedido, com trilha de auditoria montada, e nenhuma tela o alcança</w:t>
      </w:r>
    </w:p>
    <w:p>
      <w:pPr>
        <w:spacing w:after="140"/>
      </w:pPr>
      <w:r>
        <w:rPr>
          <w:b/>
        </w:rPr>
        <w:t xml:space="preserve">O que acontece hoje. </w:t>
      </w:r>
      <w:r>
        <w:t>Existe um formulário de um campo só — “Número do pedido”, com o botão “Gravar número” — pronto e funcionando, que grava esse número na solicitação. Nenhuma tela do sistema exibe esse formulário: ele existe e não é usado por ninguém.</w:t>
      </w:r>
    </w:p>
    <w:p>
      <w:pPr>
        <w:spacing w:after="140"/>
      </w:pPr>
      <w:r>
        <w:rPr>
          <w:b/>
        </w:rPr>
        <w:t xml:space="preserve">Efeito prático. </w:t>
      </w:r>
      <w:r>
        <w:t>O caminho no servidor existe, é validado e é auditado — cada gravação registraria quem mudou o número do pedido e quando. O campo é lido na busca e na ordenação da lista de solicitações, ou seja, o dado é usado pelo sistema. Mas não há nenhuma tela em que alguém possa escrevê-lo. Alguém montou o caminho inteiro, com registro de auditoria, e a porta de entrada nunca foi ligada.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frontend/src/pages/SolicitacaoDetalhe/Pedido.jsx (108 linhas, sem nenhum outro arquivo apontando para ele) e a rota PATCH /solicitacoes/:id/pedido no servidor — backend/src/routes.js, linha 1565, com o evento de auditoria SOLICITACAO_PEDIDO_UPDATED.</w:t>
      </w:r>
    </w:p>
    <w:p>
      <w:pPr>
        <w:spacing w:after="140"/>
      </w:pPr>
      <w:r>
        <w:rPr>
          <w:b/>
        </w:rPr>
        <w:t xml:space="preserve">O que decidir. </w:t>
      </w:r>
      <w:r>
        <w:t>Ligar o formulário numa tela (o detalhe da solicitação é o lugar natural), ou remover as duas pontas? Decisão do cliente em 05/09: fica como está, sem rota e sem remoção, registrado para o responsável decidir se quer ligar.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N51. </w:t>
      </w:r>
      <w:r>
        <w:rPr>
          <w:b/>
        </w:rPr>
        <w:t>A tela do eSocial mostra “SENHA_AUSENTE” no lugar de uma frase</w:t>
      </w:r>
    </w:p>
    <w:p>
      <w:pPr>
        <w:spacing w:after="140"/>
      </w:pPr>
      <w:r>
        <w:rPr>
          <w:b/>
        </w:rPr>
        <w:t xml:space="preserve">O que acontece hoje. </w:t>
      </w:r>
      <w:r>
        <w:t>No painel do eSocial do SST, o indicador do certificado digital exibe literalmente “SENHA_AUSENTE” e o texto de apoio traz “ESOCIAL_CERT_PASSWORD nao configurada” — códigos internos do sistema, em letra maiúscula com sublinhado, no lugar de uma frase em português.</w:t>
      </w:r>
    </w:p>
    <w:p>
      <w:pPr>
        <w:spacing w:after="140"/>
      </w:pPr>
      <w:r>
        <w:rPr>
          <w:b/>
        </w:rPr>
        <w:t xml:space="preserve">Efeito prático. </w:t>
      </w:r>
      <w:r>
        <w:t>Quem opera não sabe o que fazer. “Falta cadastrar a senha do certificado digital” é informação acionável; “SENHA_AUSENTE” parece defeito do sistema, e a pessoa liga para o suporte em vez de resolver sozinha. O mesmo vale para os outros estados do certificado, que saem no mesmo formato. É um custo de suporte gerado por um texto que nunca foi traduzido.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frontend/src/modules/sst/pages/SstEsocial.jsx — o indicador “Certificado A1” está na linha 179; ele exibe o código de estado cru na linha 180 e o texto de erro cru na linha 181. Os códigos nascem em backend/src/modules/esocial/certificates/EsocialCertificateService.js, linhas 46 e 61.</w:t>
      </w:r>
    </w:p>
    <w:p>
      <w:pPr>
        <w:spacing w:after="140"/>
      </w:pPr>
      <w:r>
        <w:rPr>
          <w:b/>
        </w:rPr>
        <w:t xml:space="preserve">O que decidir. </w:t>
      </w:r>
      <w:r>
        <w:t>Traduzir os códigos de estado do certificado para frases em português, e definir o que a tela deve dizer em cada um — incluindo o que a pessoa deve fazer a seguir.</w:t>
      </w:r>
    </w:p>
    <w:p>
      <w:pPr>
        <w:spacing w:after="200"/>
        <w:pBdr>
          <w:bottom w:val="single" w:sz="6" w:space="1" w:color="C6CCD3"/>
        </w:pBdr>
      </w:pPr>
    </w:p>
    <w:p>
      <w:r>
        <w:br w:type="page"/>
      </w:r>
    </w:p>
    <w:p>
      <w:pPr>
        <w:pStyle w:val="Heading1"/>
      </w:pPr>
      <w:r>
        <w:t>Gravidade: BAIXO</w:t>
      </w:r>
    </w:p>
    <w:p>
      <w:pPr>
        <w:spacing w:after="240"/>
      </w:pPr>
      <w:r>
        <w:rPr>
          <w:i/>
          <w:color w:val="555F6B"/>
        </w:rPr>
        <w:t>Registro histórico, ou trabalho pela metade sem consequência hoje. São 8 achados.</w:t>
      </w:r>
    </w:p>
    <w:p>
      <w:pPr>
        <w:pStyle w:val="Heading2"/>
      </w:pPr>
      <w:r>
        <w:rPr>
          <w:b/>
        </w:rPr>
        <w:t xml:space="preserve">N4. </w:t>
      </w:r>
      <w:r>
        <w:rPr>
          <w:b/>
        </w:rPr>
        <w:t>Justificativa em confirmação de caixa: obrigatória ou não?</w:t>
      </w:r>
    </w:p>
    <w:p>
      <w:pPr>
        <w:spacing w:after="140"/>
      </w:pPr>
      <w:r>
        <w:rPr>
          <w:b/>
        </w:rPr>
        <w:t xml:space="preserve">O que acontece hoje. </w:t>
      </w:r>
      <w:r>
        <w:t>Em três das quatro confirmações que movimentam caixa, a justificativa continua opcional. Foi mantido assim de propósito: o campo antigo aceitava vazio e, quando vazio, o sistema gravava um texto padrão no lugar.</w:t>
      </w:r>
    </w:p>
    <w:p>
      <w:pPr>
        <w:spacing w:after="140"/>
      </w:pPr>
      <w:r>
        <w:rPr>
          <w:b/>
        </w:rPr>
        <w:t xml:space="preserve">Efeito prático. </w:t>
      </w:r>
      <w:r>
        <w:t>Numa tela que movimenta caixa, uma justificativa em branco vira um texto padrão no registro histórico — que é o mesmo que não ter justificativa, com aparência de ter. Passar a exigir muda o que fica gravado daqui para a frente, e é por isso que não foi mudado sem a palavra do responsável.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frontend/src/pages/FinanceiroBaixas.jsx — o campo de justificativa e a nota sobre por que continua opcional estão nas linhas 213 a 234.</w:t>
      </w:r>
    </w:p>
    <w:p>
      <w:pPr>
        <w:spacing w:after="140"/>
      </w:pPr>
      <w:r>
        <w:rPr>
          <w:b/>
        </w:rPr>
        <w:t xml:space="preserve">O que decidir. </w:t>
      </w:r>
      <w:r>
        <w:t>A justificativa passa a ser obrigatória nas confirmações que movimentam caixa? Se sim, com que tamanho mínimo.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N10. </w:t>
      </w:r>
      <w:r>
        <w:rPr>
          <w:b/>
        </w:rPr>
        <w:t>Uma regra desenhada que nunca entrou em operação</w:t>
      </w:r>
    </w:p>
    <w:p>
      <w:pPr>
        <w:spacing w:after="140"/>
      </w:pPr>
      <w:r>
        <w:rPr>
          <w:b/>
        </w:rPr>
        <w:t xml:space="preserve">O que acontece hoje. </w:t>
      </w:r>
      <w:r>
        <w:t>Alguém desenhou uma regra para marcar setores que não exibem o botão “Alterar status” no detalhe da solicitação. A tela foi escrita e o arquivo correspondente existe no servidor, mas não há caminho ligando os dois: nenhuma tela chama, nenhum endereço responde. A regra nunca funcionou.</w:t>
      </w:r>
    </w:p>
    <w:p>
      <w:pPr>
        <w:spacing w:after="140"/>
      </w:pPr>
      <w:r>
        <w:rPr>
          <w:b/>
        </w:rPr>
        <w:t xml:space="preserve">Efeito prático. </w:t>
      </w:r>
      <w:r>
        <w:t>Nenhum efeito hoje — ela nunca esteve em operação. A tela foi removida na limpeza de 04/09 porque não funcionaria se alguém chegasse nela. O arquivo do servidor continua lá, sem uso, ocupando espaço e dando a impressão de que a regra existe.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backend/src/services/solicitacao/setoresSemAlteracaoStatus.js — o arquivo existe e nenhum outro arquivo do sistema o referencia (verificado por busca em todo o código).</w:t>
      </w:r>
    </w:p>
    <w:p>
      <w:pPr>
        <w:spacing w:after="140"/>
      </w:pPr>
      <w:r>
        <w:rPr>
          <w:b/>
        </w:rPr>
        <w:t xml:space="preserve">O que decidir. </w:t>
      </w:r>
      <w:r>
        <w:t>Decisão do cliente em 05/09: o arquivo de serviço no servidor fica onde está, sem consumidor, registrado aqui para o responsável decidir. Nada a fazer no código por enquanto.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N33. </w:t>
      </w:r>
      <w:r>
        <w:rPr>
          <w:b/>
        </w:rPr>
        <w:t>Escolher um usuário no filtro de auditoria impede trocar de usuário</w:t>
      </w:r>
    </w:p>
    <w:p>
      <w:pPr>
        <w:spacing w:after="140"/>
      </w:pPr>
      <w:r>
        <w:rPr>
          <w:b/>
        </w:rPr>
        <w:t xml:space="preserve">O que acontece hoje. </w:t>
      </w:r>
      <w:r>
        <w:t>Na tela de auditoria, as opções do filtro são consultadas já com o filtro aplicado. Escolhido um usuário, a lista de usuários passa a conter só ele — não dá para trocar direto por outro, só limpando o filtro e começando de novo.</w:t>
      </w:r>
    </w:p>
    <w:p>
      <w:pPr>
        <w:spacing w:after="140"/>
      </w:pPr>
      <w:r>
        <w:rPr>
          <w:b/>
        </w:rPr>
        <w:t xml:space="preserve">Efeito prático. </w:t>
      </w:r>
      <w:r>
        <w:t>É um incômodo de uso, não um número errado: quem compara o comportamento de duas pessoas precisa limpar e refazer o recorte a cada troca. Defeito antigo, que ficou mais visível agora que o filtro mostra etiquetas.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frontend/src/modules/governanca/pages/AuditoriaOperacional.jsx — as opções são buscadas com o recorte aplicado na linha 284, dentro da mesma consulta que traz os dados.</w:t>
      </w:r>
    </w:p>
    <w:p>
      <w:pPr>
        <w:spacing w:after="140"/>
      </w:pPr>
      <w:r>
        <w:rPr>
          <w:b/>
        </w:rPr>
        <w:t xml:space="preserve">O que decidir. </w:t>
      </w:r>
      <w:r>
        <w:t>As opções do filtro passam a ser consultadas sem o recorte aplicado? É conserto pequeno, mas mexe na consulta ao servidor.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N35. </w:t>
      </w:r>
      <w:r>
        <w:rPr>
          <w:b/>
        </w:rPr>
        <w:t>Remover um comentário não deixa rastro no histórico</w:t>
      </w:r>
    </w:p>
    <w:p>
      <w:pPr>
        <w:spacing w:after="140"/>
      </w:pPr>
      <w:r>
        <w:rPr>
          <w:b/>
        </w:rPr>
        <w:t xml:space="preserve">O que acontece hoje. </w:t>
      </w:r>
      <w:r>
        <w:t>A linha do tempo da solicitação esconde três tipos de evento, entre eles a remoção de comentário. O evento é gravado no banco — ele existe — e simplesmente não é mostrado.</w:t>
      </w:r>
    </w:p>
    <w:p>
      <w:pPr>
        <w:spacing w:after="140"/>
      </w:pPr>
      <w:r>
        <w:rPr>
          <w:b/>
        </w:rPr>
        <w:t xml:space="preserve">Efeito prático. </w:t>
      </w:r>
      <w:r>
        <w:t>Um comentário pode ser removido e o histórico da solicitação não registra visualmente que houve remoção. Para quem lê a linha do tempo depois, o comentário nunca existiu. O dado está guardado; só não está à vista. Comportamento preservado nesta rodada por ser decisão de auditoria.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frontend/src/pages/SolicitacaoDetalhe/Timeline.jsx, linha 52 — o filtro que esconde o evento. O evento é gravado em backend/src/controllers/SolicitacaoController.js, linha 5798.</w:t>
      </w:r>
    </w:p>
    <w:p>
      <w:pPr>
        <w:spacing w:after="140"/>
      </w:pPr>
      <w:r>
        <w:rPr>
          <w:b/>
        </w:rPr>
        <w:t xml:space="preserve">O que decidir. </w:t>
      </w:r>
      <w:r>
        <w:t>A remoção de comentário deve aparecer na linha do tempo? É decisão de auditoria: mostrar aumenta a rastreabilidade e expõe remoções que hoje passam silenciosas.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N36. </w:t>
      </w:r>
      <w:r>
        <w:rPr>
          <w:b/>
        </w:rPr>
        <w:t>Uma tela de divergências fiscais anuncia a própria impotência</w:t>
      </w:r>
    </w:p>
    <w:p>
      <w:pPr>
        <w:spacing w:after="140"/>
      </w:pPr>
      <w:r>
        <w:rPr>
          <w:b/>
        </w:rPr>
        <w:t xml:space="preserve">O que acontece hoje. </w:t>
      </w:r>
      <w:r>
        <w:t>O texto de apoio da tela de divergências fiscais diz que ela “ainda não altera pedidos, recebimentos ou financeiro”. Ou seja, ela mostra divergências e não permite fazer nada a respeito.</w:t>
      </w:r>
    </w:p>
    <w:p>
      <w:pPr>
        <w:spacing w:after="140"/>
      </w:pPr>
      <w:r>
        <w:rPr>
          <w:b/>
        </w:rPr>
        <w:t xml:space="preserve">Efeito prático. </w:t>
      </w:r>
      <w:r>
        <w:t>É leitura pura sobre um dado que existe justamente para gerar ação. Quem abre a tela, encontra uma divergência e não tem o que fazer ali precisa resolver em outro lugar, de memória. A tela ocupa espaço no menu prometendo menos do que o assunto pede.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frontend/src/modules/fiscal/pages/FiscalDivergences.jsx, linha 144 — o texto que declara a limitação.</w:t>
      </w:r>
    </w:p>
    <w:p>
      <w:pPr>
        <w:spacing w:after="140"/>
      </w:pPr>
      <w:r>
        <w:rPr>
          <w:b/>
        </w:rPr>
        <w:t xml:space="preserve">O que decidir. </w:t>
      </w:r>
      <w:r>
        <w:t>A tela ganha ação (aceitar, recusar, encaminhar a divergência) ou sai do menu até ganhar? Hoje ela é um relatório com nome de ferramenta.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N38. </w:t>
      </w:r>
      <w:r>
        <w:rPr>
          <w:b/>
        </w:rPr>
        <w:t>Uma troca de página da auditoria dispara cinco consultas</w:t>
      </w:r>
    </w:p>
    <w:p>
      <w:pPr>
        <w:spacing w:after="140"/>
      </w:pPr>
      <w:r>
        <w:rPr>
          <w:b/>
        </w:rPr>
        <w:t xml:space="preserve">O que acontece hoje. </w:t>
      </w:r>
      <w:r>
        <w:t>Ao virar a página da lista de auditoria, o sistema recalcula resumo, indicadores, opções de filtro e lista de usuários — nenhum deles depende de qual página está aberta.</w:t>
      </w:r>
    </w:p>
    <w:p>
      <w:pPr>
        <w:spacing w:after="140"/>
      </w:pPr>
      <w:r>
        <w:rPr>
          <w:b/>
        </w:rPr>
        <w:t xml:space="preserve">Efeito prático. </w:t>
      </w:r>
      <w:r>
        <w:t>Desperdício puro: cinco consultas onde uma bastaria, a cada clique de página. O efeito prático é lentidão na tela e carga desnecessária no servidor. Nenhum número fica errado.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frontend/src/modules/governanca/pages/AuditoriaOperacional.jsx — as cinco consultas são disparadas juntas na função load, linhas 282 a 289, e a página faz parte do recorte que dispara tudo (linha 277).</w:t>
      </w:r>
    </w:p>
    <w:p>
      <w:pPr>
        <w:spacing w:after="140"/>
      </w:pPr>
      <w:r>
        <w:rPr>
          <w:b/>
        </w:rPr>
        <w:t xml:space="preserve">O que decidir. </w:t>
      </w:r>
      <w:r>
        <w:t>Nada a decidir do ponto de vista de negócio. Fica registrado para entrar como melhoria de desempenho quando houver espaço.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N39. </w:t>
      </w:r>
      <w:r>
        <w:rPr>
          <w:b/>
        </w:rPr>
        <w:t>Um painel de escolha de filtros saiu do provisionamento sem a sua palavra</w:t>
      </w:r>
    </w:p>
    <w:p>
      <w:pPr>
        <w:spacing w:after="140"/>
      </w:pPr>
      <w:r>
        <w:rPr>
          <w:b/>
        </w:rPr>
        <w:t xml:space="preserve">O que acontece hoje. </w:t>
      </w:r>
      <w:r>
        <w:t>Na listagem de provisionamentos existia um painel que deixava a pessoa escolher quais dos 8 campos de filtro ficavam visíveis. Ele foi removido na reforma da tela, com o argumento de que existia para administrar espaço numa grade de 8 campos e que a nova forma de marcar filtros é compacta.</w:t>
      </w:r>
    </w:p>
    <w:p>
      <w:pPr>
        <w:spacing w:after="140"/>
      </w:pPr>
      <w:r>
        <w:rPr>
          <w:b/>
        </w:rPr>
        <w:t xml:space="preserve">Efeito prático. </w:t>
      </w:r>
      <w:r>
        <w:t>O argumento é razoável, mas a regra da casa é clara: capacidade não sai sem a sua palavra. Fica registrado como remoção a confirmar, não como fato consumado — se você quiser de volta, é reverter uma parte da tela. Vale dizer o que aquele painel escondia: ele ocultava o campo sem limpar o valor, então desmarcar “Credor” com um credor digitado deixava a lista filtrada por um critério que não estava mais em lugar nenhum da tela. Esse defeito sumiu com a mudança: agora todo filtro ativo é uma etiqueta visível e removível.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frontend/src/modules/provisionamento-financeiro/pages/ProvisionamentosFinanceiros.jsx — o controle de visibilidade de filtros que sobreviveu está nas linhas 167 a 177, e agora limpa o valor ao esconder o campo (linha 176). A nota sobre a mudança está nas linhas 45 a 50.</w:t>
      </w:r>
    </w:p>
    <w:p>
      <w:pPr>
        <w:spacing w:after="140"/>
      </w:pPr>
      <w:r>
        <w:rPr>
          <w:b/>
        </w:rPr>
        <w:t xml:space="preserve">O que decidir. </w:t>
      </w:r>
      <w:r>
        <w:t>Confirmar a remoção do painel, ou pedir de volta.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N48. </w:t>
      </w:r>
      <w:r>
        <w:rPr>
          <w:b/>
        </w:rPr>
        <w:t>A tela de auditoria era desenhada com fonte de 9 pixels</w:t>
      </w:r>
    </w:p>
    <w:p>
      <w:pPr>
        <w:spacing w:after="140"/>
      </w:pPr>
      <w:r>
        <w:rPr>
          <w:b/>
        </w:rPr>
        <w:t xml:space="preserve">O que acontece hoje. </w:t>
      </w:r>
      <w:r>
        <w:t>A folha de estilo do módulo de auditoria tinha 23 declarações de tamanho de fonte abaixo do piso de 12 pixels adotado pela empresa — a menor com 9 pixels — e botões de troca de visão com 30 pixels, abaixo do alvo mínimo de clique.</w:t>
      </w:r>
    </w:p>
    <w:p>
      <w:pPr>
        <w:spacing w:after="140"/>
      </w:pPr>
      <w:r>
        <w:rPr>
          <w:b/>
        </w:rPr>
        <w:t xml:space="preserve">Efeito prático. </w:t>
      </w:r>
      <w:r>
        <w:t>Uma tela de auditoria é lida com atenção e frequentemente impressa. Texto de 9 pixels não se lê com conforto, e botão pequeno demais erra o alvo no toque. Corrigido em 05/09: tudo subiu para os tamanhos padrão do sistema.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frontend/src/modules/governanca/pages/AuditoriaOperacional.css — os tamanhos passaram a usar os valores padrão do sistema em vez de números fixos, e os botões de troca de visão passaram a usar o alvo mínimo de clique (linha 26).</w:t>
      </w:r>
    </w:p>
    <w:p>
      <w:pPr>
        <w:spacing w:after="140"/>
      </w:pPr>
      <w:r>
        <w:rPr>
          <w:b/>
        </w:rPr>
        <w:t xml:space="preserve">O que decidir. </w:t>
      </w:r>
      <w:r>
        <w:t>Nada a decidir. O critério vigente desde 02/09 é seu: entre “cabe mais” e “lê-se melhor”, vence a leitura. Aplicar isso muda o arranjo da tela, e é o esperado.</w:t>
      </w:r>
    </w:p>
    <w:p>
      <w:pPr>
        <w:spacing w:after="200"/>
        <w:pBdr>
          <w:bottom w:val="single" w:sz="6" w:space="1" w:color="C6CCD3"/>
        </w:pBdr>
      </w:pPr>
    </w:p>
    <w:p>
      <w:r>
        <w:br w:type="page"/>
      </w:r>
    </w:p>
    <w:p>
      <w:pPr>
        <w:pStyle w:val="Heading1"/>
      </w:pPr>
      <w:r>
        <w:rPr>
          <w:color w:val="1E6B45"/>
        </w:rPr>
        <w:t>Confirmado — não é defeito</w:t>
      </w:r>
    </w:p>
    <w:p>
      <w:r>
        <w:rPr>
          <w:i/>
          <w:color w:val="555F6B"/>
        </w:rPr>
        <w:t>Este item pareceu falha à primeira vista, foi levado ao responsável pela operação e foi confirmado como comportamento correto e proposital. Ele está aqui para que ninguém o “conserte” no futuro achando que é um defeito.</w:t>
      </w:r>
    </w:p>
    <w:p>
      <w:pPr>
        <w:spacing w:before="160" w:after="240"/>
      </w:pPr>
      <w:r>
        <w:rPr>
          <w:b/>
          <w:color w:val="1E6B45"/>
        </w:rPr>
        <w:t>Confirmado pelo cliente em 05/09/2026. Decisão registrada do responsável pela operação: não é defeito, é regra do negócio. Não corrigir.</w:t>
      </w:r>
    </w:p>
    <w:p>
      <w:pPr>
        <w:pStyle w:val="Heading2"/>
      </w:pPr>
      <w:r>
        <w:rPr>
          <w:b/>
          <w:color w:val="1E6B45"/>
        </w:rPr>
        <w:t xml:space="preserve">N40. </w:t>
      </w:r>
      <w:r>
        <w:rPr>
          <w:b/>
        </w:rPr>
        <w:t>A alçada do Jurídico usa o valor original do contrato; o cabeçalho da tela mostra o total com aditivos</w:t>
      </w:r>
    </w:p>
    <w:p>
      <w:pPr>
        <w:spacing w:after="140"/>
      </w:pPr>
      <w:r>
        <w:rPr>
          <w:b/>
        </w:rPr>
        <w:t xml:space="preserve">O que acontece hoje. </w:t>
      </w:r>
      <w:r>
        <w:t>Quando um contrato é aprovado, o sistema escolhe entre dois caminhos: abaixo do limite do Jurídico, o contrato vira ativo e os títulos financeiros são criados na hora; acima do limite, ele vai para o Jurídico e nenhum título é criado até a conferência. O critério que decide esse caminho — a alçada — usa o valor original do contrato. O cabeçalho da tela mostra o total com aditivos. Os dois números serem diferentes, num contrato que já recebeu aditivo, é o esperado.</w:t>
      </w:r>
    </w:p>
    <w:p>
      <w:pPr>
        <w:spacing w:after="140"/>
      </w:pPr>
      <w:r>
        <w:rPr>
          <w:b/>
        </w:rPr>
        <w:t xml:space="preserve">Efeito prático. </w:t>
      </w:r>
      <w:r>
        <w:t>Quem aprova vê, no cabeçalho, o total com aditivos. Se esse total está acima do limite mas o valor original está abaixo, o contrato segue pelo caminho de baixo — ativo, títulos criados na hora — mesmo com o cabeçalho mostrando um número maior que o limite. Isso é a regra funcionando como foi definida. Quem não conhece a regra é que pode, ao olhar os dois números, achar que o sistema errou.</w:t>
      </w:r>
    </w:p>
    <w:p>
      <w:pPr>
        <w:spacing w:after="140"/>
      </w:pPr>
      <w:r>
        <w:rPr>
          <w:b/>
        </w:rPr>
        <w:t xml:space="preserve">Onde está no código. </w:t>
      </w:r>
      <w:r>
        <w:t>Alçada (valor original): backend/src/services/contratoFluxoNovoService.js, variável acimaDoLimite, linha 1513. Cabeçalho (total com aditivos): frontend/src/pages/SolicitacaoDetalhe/AcoesContrato.jsx, variável valorComAditivos, linha 197, exibida no cabeçalho do card.</w:t>
      </w:r>
    </w:p>
    <w:p>
      <w:pPr>
        <w:spacing w:after="140"/>
      </w:pPr>
      <w:r>
        <w:rPr>
          <w:b/>
        </w:rPr>
        <w:t xml:space="preserve">O que decidir. </w:t>
      </w:r>
      <w:r>
        <w:t>Nada a corrigir. O único ponto em aberto é de clareza: deixar explícito, na própria tela, que o número do cabeçalho é o total com aditivos e que a alçada usa o valor original. Hoje essa distinção só está escrita em documento.</w:t>
      </w:r>
    </w:p>
    <w:p>
      <w:pPr>
        <w:spacing w:before="200"/>
      </w:pPr>
      <w:r>
        <w:rPr>
          <w:i/>
        </w:rPr>
        <w:t>Este item não entra na lista de correções. Os dois números têm propósitos diferentes por definição de negócio, confirmada pelo cliente. Só a forma de apresentar na tela continua em aberto, e está tratada como proposta de melhoria, não como defeito.</w:t>
      </w:r>
    </w:p>
    <w:p>
      <w:r>
        <w:br w:type="page"/>
      </w:r>
    </w:p>
    <w:p>
      <w:pPr>
        <w:pStyle w:val="Heading1"/>
      </w:pPr>
      <w:r>
        <w:t>Nota final</w:t>
      </w:r>
    </w:p>
    <w:p>
      <w:pPr>
        <w:spacing w:after="140"/>
      </w:pPr>
      <w:r>
        <w:rPr>
          <w:b/>
        </w:rPr>
        <w:t xml:space="preserve">Nenhum destes achados foi resolvido. </w:t>
      </w:r>
      <w:r>
        <w:t>Nenhuma regra de negócio, nenhum cálculo e nenhum valor gravado foi alterado por causa deste levantamento. Onde o texto de um achado diz que algo foi ajustado em 05/09, a mudança foi de texto na tela, de aviso ou de pergunta de confirmação — nunca do número, da regra ou do que fica gravado no banco. Um aviso mais honesto reduz o engano; ele não substitui a decisão que este documento pede.</w:t>
      </w:r>
    </w:p>
    <w:p>
      <w:pPr>
        <w:spacing w:after="140"/>
      </w:pPr>
      <w:r>
        <w:rPr>
          <w:b/>
        </w:rPr>
        <w:t xml:space="preserve">Todos foram conferidos no código. </w:t>
      </w:r>
      <w:r>
        <w:t>Cada achado foi verificado diretamente nos arquivos do sistema, e o item “Onde está no código” traz arquivo, linha e nome da função ou da variável para quem for consertar. Nada aqui vem de suposição — e a conferência também serve para derrubar hipóteses: uma suspeita de que um limite de consulta estivesse virando número na tela do SST foi levantada, medida no código e descartada (os limites são de 1.000 registros; o número repetido nos indicadores é o total real de colaboradores ativos). Por isso ela não é um achado e não está na contagem.</w:t>
      </w:r>
    </w:p>
    <w:p>
      <w:pPr>
        <w:spacing w:after="140"/>
      </w:pPr>
      <w:r>
        <w:rPr>
          <w:b/>
        </w:rPr>
        <w:t xml:space="preserve">De onde isto veio. </w:t>
      </w:r>
      <w:r>
        <w:t>Os achados surgiram da reforma do frontend concluída em 05/09/2026. A reforma tratava de aparência e organização das telas; ao percorrer o sistema tela por tela, ela esbarrou nestes comportamentos, que não são de aparência. Corrigi-los muda o que o sistema faz — quanto dinheiro sai, qual número aparece numa decisão, o que fica gravado. Por isso eles foram registrados e não tocados: a decisão é de quem responde pelo sistema.</w:t>
      </w:r>
    </w:p>
    <w:p>
      <w:pPr>
        <w:spacing w:before="280"/>
      </w:pPr>
      <w:r>
        <w:rPr>
          <w:i/>
        </w:rPr>
        <w:t>Documento gerado em 05/09/2026 a partir do levantamento interno de achados de negócio.</w:t>
      </w:r>
    </w:p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F6B"/>
        <w:sz w:val="16"/>
      </w:rPr>
      <w:t>Achados de negócio — 05/09/2026 — documento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22A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