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Система записи</w:t>
        <w:br/>
        <w:t>на очные консультации</w:t>
      </w:r>
    </w:p>
    <w:p>
      <w:pPr>
        <w:pStyle w:val="Subtitle"/>
      </w:pPr>
      <w:r>
        <w:t>Технические задания и календарный план дипломного проекта</w:t>
      </w:r>
    </w:p>
    <w:p>
      <w:r>
        <w:t>НФ НИТУ МИСИС</w:t>
        <w:br/>
        <w:t>Прикладная информатика</w:t>
        <w:br/>
        <w:t>Куренков Егор Евгеньевич</w:t>
        <w:br/>
        <w:t>Группа БПИ-23 · 4 курс</w:t>
      </w:r>
    </w:p>
    <w:p>
      <w:r>
        <w:t>Период работы 13 сентября — 10 декабря 2026 года</w:t>
      </w:r>
    </w:p>
    <w:p>
      <w:pPr>
        <w:pStyle w:val="Heading2"/>
      </w:pPr>
      <w:r>
        <w:t>Что должно быть готово к 10 декабря</w:t>
      </w:r>
    </w:p>
    <w:p>
      <w:r>
        <w:t>Работающая веб-информационная система на Flask и PostgreSQL с кабинетами студента, преподавателя и администратора, проверенная на локальном стенде университета. К программе прилагаются пояснительная записка, инструкции, результаты испытаний и материалы для защиты.</w:t>
      </w:r>
    </w:p>
    <w:p>
      <w:r>
        <w:t>Документ содержит два самостоятельных задания: на дипломную работу и на программную систему. Недельный план охватывает согласование требований, изучение и адаптацию исходного проекта, испытания, написание диплома и подготовку демонстрации.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Ориентир</w:t>
            </w:r>
          </w:p>
        </w:tc>
        <w:tc>
          <w:tcPr>
            <w:tcW w:type="dxa" w:w="7776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Рабочее название</w:t>
            </w:r>
          </w:p>
        </w:tc>
        <w:tc>
          <w:tcPr>
            <w:tcW w:type="dxa" w:w="77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Разработка веб-информационной системы записи студентов на очные консультации преподавателей НФ НИТУ МИСИС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Технологии</w:t>
            </w:r>
          </w:p>
        </w:tc>
        <w:tc>
          <w:tcPr>
            <w:tcW w:type="dxa" w:w="77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Flask · Jinja · SQLAlchemy · PostgreSQL · pgAdmin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Нагрузка на диплом</w:t>
            </w:r>
          </w:p>
        </w:tc>
        <w:tc>
          <w:tcPr>
            <w:tcW w:type="dxa" w:w="77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Около 10 часов в неделю при работе по 4 часа в день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Последний срок</w:t>
            </w:r>
          </w:p>
        </w:tc>
        <w:tc>
          <w:tcPr>
            <w:tcW w:type="dxa" w:w="77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10.12.2026 — передача итогового комплекта</w:t>
            </w:r>
          </w:p>
        </w:tc>
      </w:tr>
    </w:tbl>
    <w:p>
      <w:r>
        <w:br w:type="page"/>
      </w:r>
    </w:p>
    <w:p>
      <w:pPr>
        <w:pStyle w:val="Heading1"/>
      </w:pPr>
      <w:r>
        <w:t>ТЗ на дипломную работу</w:t>
      </w:r>
    </w:p>
    <w:p>
      <w:pPr>
        <w:pStyle w:val="Heading2"/>
      </w:pPr>
      <w:r>
        <w:t>Тема цель и предмет разработки</w:t>
      </w:r>
    </w:p>
    <w:p>
      <w:r>
        <w:t>Тема: «Разработка веб-информационной системы записи студентов на очные консультации преподавателей НФ НИТУ МИСИС». Формулировка используется как рабочая до утверждения руководителем.</w:t>
      </w:r>
    </w:p>
    <w:p>
      <w:r>
        <w:t>Объект исследования — организация записи студентов на дополнительные очные занятия в образовательной организации. Предмет — методы и программные средства управления расписанием, записями и доступом участников.</w:t>
      </w:r>
    </w:p>
    <w:p>
      <w:r>
        <w:t>Цель — разработать и проверить информационную систему, которая централизует расписание консультаций, предотвращает конфликтующие записи и предоставляет преподавателям и администратору актуальный журнал.</w:t>
      </w:r>
    </w:p>
    <w:p>
      <w:pPr>
        <w:pStyle w:val="Heading2"/>
      </w:pPr>
      <w:r>
        <w:t>Задачи диплома</w:t>
      </w:r>
    </w:p>
    <w:p>
      <w:pPr>
        <w:pStyle w:val="ListBullet"/>
      </w:pPr>
      <w:r>
        <w:t>Описать существующий процесс записи и подтвердить реальные затруднения наблюдением или беседой с ответственными сотрудниками.</w:t>
      </w:r>
    </w:p>
    <w:p>
      <w:pPr>
        <w:pStyle w:val="ListBullet"/>
      </w:pPr>
      <w:r>
        <w:t>Рассмотреть несколько актуальных аналогов по единым критериям и обосновать собственную разработку.</w:t>
      </w:r>
    </w:p>
    <w:p>
      <w:pPr>
        <w:pStyle w:val="ListBullet"/>
      </w:pPr>
      <w:r>
        <w:t>Сформировать функциональные требования, роли, бизнес-правила и критерии приёмки.</w:t>
      </w:r>
    </w:p>
    <w:p>
      <w:pPr>
        <w:pStyle w:val="ListBullet"/>
      </w:pPr>
      <w:r>
        <w:t>Спроектировать процессы, модель данных, интерфейсы и структуру приложения.</w:t>
      </w:r>
    </w:p>
    <w:p>
      <w:pPr>
        <w:pStyle w:val="ListBullet"/>
      </w:pPr>
      <w:r>
        <w:t>Реализовать и изучить код Flask/PostgreSQL; подготовить запуск, миграции и администрирование.</w:t>
      </w:r>
    </w:p>
    <w:p>
      <w:pPr>
        <w:pStyle w:val="ListBullet"/>
      </w:pPr>
      <w:r>
        <w:t>Провести функциональные испытания и измерения на локальном стенде; оценить полученный эффект без вымышленных показателей.</w:t>
      </w:r>
    </w:p>
    <w:p>
      <w:pPr>
        <w:pStyle w:val="ListBullet"/>
      </w:pPr>
      <w:r>
        <w:t>Подготовить пояснительную записку, руководства, презентацию и воспроизводимую демонстрацию.</w:t>
      </w:r>
    </w:p>
    <w:p>
      <w:pPr>
        <w:pStyle w:val="Heading2"/>
      </w:pPr>
      <w:r>
        <w:t>Предлагаемая структура пояснительной записки</w:t>
      </w:r>
    </w:p>
    <w:p>
      <w:r>
        <w:t>Введение; глава 1 — предметная область, процесс и аналоги; глава 2 — требования и проектирование; глава 3 — реализация, испытания и оценка результата; заключение; список источников; приложения. Объём, оформление и дополнительные разделы определяются методичкой кафедры.</w:t>
      </w:r>
    </w:p>
    <w:p>
      <w:r>
        <w:br w:type="page"/>
      </w:r>
    </w:p>
    <w:p>
      <w:pPr>
        <w:pStyle w:val="Heading1"/>
      </w:pPr>
      <w:r>
        <w:t>Промпт для сопровождения диплома</w:t>
      </w:r>
    </w:p>
    <w:p>
      <w:r>
        <w:t>Следующий текст можно использовать как единое задание при подготовке и проверке разделов дипломной работы.</w:t>
      </w:r>
    </w:p>
    <w:p>
      <w:r>
        <w:t>Помоги разработать и документировать дипломный проект по направлению «Прикладная информатика» на тему «Разработка веб-информационной системы записи студентов на очные консультации преподавателей НФ НИТУ МИСИС». Автор — Куренков Егор Евгеньевич, БПИ-23, 4 курс. Плановый срок — 10 декабря 2026 года.</w:t>
      </w:r>
    </w:p>
    <w:p>
      <w:r>
        <w:t>Основа проекта: одно приложение Flask с HTML-шаблонами Jinja, SQLAlchemy и PostgreSQL. pgAdmin используется для администрирования PostgreSQL. В приложении три роли: студент, преподаватель, администратор. Пользователей и справочники создаёт только администратор. Студент выбирает дисциплину, преподавателя и конкретное очное занятие. Запись закрывается за 48 часов до начала; запрещены пересечения времени и превышение числа мест.</w:t>
      </w:r>
    </w:p>
    <w:p>
      <w:r>
        <w:t>Студент входит по номеру студенческого, видит ФИО, группу, курс и свои записи. ФИО сохраняется один раз; исправление выполняет администратор по обращению. У преподавателя есть назначенные дисциплины, создание занятий и списки записавшихся с фильтрами и выгрузкой Excel. Администратор управляет аккаунтами, справочниками, назначениями и журналами. Пароли, общая блокировка логина и восстановление должны соответствовать техническому заданию на программу.</w:t>
      </w:r>
    </w:p>
    <w:p>
      <w:r>
        <w:t>Сначала проверь связь целей, требований, модели данных и реализованных функций. Затем последовательно помоги подготовить введение, анализ процесса и аналогов, проектирование, реализацию, испытания и заключение. Объясняй решения так, чтобы автор мог самостоятельно разобрать код и защитить выбор. Используй существующие исходники и результаты проверок как проверяемые материалы.</w:t>
      </w:r>
    </w:p>
    <w:p>
      <w:r>
        <w:t>Не выдумывай источники, номера стандартов, требования кафедры, внедрение, интервью или результаты измерений. Отделяй запланированный эксперимент от проведённого. Для каждого утверждения об улучшении предложи измеримый показатель и метод сравнения. Сохраняй оригинальные наблюдения автора и требования руководителя. При отсутствии методички сначала перечисли необходимые сведения, а содержание оформляй по согласованной структуре.</w:t>
      </w:r>
    </w:p>
    <w:p>
      <w:pPr>
        <w:pStyle w:val="Heading2"/>
      </w:pPr>
      <w:r>
        <w:t>Что автор должен уметь показать</w:t>
      </w:r>
    </w:p>
    <w:p>
      <w:r>
        <w:t>Объяснить связи таблиц; пройти путь HTTP-запроса до транзакции; разобрать алгоритм блокировок и проверки пересечений; запустить проект с пустой БД; показать тесты, ограничения и собственные результаты апробации.</w:t>
      </w:r>
    </w:p>
    <w:p>
      <w:r>
        <w:br w:type="page"/>
      </w:r>
    </w:p>
    <w:p>
      <w:pPr>
        <w:pStyle w:val="Heading1"/>
      </w:pPr>
      <w:r>
        <w:t>ТЗ на программу и роли пользователей</w:t>
      </w:r>
    </w:p>
    <w:p>
      <w:r>
        <w:t>Назначение программы — запись на конкретные дополнительные очные занятия. «Курс» в профиле означает год обучения; учебное занятие принадлежит дисциплине. Три кабинета работают в одном приложении и одной базе.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/>
          <w:tblHeader/>
        </w:trPr>
        <w:tc>
          <w:tcPr>
            <w:tcW w:type="dxa" w:w="1944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Роль</w:t>
            </w:r>
          </w:p>
        </w:tc>
        <w:tc>
          <w:tcPr>
            <w:tcW w:type="dxa" w:w="7992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Обязательные функции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Студент</w:t>
            </w:r>
          </w:p>
        </w:tc>
        <w:tc>
          <w:tcPr>
            <w:tcW w:type="dxa" w:w="79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Вход по номеру студенческого. Профиль, однократный ввод ФИО, смена пароля и темы. Расписание с фильтрами. Запись, отмена до начала и история собственных занятий.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Преподаватель</w:t>
            </w:r>
          </w:p>
        </w:tc>
        <w:tc>
          <w:tcPr>
            <w:tcW w:type="dxa" w:w="799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Вход по рабочему логину. Просмотр назначенных дисциплин. Создание, просмотр, редактирование и отмена своих занятий. Список студентов с ФИО, группой и курсом; фильтры и выгрузка Excel.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Администратор</w:t>
            </w:r>
          </w:p>
        </w:tc>
        <w:tc>
          <w:tcPr>
            <w:tcW w:type="dxa" w:w="79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Создание студентов, преподавателей и администраторов. Справочники групп и дисциплин; назначение преподавателей. Исправление данных, отключение аккаунтов, сброс пароля и блокировки. Все занятия, записи, импорт CSV и история действий.</w:t>
            </w:r>
          </w:p>
        </w:tc>
      </w:tr>
    </w:tbl>
    <w:p>
      <w:pPr>
        <w:pStyle w:val="Heading2"/>
      </w:pPr>
      <w:r>
        <w:t>Первоначальные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/>
          <w:tblHeader/>
        </w:trPr>
        <w:tc>
          <w:tcPr>
            <w:tcW w:type="dxa" w:w="1944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Аккаунт</w:t>
            </w:r>
          </w:p>
        </w:tc>
        <w:tc>
          <w:tcPr>
            <w:tcW w:type="dxa" w:w="7992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Логин и профиль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Студент</w:t>
            </w:r>
          </w:p>
        </w:tc>
        <w:tc>
          <w:tcPr>
            <w:tcW w:type="dxa" w:w="79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2300431; Куренков Егор Евгеньевич; БПИ-23; 4 курс; очная форма. Начальный пароль Student.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Преподаватель</w:t>
            </w:r>
          </w:p>
        </w:tc>
        <w:tc>
          <w:tcPr>
            <w:tcW w:type="dxa" w:w="799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kurenkov.ee; Куренков Егор Евгеньевич. Начальный пароль Kurenkov.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Администратор</w:t>
            </w:r>
          </w:p>
        </w:tc>
        <w:tc>
          <w:tcPr>
            <w:tcW w:type="dxa" w:w="79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kurenkov.ee; Куренков Егор Евгеньевич. Запрошенный начальный пароль задаётся в DEMO_ADMIN_PASSWORD.</w:t>
            </w:r>
          </w:p>
        </w:tc>
      </w:tr>
    </w:tbl>
    <w:p>
      <w:r>
        <w:t>Вход сотрудника допустим и через полный адрес kurenkov.ee@misis.ru. Начальные дисциплины и занятия являются демонстрационными. ФИО Егора заполнено при создании тестового набора; у новых студентов оно изначально пустое.</w:t>
      </w:r>
    </w:p>
    <w:p>
      <w:pPr>
        <w:pStyle w:val="Heading2"/>
      </w:pPr>
      <w:r>
        <w:t>Ввод и исправление ФИО</w:t>
      </w:r>
    </w:p>
    <w:p>
      <w:r>
        <w:t>Студент подтверждает правильность ФИО перед первым сохранением. Последующие изменения с его стороны запрещены. Администратор исправляет ФИО по личному обращению, указывая основание. Прежнее значение, новое значение и исполнитель сохраняются в истории. Первичную достоверность ввода подтверждает студент.</w:t>
      </w:r>
    </w:p>
    <w:p>
      <w:r>
        <w:br w:type="page"/>
      </w:r>
    </w:p>
    <w:p>
      <w:pPr>
        <w:pStyle w:val="Heading1"/>
      </w:pPr>
      <w:r>
        <w:t>Вход пароли и блокировки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1656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Правило</w:t>
            </w:r>
          </w:p>
        </w:tc>
        <w:tc>
          <w:tcPr>
            <w:tcW w:type="dxa" w:w="828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Требуемое поведение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01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Роль определяется паролем при общем логине преподавателя и администратора. У разных ролей одного логина текущие и начальные пароли должны различаться.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02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Пароль студента после создания или обычного сброса — Student. Пароль преподавателя — фамилия в согласованном транслите: Табельская → Tabelskaya, Бой → Boj.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03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Считаются неуспешные попытки при заполненных обоих полях. Пустые и чрезмерно длинные поля отклоняются до проверки.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04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Десятая ошибка блокирует логин на 5 минут. Попытки внутри паузы не увеличивают счётчик.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05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После паузы сохраняется 10 ошибок. Следующие пять ошибок приводят к блокировке до обращения к администратору. Успешный вход очищает счётчик.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06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Блокировка принадлежит введённому нормализованному логину. У преподавателя и администратора с одним логином она общая.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07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Администратор восстанавливает начальный пароль выбранной роли, снимает общую блокировку и завершает сеансы этого логина.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AUTH 08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При блокировке единственного администратора предусмотрено восстановление из консоли сервера с вводом нового пароля.</w:t>
            </w:r>
          </w:p>
        </w:tc>
      </w:tr>
    </w:tbl>
    <w:p>
      <w:pPr>
        <w:pStyle w:val="Heading2"/>
      </w:pPr>
      <w:r>
        <w:t>Хранение и изменение паролей</w:t>
      </w:r>
    </w:p>
    <w:p>
      <w:r>
        <w:t>Хранятся хеши scrypt текущего и начального паролей. Новый собственный пароль содержит 8–128 символов, подтверждается повторным вводом и не совпадает с начальным или паролем другой роли того же логина. После смены остальные сеансы аккаунта отзываются.</w:t>
      </w:r>
    </w:p>
    <w:p>
      <w:r>
        <w:t>Счётчик не хранится в браузере или памяти одного процесса. PostgreSQL обеспечивает его сохранность при перезапуске и последовательную обработку одновременных попыток. Для неизвестного логина учитывается введённая строка: восстановить задуманный пользователем логин из опечатки невозможно.</w:t>
      </w:r>
    </w:p>
    <w:p>
      <w:r>
        <w:t>В деморежиме смена начального пароля добровольная. Параметр FORCE_INITIAL_PASSWORD_CHANGE позволяет требовать её после создания или сброса аккаунта.</w:t>
      </w:r>
    </w:p>
    <w:p>
      <w:r>
        <w:br w:type="page"/>
      </w:r>
    </w:p>
    <w:p>
      <w:pPr>
        <w:pStyle w:val="Heading1"/>
      </w:pPr>
      <w:r>
        <w:t>Занятия запись и ограничения времени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1656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Правило</w:t>
            </w:r>
          </w:p>
        </w:tc>
        <w:tc>
          <w:tcPr>
            <w:tcW w:type="dxa" w:w="828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Требуемое поведение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01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Занятие содержит преподавателя, дисциплину, начало, окончание, аудиторию, число мест, доступный курс и необязательную группу.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02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Преподаватель создаёт занятия только по назначенным ему дисциплинам. Одна дисциплина может иметь нескольких преподавателей.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03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Пересечение запрещено по всей длительности: 16:00–17:00 и 16:30–17:30 конфликтуют. Соседние интервалы 16:00–17:00 и 17:00–18:00 допустимы.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04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Студент не может иметь две активные записи на пересекающиеся интервалы, независимо от преподавателя и дисциплины.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05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Проверяются заполненное ФИО, действующий аккаунт, совпадение курса и группы, свободные места, отсутствие активного дубля.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06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Запись разрешена при начале не раньше чем через 48 часов. При меньшем остатке занятие видно, кнопка выключена; прямой POST тоже отклоняется.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07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Студент может отменить запись до начала занятия. Повторная запись после отмены проходит все обычные проверки.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08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После первой записи время, преподаватель, дисциплина, курс и группа занятия неизменяемы. Перенос осуществляется отменой и созданием нового занятия.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09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Отмена занятия отменяет все связанные активные записи в одной транзакции. Студент видит отмену в своём кабинете.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 10</w:t>
            </w:r>
          </w:p>
        </w:tc>
        <w:tc>
          <w:tcPr>
            <w:tcW w:type="dxa" w:w="828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Число мест — 1–500; окончание позже начала; длительность до 12 часов. Новый старт должен быть в будущем.</w:t>
            </w:r>
          </w:p>
        </w:tc>
      </w:tr>
    </w:tbl>
    <w:p>
      <w:r>
        <w:t>В PostgreSQL время хранится как timestamptz; интерфейс отображает часовой пояс Asia/Yekaterinburg, UTC+5. Интервалы имеют вид [начало, окончание). Администратор может менять аудиторию и описание, сохраняя историю основного расписания.</w:t>
      </w:r>
    </w:p>
    <w:p>
      <w:r>
        <w:br w:type="page"/>
      </w:r>
    </w:p>
    <w:p>
      <w:pPr>
        <w:pStyle w:val="Heading1"/>
      </w:pPr>
      <w:r>
        <w:t>Модель данных и управление базой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Таблица</w:t>
            </w:r>
          </w:p>
        </w:tc>
        <w:tc>
          <w:tcPr>
            <w:tcW w:type="dxa" w:w="792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Содержимое и основные связи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users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ID, логин, роль, ФИО и его фиксация, группа, курс, форма обучения, текущий и начальный хеши пароля, активность, тема, версия сеансов.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groups</w:t>
            </w:r>
          </w:p>
        </w:tc>
        <w:tc>
          <w:tcPr>
            <w:tcW w:type="dxa" w:w="792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Группа и признак активности. У студента одна текущая группа через users.group_id.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subjects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Дисциплина и активность.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teacher_subject</w:t>
            </w:r>
          </w:p>
        </w:tc>
        <w:tc>
          <w:tcPr>
            <w:tcW w:type="dxa" w:w="792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Связь многие-ко-многим между преподавателями и дисциплинами.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events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Очное занятие; ссылки на преподавателя, дисциплину и группу; интервал времени, аудитория, вместимость и статус.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bookings</w:t>
            </w:r>
          </w:p>
        </w:tc>
        <w:tc>
          <w:tcPr>
            <w:tcW w:type="dxa" w:w="792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Запись студента на занятие, согласованный интервал, статус, время регистрации, посещаемость.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login_gates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Нормализованный логин, число ошибок, конец паузы, постоянная блокировка.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audit_log</w:t>
            </w:r>
          </w:p>
        </w:tc>
        <w:tc>
          <w:tcPr>
            <w:tcW w:type="dxa" w:w="792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Исполнитель, действие, объект, подробности и время изменения. Содержит также события выгрузки журнала.</w:t>
            </w:r>
          </w:p>
        </w:tc>
      </w:tr>
    </w:tbl>
    <w:p>
      <w:r>
        <w:t>Уникальность аккаунта задаётся парой логин/роль, записи — парой студент/занятие. Внешние ключи не допускают «потерянных» ссылок. GiST EXCLUDE запрещает пересечения преподавателя и студента. Составной внешний ключ связывает интервал записи с интервалом занятия.</w:t>
      </w:r>
    </w:p>
    <w:p>
      <w:pPr>
        <w:pStyle w:val="Heading2"/>
      </w:pPr>
      <w:r>
        <w:t>Что означает управление БД из кабинета</w:t>
      </w:r>
    </w:p>
    <w:p>
      <w:r>
        <w:t>Администратор меняет прикладные данные через понятные формы. Flask проверяет права и корректность, затем фиксирует транзакцию PostgreSQL. SQL-пароль и соединение с БД не передаются в браузер. Произвольный SQL из интерфейса не вводится.</w:t>
      </w:r>
    </w:p>
    <w:p>
      <w:r>
        <w:t>Отключение и архив сохраняют исторические записи. Логин и роль существующего аккаунта не меняются: ошибочный аккаунт отключают и создают правильный. Пустая группа допускается на стадии подготовки импорта. Журнал Excel отражает актуальные ФИО, группу и курс; отдельная история переводов между группами не ведётся.</w:t>
      </w:r>
    </w:p>
    <w:p>
      <w:r>
        <w:br w:type="page"/>
      </w:r>
    </w:p>
    <w:p>
      <w:pPr>
        <w:pStyle w:val="Heading1"/>
      </w:pPr>
      <w:r>
        <w:t>Интерфейс и технические требования</w:t>
      </w:r>
    </w:p>
    <w:p>
      <w:pPr>
        <w:pStyle w:val="Heading2"/>
      </w:pPr>
      <w:r>
        <w:t>Состав реализации</w:t>
      </w:r>
    </w:p>
    <w:p>
      <w:r>
        <w:t>Flask 3.1; Jinja и локальные HTML/CSS/JS; SQLAlchemy 2.0; psycopg 3; PostgreSQL 16; Alembic; Waitress; openpyxl. pgAdmin 4 подключается к той же PostgreSQL отдельно. Основной вариант запуска — Docker Compose с Python 3.11; также предусмотрена обычная установка Windows/Linux.</w:t>
      </w:r>
    </w:p>
    <w:p>
      <w:pPr>
        <w:pStyle w:val="ListBullet"/>
      </w:pPr>
      <w:r>
        <w:t>Интерфейс на русском языке, понятные подписи и ошибки, адаптация к мобильному экрану, светлая и тёмная темы.</w:t>
      </w:r>
    </w:p>
    <w:p>
      <w:pPr>
        <w:pStyle w:val="ListBullet"/>
      </w:pPr>
      <w:r>
        <w:t>Студент видит расписание и собственные записи. Преподаватель видит только своих участников. Администратор имеет общий обзор.</w:t>
      </w:r>
    </w:p>
    <w:p>
      <w:pPr>
        <w:pStyle w:val="ListBullet"/>
      </w:pPr>
      <w:r>
        <w:t>Списки разбиты на страницы. У преподавателя есть просмотр по дисциплине и группе. Журнал выгружается в XLSX, до 10 000 строк за запрос.</w:t>
      </w:r>
    </w:p>
    <w:p>
      <w:pPr>
        <w:pStyle w:val="ListBullet"/>
      </w:pPr>
      <w:r>
        <w:t>Импорт студентов — CSV UTF-8 с разделителем «;», полями login, group, course, study_mode. До 500 строк и 1 МБ. При ошибке откатывается весь импорт.</w:t>
      </w:r>
    </w:p>
    <w:p>
      <w:pPr>
        <w:pStyle w:val="ListBullet"/>
      </w:pPr>
      <w:r>
        <w:t>Новые пользователи создаются только администратором. Публичной регистрации нет. Восстановление доступа выполняется по личному обращению.</w:t>
      </w:r>
    </w:p>
    <w:p>
      <w:pPr>
        <w:pStyle w:val="Heading2"/>
      </w:pPr>
      <w:r>
        <w:t>Права и целостность</w:t>
      </w:r>
    </w:p>
    <w:p>
      <w:r>
        <w:t>Разграничение прав проверяется на сервере при каждом обращении. Изменения выполняются через POST с CSRF-токеном. Пароли хешируются; сеансы подписаны и могут отзываться. Выгрузка Excel не исполняет введённые пользователями формулы. Автоэкранирование шаблонов защищает отображение введённого текста.</w:t>
      </w:r>
    </w:p>
    <w:p>
      <w:r>
        <w:t>Последнее место резервируется внутри транзакции после блокировки строки занятия. Строка студента блокируется при его записи. Ограничения EXCLUDE в БД дополняют серверную проверку пересечений. Миграции и начальные данные запускаются отдельно от обычного старта приложения.</w:t>
      </w:r>
    </w:p>
    <w:p>
      <w:pPr>
        <w:pStyle w:val="Heading2"/>
      </w:pPr>
      <w:r>
        <w:t>Следующие версии</w:t>
      </w:r>
    </w:p>
    <w:p>
      <w:r>
        <w:t>Уведомления по email, устанавливаемая PWA, единый вузовский вход и синхронизация с 1С вынесены в развитие после основной версии. Базовые страницы уже пригодны для компьютера и телефона. Учебные материалы, платежи и онлайн-видеозанятия в текущий объём не входят.</w:t>
      </w:r>
    </w:p>
    <w:p>
      <w:r>
        <w:br w:type="page"/>
      </w:r>
    </w:p>
    <w:p>
      <w:pPr>
        <w:pStyle w:val="Heading1"/>
      </w:pPr>
      <w:r>
        <w:t>Приёмочные испытания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Проверка</w:t>
            </w:r>
          </w:p>
        </w:tc>
        <w:tc>
          <w:tcPr>
            <w:tcW w:type="dxa" w:w="756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Три роли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Один логин сотрудника с двумя разными паролями открывает соответствующие кабинеты. Студент не открывает админские маршруты.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Профиль</w:t>
            </w:r>
          </w:p>
        </w:tc>
        <w:tc>
          <w:tcPr>
            <w:tcW w:type="dxa" w:w="75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Новый студент сохраняет ФИО один раз. Повторная отправка отклоняется. Администратор исправляет ФИО с основанием.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Блокировки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Пустые поля не увеличивают счётчик; 10 ошибок дают паузу 5 минут; после паузы ещё 5 — постоянную блокировку. Сброс восстанавливает вход.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Запись</w:t>
            </w:r>
          </w:p>
        </w:tc>
        <w:tc>
          <w:tcPr>
            <w:tcW w:type="dxa" w:w="75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Допустимая запись видна студенту и преподавателю. Дубликат, чужой курс/группа, закрытая запись и переполнение отклоняются.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Интервалы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Полное и частичное пересечение запрещены; соседние интервалы разрешены. Проверка действует для студента и преподавателя.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Отмена</w:t>
            </w:r>
          </w:p>
        </w:tc>
        <w:tc>
          <w:tcPr>
            <w:tcW w:type="dxa" w:w="75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Отмена студентом освобождает место; отмена занятия меняет статусы всех его записей.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Администрирование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Создание всех ролей, назначения дисциплин, исправления и отключения работают и отражаются в истории.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Журнал</w:t>
            </w:r>
          </w:p>
        </w:tc>
        <w:tc>
          <w:tcPr>
            <w:tcW w:type="dxa" w:w="75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Фильтры действуют в списке и выгрузке. Чужие студенты не попадают в Excel преподавателя.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Одновременные запросы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Из двух запросов на последнее место успешно завершается один. Проверка выполняется на обычном PostgreSQL.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Перенос и восстановление</w:t>
            </w:r>
          </w:p>
        </w:tc>
        <w:tc>
          <w:tcPr>
            <w:tcW w:type="dxa" w:w="75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Стенд открывается со второго компьютера. Резервная копия восстанавливается в отдельную БД без потери контрольных записей.</w:t>
            </w:r>
          </w:p>
        </w:tc>
      </w:tr>
    </w:tbl>
    <w:p>
      <w:r>
        <w:t>В протоколе фиксируются версия приложения, среда, дата, шаги, ожидаемый и фактический результат, снимок экрана при необходимости. Реальные измерения производительности и апробация описываются после проведения, а не заранее.</w:t>
      </w:r>
    </w:p>
    <w:p>
      <w:r>
        <w:t>Критический дефект — обход прав, потеря данных, неверная блокировка, двойная запись или превышение мест. К передаче основной версии открытых критических дефектов быть не должно.</w:t>
      </w:r>
    </w:p>
    <w:p>
      <w:r>
        <w:br w:type="page"/>
      </w:r>
    </w:p>
    <w:p>
      <w:pPr>
        <w:pStyle w:val="Heading1"/>
      </w:pPr>
      <w:r>
        <w:t>Недельный план сентября и октября</w:t>
      </w:r>
    </w:p>
    <w:p>
      <w:r>
        <w:t>13.09.2026 — установочная точка, 1 час: зафиксировать настоящий документ, создать рабочую папку и список вопросов руководителю. Первый недельный дедлайн — 20 сентября. Далее контрольные точки идут через семь дней.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104"/>
      </w:tblGrid>
      <w:tr>
        <w:trPr>
          <w:cantSplit/>
          <w:tblHeader/>
        </w:trPr>
        <w:tc>
          <w:tcPr>
            <w:tcW w:type="dxa" w:w="180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Период и срок</w:t>
            </w:r>
          </w:p>
        </w:tc>
        <w:tc>
          <w:tcPr>
            <w:tcW w:type="dxa" w:w="4032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Работа недели</w:t>
            </w:r>
          </w:p>
        </w:tc>
        <w:tc>
          <w:tcPr>
            <w:tcW w:type="dxa" w:w="4104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14–20.09</w:t>
              <w:br/>
              <w:t>До 20.09.2026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Согласовать тему и объём с руководителем; получить методичку; уточнить термины и роли; запустить архив локально.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Утверждённые тема и перечень функций; список требований к пояснительной записке; снимок первого входа.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21–27.09</w:t>
              <w:br/>
              <w:t>До 27.09.2026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Описать текущий процесс записи, собрать исходные сведения и аналоги; разобраться в таблицах и связях.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Черновик главы 1, сравнение аналогов с источниками, схема данных и перечень правил.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28.09–04.10</w:t>
              <w:br/>
              <w:t>До 04.10.2026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Воспроизвести установку на пустой PostgreSQL; разобрать Flask, конфигурацию, миграции и путь запроса.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Инструкция установки проверена лично; диаграмма архитектуры; журнал запуска и устранённых ошибок.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05–11.10</w:t>
              <w:br/>
              <w:t>До 11.10.2026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Пройти сценарии студента: ФИО, темы, пароли, запись и отмена. Проверить курс, группу и правило 48 часов.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Сценарии студента с ожидаемыми результатами; исправления; описание интерфейса для главы 2.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12–18.10</w:t>
              <w:br/>
              <w:t>До 18.10.2026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Разобрать кабинет преподавателя, назначенные дисциплины и ограничения интервалов; проверить группы и списки.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Работающий сценарий преподавателя; схема расписания; примеры допустимых и конфликтующих интервалов.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19–25.10</w:t>
              <w:br/>
              <w:t>До 25.10.2026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Проверить админский кабинет, все роли, импорт и исправление ФИО; полностью пройти блокировки и восстановление.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Инструкция администратора; протокол 10+5; проверка восстановления единственного администратора.</w:t>
            </w:r>
          </w:p>
        </w:tc>
      </w:tr>
    </w:tbl>
    <w:p>
      <w:r>
        <w:t>На каждой контрольной точке сохраняется копия кода и документа, отмечаются выполненные требования и следующий конкретный шаг. Полученный готовый проект используется как основа изучения и адаптации, поэтому работу не нужно начинать заново.</w:t>
      </w:r>
    </w:p>
    <w:p>
      <w:r>
        <w:br w:type="page"/>
      </w:r>
    </w:p>
    <w:p>
      <w:pPr>
        <w:pStyle w:val="Heading1"/>
      </w:pPr>
      <w:r>
        <w:t>Недельный план ноября и декабря</w:t>
      </w:r>
    </w:p>
    <w:p>
      <w:r>
        <w:t>После 1 ноября основное внимание переносится на испытания, пояснительную записку и защиту. Новые функции добавляются только при необходимости для утверждённых требований.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104"/>
      </w:tblGrid>
      <w:tr>
        <w:trPr>
          <w:cantSplit/>
          <w:tblHeader/>
        </w:trPr>
        <w:tc>
          <w:tcPr>
            <w:tcW w:type="dxa" w:w="180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Период и срок</w:t>
            </w:r>
          </w:p>
        </w:tc>
        <w:tc>
          <w:tcPr>
            <w:tcW w:type="dxa" w:w="4032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Работа недели</w:t>
            </w:r>
          </w:p>
        </w:tc>
        <w:tc>
          <w:tcPr>
            <w:tcW w:type="dxa" w:w="4104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26.10–01.11</w:t>
              <w:br/>
              <w:t>До 01.11.2026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Проверить журнал, XLSX, целостность БД и параллельную запись на обычном PostgreSQL. Исправить найденные ошибки.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Завершены основные функции; тесты на штатной БД; проект готов к локальной апробации.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02–08.11</w:t>
              <w:br/>
              <w:t>До 08.11.2026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Настроить доступ со второго компьютера в локальной сети; провести пробные занятия/записи; проверить резервную копию.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Протокол локальной апробации и восстановления; реальные замечания пользователей; перечень доработок.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09–15.11</w:t>
              <w:br/>
              <w:t>До 15.11.2026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Закончить проектирование и описание реализации. Добавить диаграммы, скриншоты и обоснование решений.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Глава 2 и основная часть главы 3; согласованные иллюстрации и описание архитектуры.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16–22.11</w:t>
              <w:br/>
              <w:t>До 22.11.2026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Провести и описать итоговые испытания; измерить выбранные показатели; оценить результат и ограничения.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Таблицы испытаний и реальные измерения; закончена содержательная часть главы 3.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23–29.11</w:t>
              <w:br/>
              <w:t>До 29.11.2026</w:t>
              <w:br/>
              <w:t>10 ч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Собрать диплом целиком: введение, главы, заключение, источники и приложения. Передать руководителю.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Первая полная версия пояснительной записки, готовый проект и перечень полученных замечаний.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30.11–06.12</w:t>
              <w:br/>
              <w:t>До 06.12.2026</w:t>
              <w:br/>
              <w:t>10 ч</w:t>
            </w:r>
          </w:p>
        </w:tc>
        <w:tc>
          <w:tcPr>
            <w:tcW w:type="dxa" w:w="403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Исправить замечания, привести оформление к методичке, сделать презентацию и дважды отрепетировать демонстрацию.</w:t>
            </w:r>
          </w:p>
        </w:tc>
        <w:tc>
          <w:tcPr>
            <w:tcW w:type="dxa" w:w="410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Предфинальная записка, презентация и сценарий защиты; проверенный архив и запасная копия.</w:t>
            </w:r>
          </w:p>
        </w:tc>
      </w:tr>
    </w:tbl>
    <w:p>
      <w:r>
        <w:t>Начиная с 30 ноября сохраняется резерв для правок руководителя и проблем запуска. Задачи, не влияющие на приёмку, переносятся в развитие следующей версии.</w:t>
      </w:r>
    </w:p>
    <w:p>
      <w:r>
        <w:br w:type="page"/>
      </w:r>
    </w:p>
    <w:p>
      <w:pPr>
        <w:pStyle w:val="Heading1"/>
      </w:pPr>
      <w:r>
        <w:t>Нагрузка и финальная неделя</w:t>
      </w:r>
    </w:p>
    <w:p>
      <w:pPr>
        <w:pStyle w:val="Heading2"/>
      </w:pPr>
      <w:r>
        <w:t>Обычная неделя при работе по четыре часа в день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160"/>
        <w:gridCol w:w="5688"/>
      </w:tblGrid>
      <w:tr>
        <w:trPr>
          <w:cantSplit/>
          <w:tblHeader/>
        </w:trPr>
        <w:tc>
          <w:tcPr>
            <w:tcW w:type="dxa" w:w="2088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День</w:t>
            </w:r>
          </w:p>
        </w:tc>
        <w:tc>
          <w:tcPr>
            <w:tcW w:type="dxa" w:w="2160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Время на диплом</w:t>
            </w:r>
          </w:p>
        </w:tc>
        <w:tc>
          <w:tcPr>
            <w:tcW w:type="dxa" w:w="5688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Фокус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Понедельник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1,5 часа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Один небольшой технический шаг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Вторник</w:t>
            </w:r>
          </w:p>
        </w:tc>
        <w:tc>
          <w:tcPr>
            <w:tcW w:type="dxa" w:w="21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1,5 часа</w:t>
            </w:r>
          </w:p>
        </w:tc>
        <w:tc>
          <w:tcPr>
            <w:tcW w:type="dxa" w:w="56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Продолжение и фиксация результата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Среда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Свободно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Отдых, учёба или резерв без обязательной задачи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Четверг</w:t>
            </w:r>
          </w:p>
        </w:tc>
        <w:tc>
          <w:tcPr>
            <w:tcW w:type="dxa" w:w="21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1,5 часа</w:t>
            </w:r>
          </w:p>
        </w:tc>
        <w:tc>
          <w:tcPr>
            <w:tcW w:type="dxa" w:w="56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Текст диплома и документация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Пятница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Свободно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Отдых или перенос при изменении рабочего графика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Суббота</w:t>
            </w:r>
          </w:p>
        </w:tc>
        <w:tc>
          <w:tcPr>
            <w:tcW w:type="dxa" w:w="2160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3 часа</w:t>
            </w:r>
          </w:p>
        </w:tc>
        <w:tc>
          <w:tcPr>
            <w:tcW w:type="dxa" w:w="5688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Основная задача недели; можно разбить на два подхода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Воскресенье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2,5 часа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Проверка результата, копия файлов и план следующей недели</w:t>
            </w:r>
          </w:p>
        </w:tc>
      </w:tr>
    </w:tbl>
    <w:p>
      <w:r>
        <w:t>Всего около 10 часов в неделю. Если в какой-то день работа занимает 8 часов, занятие дипломом в этот день переносится в резервное окно. Отдельные недели можно усилить выходным с работы, но план не рассчитывает на такие выходные. После болезни или сильной усталости переносится объём, а не сон.</w:t>
      </w:r>
    </w:p>
    <w:p>
      <w:pPr>
        <w:pStyle w:val="Heading2"/>
      </w:pPr>
      <w:r>
        <w:t>С 7 по 10 декабря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8352"/>
            <w:vAlign w:val="center"/>
            <w:shd w:fill="E5EFED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sz w:val="20"/>
              </w:rPr>
              <w:t>Финальное действие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07.12</w:t>
            </w:r>
          </w:p>
        </w:tc>
        <w:tc>
          <w:tcPr>
            <w:tcW w:type="dxa" w:w="83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Закрыть оставшиеся замечания руководителя, проверить комплект документов.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08.12</w:t>
            </w:r>
          </w:p>
        </w:tc>
        <w:tc>
          <w:tcPr>
            <w:tcW w:type="dxa" w:w="835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Развернуть чистую копию архива, проверить три роли и демонстрацию.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09.12</w:t>
            </w:r>
          </w:p>
        </w:tc>
        <w:tc>
          <w:tcPr>
            <w:tcW w:type="dxa" w:w="83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Провести контрольную репетицию, подготовить резервные файлы и скриншоты.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10.12</w:t>
            </w:r>
          </w:p>
        </w:tc>
        <w:tc>
          <w:tcPr>
            <w:tcW w:type="dxa" w:w="8352"/>
            <w:vAlign w:val="center"/>
            <w:shd w:fill="F5F7F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 w:val="0"/>
                <w:sz w:val="20"/>
              </w:rPr>
              <w:t>Передать итоговый комплект и зафиксировать финальную версию.</w:t>
            </w:r>
          </w:p>
        </w:tc>
      </w:tr>
    </w:tbl>
    <w:p>
      <w:r>
        <w:t>На заключительные четыре дня запланировано около 5 часов; суммарный ориентир — 126 часов: 1 час старта, 12 недель по 10 часов и 5 часов финальной проверки. Это бюджет времени, а не обязательство по часам каждый день.</w:t>
      </w:r>
    </w:p>
    <w:p>
      <w:r>
        <w:br w:type="page"/>
      </w:r>
    </w:p>
    <w:p>
      <w:pPr>
        <w:pStyle w:val="Heading1"/>
      </w:pPr>
      <w:r>
        <w:t>Запуск апробация и передача</w:t>
      </w:r>
    </w:p>
    <w:p>
      <w:pPr>
        <w:pStyle w:val="Heading2"/>
      </w:pPr>
      <w:r>
        <w:t>Локальная установка</w:t>
      </w:r>
    </w:p>
    <w:p>
      <w:r>
        <w:t>Начать с START_HERE.md в архиве. Сгенерировать .env, запустить PostgreSQL, применить миграции Alembic, однократно заполнить демоданные и запустить приложение через Waitress. Затем открыть http://localhost:8000 и войти по очереди в три кабинета.</w:t>
      </w:r>
    </w:p>
    <w:p>
      <w:r>
        <w:t>pgAdmin подключается к PostgreSQL: для программы на том же компьютере сервер localhost, порт 5432; для pgAdmin внутри Docker — сервер db. Имя БД по умолчанию consultations. Пароль базы и пароль входа в pgAdmin отличаются от паролей сайта.</w:t>
      </w:r>
    </w:p>
    <w:p>
      <w:pPr>
        <w:pStyle w:val="Heading2"/>
      </w:pPr>
      <w:r>
        <w:t>Проверка в локальной сети</w:t>
      </w:r>
    </w:p>
    <w:p>
      <w:r>
        <w:t>На серверном компьютере открыть прослушивание нужного сетевого интерфейса и разрешить порт сайта для локальной подсети. Со второго компьютера открыть адрес сервера, пройти запись студентом и просмотр преподавателем. Порт БД не открывать для студенческих устройств.</w:t>
      </w:r>
    </w:p>
    <w:p>
      <w:pPr>
        <w:pStyle w:val="Heading2"/>
      </w:pPr>
      <w:r>
        <w:t>Эксплуатационный контур</w:t>
      </w:r>
    </w:p>
    <w:p>
      <w:r>
        <w:t>Для размещения на сервере подготовить домен, HTTPS, собственные секреты и роль БД с ограниченными правами. Выполнять миграции отдельно от рабочего приложения. Настроить резервные копии и проверить восстановление на отдельной базе. Шаблон Nginx и SQL для рабочей роли находятся в deploy/.</w:t>
      </w:r>
    </w:p>
    <w:p>
      <w:pPr>
        <w:pStyle w:val="Heading2"/>
      </w:pPr>
      <w:r>
        <w:t>Итоговый комплект к 10 декабря</w:t>
      </w:r>
    </w:p>
    <w:p>
      <w:pPr>
        <w:pStyle w:val="ListBullet"/>
      </w:pPr>
      <w:r>
        <w:t>ZIP с кодом, миграциями, тестами и инструкциями; перечень версий зависимостей.</w:t>
      </w:r>
    </w:p>
    <w:p>
      <w:pPr>
        <w:pStyle w:val="ListBullet"/>
      </w:pPr>
      <w:r>
        <w:t>Пояснительная записка по методичке кафедры, список источников и приложения.</w:t>
      </w:r>
    </w:p>
    <w:p>
      <w:pPr>
        <w:pStyle w:val="ListBullet"/>
      </w:pPr>
      <w:r>
        <w:t>Руководства пользователя и администратора, протокол испытаний и локальной апробации.</w:t>
      </w:r>
    </w:p>
    <w:p>
      <w:pPr>
        <w:pStyle w:val="ListBullet"/>
      </w:pPr>
      <w:r>
        <w:t>Презентация и сценарий демонстрации трёх ролей, конфликтов времени и восстановления доступа.</w:t>
      </w:r>
    </w:p>
    <w:p>
      <w:pPr>
        <w:pStyle w:val="ListBullet"/>
      </w:pPr>
      <w:r>
        <w:t>Резервная копия демонстрационной БД и резервные скриншоты на случай недоступности сети.</w:t>
      </w:r>
    </w:p>
    <w:p>
      <w:r>
        <w:t>Контроль готовности: проект запускается по инструкции без автора; все обязательные функции показываются на тестовых данных; результаты в дипломе воспроизводимы; критические дефекты закрыты; файлы открываются на компьютере для защиты.</w:t>
      </w:r>
    </w:p>
    <w:p>
      <w:r>
        <w:br w:type="page"/>
      </w:r>
    </w:p>
    <w:p>
      <w:pPr>
        <w:pStyle w:val="Heading1"/>
      </w:pPr>
      <w:r>
        <w:t>Источники и рабочие решения</w:t>
      </w:r>
    </w:p>
    <w:p>
      <w:pPr>
        <w:pStyle w:val="Heading2"/>
      </w:pPr>
      <w:r>
        <w:t>Документация используемых технологий</w:t>
      </w:r>
    </w:p>
    <w:p>
      <w:r>
        <w:t>Flask — Deploying to Production</w:t>
        <w:br/>
        <w:t>https://flask.palletsprojects.com/en/stable/deploying/</w:t>
      </w:r>
    </w:p>
    <w:p>
      <w:r>
        <w:t>SQLAlchemy — PostgreSQL dialect</w:t>
        <w:br/>
        <w:t>https://docs.sqlalchemy.org/en/20/dialects/postgresql.html</w:t>
      </w:r>
    </w:p>
    <w:p>
      <w:r>
        <w:t>PostgreSQL — Range Types</w:t>
        <w:br/>
        <w:t>https://www.postgresql.org/docs/current/rangetypes.html</w:t>
      </w:r>
    </w:p>
    <w:p>
      <w:r>
        <w:t>pgAdmin — Getting Started</w:t>
        <w:br/>
        <w:t>https://www.pgadmin.org/docs/pgadmin4/latest/getting_started.html</w:t>
      </w:r>
    </w:p>
    <w:p>
      <w:r>
        <w:t>Документация проверена 13.09.2026. Эти страницы служат техническими источниками; список научных и учебных источников диплома дополняется в ходе анализа предметной области и аналогов.</w:t>
      </w:r>
    </w:p>
    <w:p>
      <w:pPr>
        <w:pStyle w:val="Heading2"/>
      </w:pPr>
      <w:r>
        <w:t>Что обсудить с руководителем до 20 сентября</w:t>
      </w:r>
    </w:p>
    <w:p>
      <w:pPr>
        <w:pStyle w:val="ListBullet"/>
      </w:pPr>
      <w:r>
        <w:t>Утверждаемая формулировка темы, объём пояснительной записки и требования методички.</w:t>
      </w:r>
    </w:p>
    <w:p>
      <w:pPr>
        <w:pStyle w:val="ListBullet"/>
      </w:pPr>
      <w:r>
        <w:t>Термин «консультация» или «дополнительное занятие», доступные курсы и группы, организация аудиторий.</w:t>
      </w:r>
    </w:p>
    <w:p>
      <w:pPr>
        <w:pStyle w:val="ListBullet"/>
      </w:pPr>
      <w:r>
        <w:t>Возможность локальной апробации и ответственный за сервер и учётные записи.</w:t>
      </w:r>
    </w:p>
    <w:p>
      <w:pPr>
        <w:pStyle w:val="ListBullet"/>
      </w:pPr>
      <w:r>
        <w:t>Сохранение общего рабочего логина с разными паролями и общей блокировкой либо согласованная замена этого правила.</w:t>
      </w:r>
    </w:p>
    <w:p>
      <w:pPr>
        <w:pStyle w:val="ListBullet"/>
      </w:pPr>
      <w:r>
        <w:t>Метрики результата: время оформления записи, число конфликтов, скорость формирования списка или другой показатель, который можно реально измерить.</w:t>
      </w:r>
    </w:p>
    <w:p>
      <w:pPr>
        <w:pStyle w:val="Heading2"/>
      </w:pPr>
      <w:r>
        <w:t>Границы выполненной поставки</w:t>
      </w:r>
    </w:p>
    <w:p>
      <w:r>
        <w:t>В архив входит исходный проект и инструкции развёртывания, а не установленный сервер университета. Сведения о фактически выполненных автоматических и визуальных проверках приведены в docs/VERIFICATION.md. Конкурентные сценарии на штатном PostgreSQL и апробация в локальной сети включены в план.</w:t>
      </w:r>
    </w:p>
    <w:p>
      <w:r>
        <w:t>План заканчивается 10 декабря 2026 года как датой передачи готового комплекта. Официальную дату защиты и внутренние сроки кафедры нужно учитывать после их получения; при более раннем сроке соответствующие этапы сдвигаются вперёд.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37A"/>
        <w:sz w:val="18"/>
      </w:rPr>
      <w:t xml:space="preserve">НФ НИТУ МИСИС  ·  Дипломный проект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14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69" w:lineRule="auto" w:after="14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записи на очные консультации ТЗ и календарный план</dc:title>
  <dc:subject>Дипломный проект НФ НИТУ МИСИС</dc:subject>
  <dc:creator>Куренков Егор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