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宋体" w:cs="Times New Roman"/>
          <w:i w:val="0"/>
          <w:caps w:val="0"/>
          <w:color w:val="000000"/>
          <w:spacing w:val="0"/>
          <w:sz w:val="28"/>
          <w:szCs w:val="28"/>
          <w:bdr w:val="none" w:color="auto" w:sz="0" w:space="0"/>
          <w:shd w:val="clear" w:fill="FFFFFF"/>
        </w:rPr>
      </w:pPr>
      <w:r>
        <w:rPr>
          <w:rFonts w:hint="default" w:ascii="Times New Roman" w:hAnsi="Times New Roman" w:eastAsia="宋体" w:cs="Times New Roman"/>
          <w:i w:val="0"/>
          <w:caps w:val="0"/>
          <w:color w:val="000000"/>
          <w:spacing w:val="0"/>
          <w:sz w:val="28"/>
          <w:szCs w:val="28"/>
          <w:bdr w:val="none" w:color="auto" w:sz="0" w:space="0"/>
          <w:shd w:val="clear" w:fill="FFFFFF"/>
        </w:rPr>
        <w:t>For this part, you are allowed 50 minutes to write a short essay on the topic: Moral Behavior in Public. You should write at least 250 words but no more than 350 words.</w:t>
      </w:r>
    </w:p>
    <w:p>
      <w:pPr>
        <w:rPr>
          <w:rFonts w:hint="default" w:ascii="Times New Roman" w:hAnsi="Times New Roman" w:eastAsia="宋体" w:cs="Times New Roman"/>
          <w:i w:val="0"/>
          <w:caps w:val="0"/>
          <w:color w:val="000000"/>
          <w:spacing w:val="0"/>
          <w:sz w:val="28"/>
          <w:szCs w:val="28"/>
          <w:bdr w:val="none" w:color="auto" w:sz="0" w:space="0"/>
          <w:shd w:val="clear" w:fill="FFFFFF"/>
        </w:rPr>
      </w:pPr>
    </w:p>
    <w:p>
      <w:pPr>
        <w:jc w:val="center"/>
        <w:rPr>
          <w:rFonts w:hint="default" w:ascii="Times New Roman" w:hAnsi="Times New Roman" w:eastAsia="宋体" w:cs="Times New Roman"/>
          <w:i w:val="0"/>
          <w:caps w:val="0"/>
          <w:color w:val="000000"/>
          <w:spacing w:val="0"/>
          <w:sz w:val="22"/>
          <w:szCs w:val="22"/>
          <w:bdr w:val="none" w:color="auto" w:sz="0" w:space="0"/>
          <w:shd w:val="clear" w:fill="FFFFFF"/>
        </w:rPr>
      </w:pPr>
    </w:p>
    <w:p>
      <w:pPr>
        <w:jc w:val="center"/>
        <w:rPr>
          <w:rFonts w:hint="default" w:ascii="Times New Roman" w:hAnsi="Times New Roman" w:eastAsia="宋体" w:cs="Times New Roman"/>
          <w:i w:val="0"/>
          <w:caps w:val="0"/>
          <w:color w:val="000000"/>
          <w:spacing w:val="0"/>
          <w:sz w:val="22"/>
          <w:szCs w:val="22"/>
          <w:bdr w:val="none" w:color="auto" w:sz="0" w:space="0"/>
          <w:shd w:val="clear" w:fill="FFFFFF"/>
        </w:rPr>
      </w:pPr>
      <w:r>
        <w:rPr>
          <w:rFonts w:hint="default" w:ascii="Times New Roman" w:hAnsi="Times New Roman" w:eastAsia="宋体" w:cs="Times New Roman"/>
          <w:i w:val="0"/>
          <w:caps w:val="0"/>
          <w:color w:val="000000"/>
          <w:spacing w:val="0"/>
          <w:sz w:val="22"/>
          <w:szCs w:val="22"/>
          <w:bdr w:val="none" w:color="auto" w:sz="0" w:space="0"/>
          <w:shd w:val="clear" w:fill="FFFFFF"/>
        </w:rPr>
        <w:t>Moral Behavior in Public</w:t>
      </w:r>
    </w:p>
    <w:p>
      <w:pPr>
        <w:rPr>
          <w:rFonts w:hint="default" w:ascii="Times New Roman" w:hAnsi="Times New Roman" w:eastAsia="宋体" w:cs="Times New Roman"/>
          <w:i w:val="0"/>
          <w:caps w:val="0"/>
          <w:color w:val="000000"/>
          <w:spacing w:val="0"/>
          <w:sz w:val="22"/>
          <w:szCs w:val="22"/>
          <w:bdr w:val="none" w:color="auto" w:sz="0" w:space="0"/>
          <w:shd w:val="clear" w:fill="FFFFFF"/>
        </w:rPr>
      </w:pPr>
    </w:p>
    <w:p>
      <w:pPr>
        <w:ind w:firstLine="241" w:firstLineChars="100"/>
        <w:rPr>
          <w:rFonts w:hint="default" w:ascii="Times New Roman" w:hAnsi="Times New Roman" w:eastAsia="宋体" w:cs="Times New Roman"/>
          <w:i w:val="0"/>
          <w:caps w:val="0"/>
          <w:color w:val="000000"/>
          <w:spacing w:val="0"/>
          <w:sz w:val="24"/>
          <w:szCs w:val="24"/>
          <w:bdr w:val="none" w:color="auto" w:sz="0" w:space="0"/>
          <w:shd w:val="clear" w:fill="FFFFFF"/>
        </w:rPr>
      </w:pPr>
      <w:r>
        <w:rPr>
          <w:rFonts w:hint="default" w:ascii="Times New Roman" w:hAnsi="Times New Roman" w:eastAsia="宋体" w:cs="Times New Roman"/>
          <w:b/>
          <w:bCs/>
          <w:i w:val="0"/>
          <w:caps w:val="0"/>
          <w:color w:val="FF0000"/>
          <w:spacing w:val="0"/>
          <w:sz w:val="24"/>
          <w:szCs w:val="24"/>
          <w:u w:val="single"/>
          <w:bdr w:val="none" w:color="auto" w:sz="0" w:space="0"/>
          <w:shd w:val="clear" w:fill="FFFFFF"/>
        </w:rPr>
        <w:t>Accompanied with</w:t>
      </w:r>
      <w:r>
        <w:rPr>
          <w:rFonts w:hint="default" w:ascii="Times New Roman" w:hAnsi="Times New Roman" w:eastAsia="宋体" w:cs="Times New Roman"/>
          <w:i w:val="0"/>
          <w:caps w:val="0"/>
          <w:color w:val="000000"/>
          <w:spacing w:val="0"/>
          <w:sz w:val="24"/>
          <w:szCs w:val="24"/>
          <w:bdr w:val="none" w:color="auto" w:sz="0" w:space="0"/>
          <w:shd w:val="clear" w:fill="FFFFFF"/>
        </w:rPr>
        <w:t xml:space="preserve"> the continuous improvement of people's moral consciousness, a growing number of individuals focus on the moral behaviors in public which reflect a person's</w:t>
      </w:r>
      <w:r>
        <w:rPr>
          <w:rFonts w:hint="default" w:ascii="Times New Roman" w:hAnsi="Times New Roman" w:eastAsia="宋体" w:cs="Times New Roman"/>
          <w:b/>
          <w:bCs/>
          <w:i w:val="0"/>
          <w:caps w:val="0"/>
          <w:color w:val="FF0000"/>
          <w:spacing w:val="0"/>
          <w:sz w:val="24"/>
          <w:szCs w:val="24"/>
          <w:u w:val="single"/>
          <w:bdr w:val="none" w:color="auto" w:sz="0" w:space="0"/>
          <w:shd w:val="clear" w:fill="FFFFFF"/>
        </w:rPr>
        <w:t xml:space="preserve"> self-cultivation and personal character</w:t>
      </w:r>
      <w:r>
        <w:rPr>
          <w:rFonts w:hint="default" w:ascii="Times New Roman" w:hAnsi="Times New Roman" w:eastAsia="宋体" w:cs="Times New Roman"/>
          <w:i w:val="0"/>
          <w:caps w:val="0"/>
          <w:color w:val="000000"/>
          <w:spacing w:val="0"/>
          <w:sz w:val="24"/>
          <w:szCs w:val="24"/>
          <w:bdr w:val="none" w:color="auto" w:sz="0" w:space="0"/>
          <w:shd w:val="clear" w:fill="FFFFFF"/>
        </w:rPr>
        <w:t xml:space="preserve">.Outstanding moral behaviors can not only </w:t>
      </w:r>
      <w:r>
        <w:rPr>
          <w:rFonts w:hint="default" w:ascii="Times New Roman" w:hAnsi="Times New Roman" w:eastAsia="宋体" w:cs="Times New Roman"/>
          <w:b/>
          <w:bCs/>
          <w:i w:val="0"/>
          <w:caps w:val="0"/>
          <w:color w:val="FF0000"/>
          <w:spacing w:val="0"/>
          <w:sz w:val="24"/>
          <w:szCs w:val="24"/>
          <w:u w:val="single"/>
          <w:bdr w:val="none" w:color="auto" w:sz="0" w:space="0"/>
          <w:shd w:val="clear" w:fill="FFFFFF"/>
        </w:rPr>
        <w:t>catch the gazes of admiring onlookers</w:t>
      </w:r>
      <w:r>
        <w:rPr>
          <w:rFonts w:hint="default" w:ascii="Times New Roman" w:hAnsi="Times New Roman" w:eastAsia="宋体" w:cs="Times New Roman"/>
          <w:i w:val="0"/>
          <w:caps w:val="0"/>
          <w:color w:val="000000"/>
          <w:spacing w:val="0"/>
          <w:sz w:val="24"/>
          <w:szCs w:val="24"/>
          <w:bdr w:val="none" w:color="auto" w:sz="0" w:space="0"/>
          <w:shd w:val="clear" w:fill="FFFFFF"/>
        </w:rPr>
        <w:t xml:space="preserve"> but also gain the self-improvement and a good mood. Therefore, good moral behaviors are </w:t>
      </w:r>
      <w:r>
        <w:rPr>
          <w:rFonts w:hint="default" w:ascii="Times New Roman" w:hAnsi="Times New Roman" w:eastAsia="宋体" w:cs="Times New Roman"/>
          <w:b/>
          <w:bCs/>
          <w:i w:val="0"/>
          <w:caps w:val="0"/>
          <w:color w:val="FF0000"/>
          <w:spacing w:val="0"/>
          <w:sz w:val="24"/>
          <w:szCs w:val="24"/>
          <w:u w:val="single"/>
          <w:bdr w:val="none" w:color="auto" w:sz="0" w:space="0"/>
          <w:shd w:val="clear" w:fill="FFFFFF"/>
        </w:rPr>
        <w:t>crucial and pivotal</w:t>
      </w:r>
      <w:r>
        <w:rPr>
          <w:rFonts w:hint="default" w:ascii="Times New Roman" w:hAnsi="Times New Roman" w:eastAsia="宋体" w:cs="Times New Roman"/>
          <w:i w:val="0"/>
          <w:caps w:val="0"/>
          <w:color w:val="000000"/>
          <w:spacing w:val="0"/>
          <w:sz w:val="24"/>
          <w:szCs w:val="24"/>
          <w:bdr w:val="none" w:color="auto" w:sz="0" w:space="0"/>
          <w:shd w:val="clear" w:fill="FFFFFF"/>
        </w:rPr>
        <w:t>.</w:t>
      </w:r>
    </w:p>
    <w:p>
      <w:pPr>
        <w:ind w:firstLine="240" w:firstLineChars="100"/>
        <w:rPr>
          <w:rFonts w:hint="default" w:ascii="Times New Roman" w:hAnsi="Times New Roman" w:eastAsia="宋体" w:cs="Times New Roman"/>
          <w:i w:val="0"/>
          <w:caps w:val="0"/>
          <w:color w:val="000000"/>
          <w:spacing w:val="0"/>
          <w:sz w:val="24"/>
          <w:szCs w:val="24"/>
          <w:bdr w:val="none" w:color="auto" w:sz="0" w:space="0"/>
          <w:shd w:val="clear" w:fill="FFFFFF"/>
        </w:rPr>
      </w:pPr>
      <w:r>
        <w:rPr>
          <w:rFonts w:hint="default" w:ascii="Times New Roman" w:hAnsi="Times New Roman" w:eastAsia="宋体" w:cs="Times New Roman"/>
          <w:i w:val="0"/>
          <w:caps w:val="0"/>
          <w:color w:val="000000"/>
          <w:spacing w:val="0"/>
          <w:sz w:val="24"/>
          <w:szCs w:val="24"/>
          <w:bdr w:val="none" w:color="auto" w:sz="0" w:space="0"/>
          <w:shd w:val="clear" w:fill="FFFFFF"/>
        </w:rPr>
        <w:t xml:space="preserve">Before distinguishing the nature of moral behaviors, let's figure out what's the moral behavior in public. As is well-known, some of behaviors in public beyond the reach of the law belongs to </w:t>
      </w:r>
      <w:r>
        <w:rPr>
          <w:rFonts w:hint="default" w:ascii="Times New Roman" w:hAnsi="Times New Roman" w:eastAsia="宋体" w:cs="Times New Roman"/>
          <w:b/>
          <w:bCs/>
          <w:i w:val="0"/>
          <w:caps w:val="0"/>
          <w:color w:val="FF0000"/>
          <w:spacing w:val="0"/>
          <w:sz w:val="24"/>
          <w:szCs w:val="24"/>
          <w:u w:val="single"/>
          <w:bdr w:val="none" w:color="auto" w:sz="0" w:space="0"/>
          <w:shd w:val="clear" w:fill="FFFFFF"/>
        </w:rPr>
        <w:t>the category of morality</w:t>
      </w:r>
      <w:r>
        <w:rPr>
          <w:rFonts w:hint="default" w:ascii="Times New Roman" w:hAnsi="Times New Roman" w:eastAsia="宋体" w:cs="Times New Roman"/>
          <w:i w:val="0"/>
          <w:caps w:val="0"/>
          <w:color w:val="000000"/>
          <w:spacing w:val="0"/>
          <w:sz w:val="24"/>
          <w:szCs w:val="24"/>
          <w:bdr w:val="none" w:color="auto" w:sz="0" w:space="0"/>
          <w:shd w:val="clear" w:fill="FFFFFF"/>
        </w:rPr>
        <w:t xml:space="preserve"> ranging from offering seats, picking up litter to protecting nature, which all depend on the altitude of personal morality.</w:t>
      </w:r>
    </w:p>
    <w:p>
      <w:pPr>
        <w:ind w:firstLine="240" w:firstLineChars="100"/>
        <w:rPr>
          <w:rFonts w:hint="default" w:ascii="Times New Roman" w:hAnsi="Times New Roman" w:eastAsia="宋体" w:cs="Times New Roman"/>
          <w:i w:val="0"/>
          <w:caps w:val="0"/>
          <w:color w:val="000000"/>
          <w:spacing w:val="0"/>
          <w:sz w:val="24"/>
          <w:szCs w:val="24"/>
          <w:bdr w:val="none" w:color="auto" w:sz="0" w:space="0"/>
          <w:shd w:val="clear" w:fill="FFFFFF"/>
        </w:rPr>
      </w:pPr>
      <w:r>
        <w:rPr>
          <w:rFonts w:hint="default" w:ascii="Times New Roman" w:hAnsi="Times New Roman" w:eastAsia="宋体" w:cs="Times New Roman"/>
          <w:i w:val="0"/>
          <w:caps w:val="0"/>
          <w:color w:val="000000"/>
          <w:spacing w:val="0"/>
          <w:sz w:val="24"/>
          <w:szCs w:val="24"/>
          <w:bdr w:val="none" w:color="auto" w:sz="0" w:space="0"/>
          <w:shd w:val="clear" w:fill="FFFFFF"/>
        </w:rPr>
        <w:t xml:space="preserve">For individual, outstanding moral behaviors in public make a person more </w:t>
      </w:r>
      <w:r>
        <w:rPr>
          <w:rFonts w:hint="default" w:ascii="Times New Roman" w:hAnsi="Times New Roman" w:eastAsia="宋体" w:cs="Times New Roman"/>
          <w:b/>
          <w:bCs/>
          <w:i w:val="0"/>
          <w:caps w:val="0"/>
          <w:color w:val="FF0000"/>
          <w:spacing w:val="0"/>
          <w:sz w:val="24"/>
          <w:szCs w:val="24"/>
          <w:u w:val="single"/>
          <w:bdr w:val="none" w:color="auto" w:sz="0" w:space="0"/>
          <w:shd w:val="clear" w:fill="FFFFFF"/>
        </w:rPr>
        <w:t>captivating</w:t>
      </w:r>
      <w:r>
        <w:rPr>
          <w:rFonts w:hint="default" w:ascii="Times New Roman" w:hAnsi="Times New Roman" w:eastAsia="宋体" w:cs="Times New Roman"/>
          <w:i w:val="0"/>
          <w:caps w:val="0"/>
          <w:color w:val="000000"/>
          <w:spacing w:val="0"/>
          <w:sz w:val="24"/>
          <w:szCs w:val="24"/>
          <w:bdr w:val="none" w:color="auto" w:sz="0" w:space="0"/>
          <w:shd w:val="clear" w:fill="FFFFFF"/>
        </w:rPr>
        <w:t xml:space="preserve"> and more self-identified. For instance, you offered your seat to an elderly man in a crowed bus. As expected, all eyes stared at you shining with applause and admiration. </w:t>
      </w:r>
      <w:r>
        <w:rPr>
          <w:rFonts w:hint="default" w:ascii="Times New Roman" w:hAnsi="Times New Roman" w:eastAsia="宋体" w:cs="Times New Roman"/>
          <w:b/>
          <w:bCs/>
          <w:i w:val="0"/>
          <w:caps w:val="0"/>
          <w:color w:val="FF0000"/>
          <w:spacing w:val="0"/>
          <w:sz w:val="24"/>
          <w:szCs w:val="24"/>
          <w:u w:val="single"/>
          <w:bdr w:val="none" w:color="auto" w:sz="0" w:space="0"/>
          <w:shd w:val="clear" w:fill="FFFFFF"/>
        </w:rPr>
        <w:t>At that moment, your heart burnt ,your mood leapt, all flame in your body ignited.</w:t>
      </w:r>
      <w:r>
        <w:rPr>
          <w:rFonts w:hint="default" w:ascii="Times New Roman" w:hAnsi="Times New Roman" w:eastAsia="宋体" w:cs="Times New Roman"/>
          <w:i w:val="0"/>
          <w:caps w:val="0"/>
          <w:color w:val="000000"/>
          <w:spacing w:val="0"/>
          <w:sz w:val="24"/>
          <w:szCs w:val="24"/>
          <w:bdr w:val="none" w:color="auto" w:sz="0" w:space="0"/>
          <w:shd w:val="clear" w:fill="FFFFFF"/>
        </w:rPr>
        <w:t xml:space="preserve"> It's the moral behavior that can give you such feelings.</w:t>
      </w:r>
    </w:p>
    <w:p>
      <w:pPr>
        <w:ind w:firstLine="240" w:firstLineChars="100"/>
        <w:rPr>
          <w:rFonts w:hint="default" w:ascii="Times New Roman" w:hAnsi="Times New Roman" w:eastAsia="宋体" w:cs="Times New Roman"/>
          <w:i w:val="0"/>
          <w:caps w:val="0"/>
          <w:color w:val="000000"/>
          <w:spacing w:val="0"/>
          <w:sz w:val="24"/>
          <w:szCs w:val="24"/>
          <w:bdr w:val="none" w:color="auto" w:sz="0" w:space="0"/>
          <w:shd w:val="clear" w:fill="FFFFFF"/>
        </w:rPr>
      </w:pPr>
      <w:r>
        <w:rPr>
          <w:rFonts w:hint="default" w:ascii="Times New Roman" w:hAnsi="Times New Roman" w:eastAsia="宋体" w:cs="Times New Roman"/>
          <w:i w:val="0"/>
          <w:caps w:val="0"/>
          <w:color w:val="000000"/>
          <w:spacing w:val="0"/>
          <w:sz w:val="24"/>
          <w:szCs w:val="24"/>
          <w:bdr w:val="none" w:color="auto" w:sz="0" w:space="0"/>
          <w:shd w:val="clear" w:fill="FFFFFF"/>
        </w:rPr>
        <w:t xml:space="preserve">For society, moral behaviors in public establish the system of moral model and the building of social morality. A society expects to pursue thriving, which is up to the quantity and quality of moral behaviors in public. There would be a scene filled with smiles, hands in hands and applause anywhere, which is a </w:t>
      </w:r>
      <w:bookmarkStart w:id="0" w:name="_GoBack"/>
      <w:bookmarkEnd w:id="0"/>
      <w:r>
        <w:rPr>
          <w:rFonts w:hint="default" w:ascii="Times New Roman" w:hAnsi="Times New Roman" w:eastAsia="宋体" w:cs="Times New Roman"/>
          <w:i w:val="0"/>
          <w:caps w:val="0"/>
          <w:color w:val="000000"/>
          <w:spacing w:val="0"/>
          <w:sz w:val="24"/>
          <w:szCs w:val="24"/>
          <w:bdr w:val="none" w:color="auto" w:sz="0" w:space="0"/>
          <w:shd w:val="clear" w:fill="FFFFFF"/>
        </w:rPr>
        <w:t>reflection of developmental society. We can see any elderly sit in the bus. We can see none breaks up the clean ground. We can see more greens, more blues, and more colors.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8F84A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2020-05-19T09:24:00Z</dcterms:created>
  <dc:creator>86150</dc:creator>
  <cp:lastModifiedBy>逝の风</cp:lastModifiedBy>
  <dcterms:modified xsi:type="dcterms:W3CDTF">2020-05-19T09:27:15Z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