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sz w:val="24"/>
          <w:szCs w:val="32"/>
        </w:rPr>
      </w:pPr>
      <w:bookmarkStart w:id="0" w:name="_GoBack"/>
      <w:bookmarkEnd w:id="0"/>
      <w:r>
        <w:rPr>
          <w:rFonts w:hint="eastAsia"/>
          <w:sz w:val="24"/>
          <w:szCs w:val="32"/>
        </w:rPr>
        <w:t>由于通信网络的快速发展，中国智能手机用户数量近年来以惊人度增长。这极大地改变了许多人的阅读方式。他们现在经常智能手机上看新闻和文章，而不买传统报刊。大量移动应用程序的开发使人们能用手机读小说和其他形式的文学作品。因此，纸质书籍的销售受到了影响。但调查显示，尽管能手机阅读市场稳步增长，超半数成年人仍喜欢读纸质书。</w:t>
      </w:r>
    </w:p>
    <w:p>
      <w:pPr>
        <w:rPr>
          <w:rFonts w:hint="eastAsia"/>
          <w:sz w:val="24"/>
          <w:szCs w:val="32"/>
        </w:rPr>
      </w:pPr>
      <w:r>
        <w:rPr>
          <w:rFonts w:hint="eastAsia"/>
          <w:sz w:val="24"/>
          <w:szCs w:val="32"/>
        </w:rPr>
        <w:t>【解析】</w:t>
      </w:r>
    </w:p>
    <w:p>
      <w:pPr>
        <w:numPr>
          <w:ilvl w:val="0"/>
          <w:numId w:val="1"/>
        </w:numPr>
        <w:rPr>
          <w:rFonts w:hint="eastAsia"/>
          <w:b/>
          <w:bCs/>
          <w:sz w:val="24"/>
          <w:szCs w:val="32"/>
          <w:u w:val="single"/>
        </w:rPr>
      </w:pPr>
      <w:r>
        <w:rPr>
          <w:rFonts w:hint="eastAsia"/>
          <w:b/>
          <w:bCs/>
          <w:sz w:val="24"/>
          <w:szCs w:val="32"/>
          <w:u w:val="single"/>
        </w:rPr>
        <w:t>由于通信网络的快速发展，中国智能手机用户数量近年来以惊人的速度增长。</w:t>
      </w:r>
    </w:p>
    <w:p>
      <w:pPr>
        <w:numPr>
          <w:numId w:val="0"/>
        </w:numPr>
        <w:ind w:firstLine="720" w:firstLineChars="300"/>
        <w:rPr>
          <w:rFonts w:hint="eastAsia"/>
          <w:sz w:val="24"/>
          <w:szCs w:val="32"/>
        </w:rPr>
      </w:pPr>
      <w:r>
        <w:rPr>
          <w:rFonts w:hint="eastAsia"/>
          <w:sz w:val="24"/>
          <w:szCs w:val="32"/>
        </w:rPr>
        <w:t>句内两个分句，后一个分句为主要信息定为主句，第一个分句可按照逻辑词“由于”处理成原因状语或者伴随状语“由于/ 随着通信网络的快速发展”。主句部分的主语为“智能手机用户的数量”，动词为不及物“增长”，根据时态提示“近年来”应为现在完成时或者现在完成进行时，“以……速度”处理为短语“at a ... speed / rate”。</w:t>
      </w:r>
    </w:p>
    <w:p>
      <w:pPr>
        <w:rPr>
          <w:rFonts w:hint="eastAsia"/>
          <w:sz w:val="24"/>
          <w:szCs w:val="32"/>
        </w:rPr>
      </w:pPr>
      <w:r>
        <w:rPr>
          <w:rFonts w:hint="eastAsia"/>
          <w:sz w:val="24"/>
          <w:szCs w:val="32"/>
        </w:rPr>
        <w:t>②</w:t>
      </w:r>
      <w:r>
        <w:rPr>
          <w:rFonts w:hint="eastAsia"/>
          <w:b/>
          <w:bCs/>
          <w:sz w:val="24"/>
          <w:szCs w:val="32"/>
          <w:u w:val="single"/>
        </w:rPr>
        <w:t xml:space="preserve"> 这极大地改变了许多人的阅读方式。</w:t>
      </w:r>
    </w:p>
    <w:p>
      <w:pPr>
        <w:ind w:firstLine="480" w:firstLineChars="200"/>
        <w:rPr>
          <w:rFonts w:hint="eastAsia"/>
          <w:sz w:val="24"/>
          <w:szCs w:val="32"/>
        </w:rPr>
      </w:pPr>
      <w:r>
        <w:rPr>
          <w:rFonts w:hint="eastAsia"/>
          <w:sz w:val="24"/>
          <w:szCs w:val="32"/>
        </w:rPr>
        <w:t>“这”指上句主句内容，可处理成非限制性定语从句进行补充说明，which指代主句整句内容，时态为现在完成时，“way”做先行词时，定语从句引导词“in which”可省略。</w:t>
      </w:r>
    </w:p>
    <w:p>
      <w:pPr>
        <w:rPr>
          <w:rFonts w:hint="eastAsia"/>
          <w:sz w:val="24"/>
          <w:szCs w:val="32"/>
        </w:rPr>
      </w:pPr>
      <w:r>
        <w:rPr>
          <w:rFonts w:hint="eastAsia"/>
          <w:sz w:val="24"/>
          <w:szCs w:val="32"/>
        </w:rPr>
        <w:t xml:space="preserve">③ </w:t>
      </w:r>
      <w:r>
        <w:rPr>
          <w:rFonts w:hint="eastAsia"/>
          <w:b/>
          <w:bCs/>
          <w:sz w:val="24"/>
          <w:szCs w:val="32"/>
          <w:u w:val="single"/>
        </w:rPr>
        <w:t>他们现在经常在智能手机上看新闻和文章，而不买传统报刊。</w:t>
      </w:r>
    </w:p>
    <w:p>
      <w:pPr>
        <w:rPr>
          <w:rFonts w:hint="eastAsia"/>
          <w:sz w:val="24"/>
          <w:szCs w:val="32"/>
        </w:rPr>
      </w:pPr>
      <w:r>
        <w:rPr>
          <w:rFonts w:hint="eastAsia"/>
          <w:sz w:val="24"/>
          <w:szCs w:val="32"/>
        </w:rPr>
        <w:t>　　本句考察简单句，“而不买”可处理成并列句，也可使用短语“instead of / rather than”连接，“传统报刊”即传统的报纸和杂志。</w:t>
      </w:r>
    </w:p>
    <w:p>
      <w:pPr>
        <w:rPr>
          <w:rFonts w:hint="eastAsia"/>
          <w:sz w:val="24"/>
          <w:szCs w:val="32"/>
        </w:rPr>
      </w:pPr>
      <w:r>
        <w:rPr>
          <w:rFonts w:hint="eastAsia"/>
          <w:sz w:val="24"/>
          <w:szCs w:val="32"/>
        </w:rPr>
        <w:t>④</w:t>
      </w:r>
      <w:r>
        <w:rPr>
          <w:rFonts w:hint="eastAsia"/>
          <w:b/>
          <w:bCs/>
          <w:sz w:val="24"/>
          <w:szCs w:val="32"/>
          <w:u w:val="single"/>
        </w:rPr>
        <w:t xml:space="preserve"> 大量移动应用程序的开发使人们能用手机读小说和其他形式的文学作品。</w:t>
      </w:r>
    </w:p>
    <w:p>
      <w:pPr>
        <w:rPr>
          <w:rFonts w:hint="eastAsia"/>
          <w:sz w:val="24"/>
          <w:szCs w:val="32"/>
        </w:rPr>
      </w:pPr>
      <w:r>
        <w:rPr>
          <w:rFonts w:hint="eastAsia"/>
          <w:sz w:val="24"/>
          <w:szCs w:val="32"/>
        </w:rPr>
        <w:t>　　本句难点在于找到谓语动词“ 使人们能……”为动词“enable sb. to do sth. / allow sb. to do sth.”， “ 移动应用程序”即“app”。</w:t>
      </w:r>
    </w:p>
    <w:p>
      <w:pPr>
        <w:rPr>
          <w:rFonts w:hint="eastAsia"/>
          <w:sz w:val="24"/>
          <w:szCs w:val="32"/>
        </w:rPr>
      </w:pPr>
      <w:r>
        <w:rPr>
          <w:rFonts w:hint="eastAsia"/>
          <w:sz w:val="24"/>
          <w:szCs w:val="32"/>
        </w:rPr>
        <w:t xml:space="preserve">⑤ </w:t>
      </w:r>
      <w:r>
        <w:rPr>
          <w:rFonts w:hint="eastAsia"/>
          <w:b/>
          <w:bCs/>
          <w:sz w:val="24"/>
          <w:szCs w:val="32"/>
          <w:u w:val="single"/>
        </w:rPr>
        <w:t>因此，纸质书籍的销售受到了影响。</w:t>
      </w:r>
    </w:p>
    <w:p>
      <w:pPr>
        <w:rPr>
          <w:rFonts w:hint="eastAsia"/>
          <w:sz w:val="24"/>
          <w:szCs w:val="32"/>
        </w:rPr>
      </w:pPr>
      <w:r>
        <w:rPr>
          <w:rFonts w:hint="eastAsia"/>
          <w:sz w:val="24"/>
          <w:szCs w:val="32"/>
        </w:rPr>
        <w:t>　　本句需要将“受到了影响”处理成常考的被动句“被影响”，“ 纸质书”可用“paper book”表达。</w:t>
      </w:r>
    </w:p>
    <w:p>
      <w:pPr>
        <w:rPr>
          <w:rFonts w:hint="eastAsia"/>
          <w:sz w:val="24"/>
          <w:szCs w:val="32"/>
        </w:rPr>
      </w:pPr>
      <w:r>
        <w:rPr>
          <w:rFonts w:hint="eastAsia"/>
          <w:sz w:val="24"/>
          <w:szCs w:val="32"/>
        </w:rPr>
        <w:t xml:space="preserve">⑥ </w:t>
      </w:r>
      <w:r>
        <w:rPr>
          <w:rFonts w:hint="eastAsia"/>
          <w:b/>
          <w:bCs/>
          <w:sz w:val="24"/>
          <w:szCs w:val="32"/>
          <w:u w:val="single"/>
        </w:rPr>
        <w:t>但调查显示，尽管手机阅读市场稳步增长，超半数成年人仍喜欢读纸质书。</w:t>
      </w:r>
    </w:p>
    <w:p>
      <w:pPr>
        <w:ind w:firstLine="480"/>
        <w:rPr>
          <w:rFonts w:hint="eastAsia"/>
          <w:sz w:val="24"/>
          <w:szCs w:val="32"/>
        </w:rPr>
      </w:pPr>
      <w:r>
        <w:rPr>
          <w:rFonts w:hint="eastAsia"/>
          <w:sz w:val="24"/>
          <w:szCs w:val="32"/>
        </w:rPr>
        <w:t>本句考到让步状语“尽管”，需注意如果使用“despite”后不能直接接句子，如果接句子需要用让步状语从句连接词“although/though”引导。</w:t>
      </w:r>
    </w:p>
    <w:p>
      <w:pPr>
        <w:ind w:firstLine="480"/>
        <w:rPr>
          <w:rFonts w:hint="eastAsia"/>
          <w:sz w:val="24"/>
          <w:szCs w:val="32"/>
        </w:rPr>
      </w:pPr>
    </w:p>
    <w:p>
      <w:pPr>
        <w:rPr>
          <w:rFonts w:hint="eastAsia"/>
          <w:sz w:val="24"/>
          <w:szCs w:val="32"/>
        </w:rPr>
      </w:pPr>
      <w:r>
        <w:rPr>
          <w:rFonts w:hint="eastAsia"/>
          <w:sz w:val="24"/>
          <w:szCs w:val="32"/>
        </w:rPr>
        <w:t>As a result of the rapid development of communication network, the amount of Chinese smartphone users</w:t>
      </w:r>
      <w:r>
        <w:rPr>
          <w:rFonts w:hint="eastAsia"/>
          <w:b/>
          <w:bCs/>
          <w:color w:val="FF0000"/>
          <w:sz w:val="24"/>
          <w:szCs w:val="32"/>
          <w:u w:val="single"/>
        </w:rPr>
        <w:t xml:space="preserve"> increase</w:t>
      </w:r>
      <w:r>
        <w:rPr>
          <w:rFonts w:hint="eastAsia"/>
          <w:b/>
          <w:bCs/>
          <w:color w:val="FF0000"/>
          <w:sz w:val="24"/>
          <w:szCs w:val="32"/>
          <w:u w:val="single"/>
          <w:lang w:val="en-US" w:eastAsia="zh-CN"/>
        </w:rPr>
        <w:t>s</w:t>
      </w:r>
      <w:r>
        <w:rPr>
          <w:rFonts w:hint="eastAsia"/>
          <w:b/>
          <w:bCs/>
          <w:color w:val="FF0000"/>
          <w:sz w:val="24"/>
          <w:szCs w:val="32"/>
          <w:u w:val="single"/>
        </w:rPr>
        <w:t xml:space="preserve"> at a surprising speed</w:t>
      </w:r>
      <w:r>
        <w:rPr>
          <w:rFonts w:hint="eastAsia"/>
          <w:sz w:val="24"/>
          <w:szCs w:val="32"/>
        </w:rPr>
        <w:t xml:space="preserve"> in recent years, which has greatly changed the way many people reading. Nowadays, </w:t>
      </w:r>
      <w:r>
        <w:rPr>
          <w:rFonts w:hint="eastAsia"/>
          <w:sz w:val="24"/>
          <w:szCs w:val="32"/>
          <w:lang w:val="en-US" w:eastAsia="zh-CN"/>
        </w:rPr>
        <w:t>t</w:t>
      </w:r>
      <w:r>
        <w:rPr>
          <w:rFonts w:hint="eastAsia"/>
          <w:sz w:val="24"/>
          <w:szCs w:val="32"/>
        </w:rPr>
        <w:t xml:space="preserve">hey usually read news and articles on their smartphones instead of buying traditional newspapers. A large number of application software development </w:t>
      </w:r>
      <w:r>
        <w:rPr>
          <w:rFonts w:hint="eastAsia"/>
          <w:b/>
          <w:bCs/>
          <w:color w:val="FF0000"/>
          <w:sz w:val="24"/>
          <w:szCs w:val="32"/>
          <w:u w:val="single"/>
        </w:rPr>
        <w:t>enable people to</w:t>
      </w:r>
      <w:r>
        <w:rPr>
          <w:rFonts w:hint="eastAsia"/>
          <w:sz w:val="24"/>
          <w:szCs w:val="32"/>
        </w:rPr>
        <w:t xml:space="preserve"> read novels and other forms of literature on their phones. Therefore, </w:t>
      </w:r>
      <w:r>
        <w:rPr>
          <w:rFonts w:hint="eastAsia"/>
          <w:b/>
          <w:bCs/>
          <w:color w:val="FF0000"/>
          <w:sz w:val="24"/>
          <w:szCs w:val="32"/>
          <w:u w:val="single"/>
        </w:rPr>
        <w:t>the sales of paper books have had an impact.</w:t>
      </w:r>
      <w:r>
        <w:rPr>
          <w:rFonts w:hint="eastAsia"/>
          <w:sz w:val="24"/>
          <w:szCs w:val="32"/>
        </w:rPr>
        <w:t xml:space="preserve"> However, </w:t>
      </w:r>
      <w:r>
        <w:rPr>
          <w:rFonts w:hint="eastAsia"/>
          <w:b/>
          <w:bCs/>
          <w:color w:val="FF0000"/>
          <w:sz w:val="24"/>
          <w:szCs w:val="32"/>
          <w:u w:val="single"/>
        </w:rPr>
        <w:t>as the survey shows</w:t>
      </w:r>
      <w:r>
        <w:rPr>
          <w:rFonts w:hint="eastAsia"/>
          <w:sz w:val="24"/>
          <w:szCs w:val="32"/>
        </w:rPr>
        <w:t xml:space="preserve">, although the smartphone reading market is </w:t>
      </w:r>
      <w:r>
        <w:rPr>
          <w:rFonts w:hint="eastAsia"/>
          <w:b/>
          <w:bCs/>
          <w:color w:val="FF0000"/>
          <w:sz w:val="24"/>
          <w:szCs w:val="32"/>
          <w:u w:val="single"/>
        </w:rPr>
        <w:t>growing steadily</w:t>
      </w:r>
      <w:r>
        <w:rPr>
          <w:rFonts w:hint="eastAsia"/>
          <w:sz w:val="24"/>
          <w:szCs w:val="32"/>
        </w:rPr>
        <w:t>, more than half adults still prefer reading paper books.</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1EF5F8"/>
    <w:multiLevelType w:val="singleLevel"/>
    <w:tmpl w:val="BC1EF5F8"/>
    <w:lvl w:ilvl="0" w:tentative="0">
      <w:start w:val="1"/>
      <w:numFmt w:val="decimalEnclosedCircleChinese"/>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7870CF"/>
    <w:rsid w:val="43FA4F3D"/>
    <w:rsid w:val="65091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2020-03-20T08:25:00Z</dcterms:created>
  <dc:creator>86150</dc:creator>
  <cp:lastModifiedBy>逝の风</cp:lastModifiedBy>
  <dcterms:modified xsi:type="dcterms:W3CDTF">2020-03-20T10:04:36Z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