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db_ad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广告表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IMAGE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图片路径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LINK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链接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db_address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地址表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NAME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姓名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MOBILE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手机号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地址描述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DEF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是否默认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用户ID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db_banner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BANNER表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IMAGE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图片路径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BIGINT(20)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db_category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分类表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TITLE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标题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db_comment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评论表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CONTENT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评论内容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COMMENT_TIME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评论时间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LIKE_COUNT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点赞数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db_error_log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错误日志表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IP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IP地址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URL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URL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METHOD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请求方法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CONTENT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日志内容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LOG_TIME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日志时间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db_exp_tracking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物流跟踪信息表</w:t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TRANS_INFO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VARCHAR(100)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物流跟踪信息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TNO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VARCHAR(50)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物流单号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db_expressage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物流信息表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ORDER_ID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BIGINT(20)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订单ID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COMPANY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物流公司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LOCATION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地点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INT(11)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物流状态-4未发货,5已发货,6运输中,7已签收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db_notice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公告表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TITLE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标题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CONTENT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内容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db_op_log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错误日志表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RE_IP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请求IP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RE_UA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请求USER-AGENT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RE_URL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请求URL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RE_METHOD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请求方法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RE_CONTENT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请求内容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ACCESS_TIME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访问时间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db_order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订单表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订单状态1-待支付，2-已支付，3-已取消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ORDER_TIME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下单时间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PAY_TIME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支付时间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COUNT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数量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ORDER_NUMBER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订单编号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RECEIVER_ADDRESS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收货地址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RECEIVER_NAME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收货人姓名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RECEIVER_PHONE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收货人电话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REMARK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备注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db_tag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标签表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TITLE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标题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db_thing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商品表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TITLE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标题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COVER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封面图片路径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描述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PRICE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价格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状态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REPERTORY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库存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SCORE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评分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PV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浏览量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RECOMMEND_COUNT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推荐数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WISH_COUNT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收藏数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COLLECT_COUNT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收藏数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CLASSIFICATION_ID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BIGINT(20)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分类ID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db_thing_collect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商品收藏表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用户ID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db_thing_tag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商品标签表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BIGINT(20)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TAG_ID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BIGINT(20)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标签ID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db_thing_wish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愿望单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THING_ID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物品ID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USER_ID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用户ID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db_user</w:t>
            </w:r>
          </w:p>
        </w:tc>
      </w:tr>
      <w:tr>
        <w:tc>
          <w:tcPr>
            <w:tcW w:type="dxa" w:w="8640"/>
            <w:vAlign w:val="center"/>
          </w:tcPr>
          <w:p>
            <w:r>
              <w:rPr>
                <w:sz w:val="20"/>
              </w:rPr>
              <w:t>用户表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字段名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数据类型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是否为空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默认值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注释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USERNAME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用户名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PASSWORD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密码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RE_PASSWORD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重复密码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NICKNAME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昵称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MOBILE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手机号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EMAIL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邮箱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DESCRIPTION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描述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ROLE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角色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STATUS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状态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SCORE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评分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AVATAR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头像路径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TOKEN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令牌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CREATE_TIME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创建时间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PUSH_EMAIL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推送邮箱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sz w:val="20"/>
              </w:rPr>
              <w:t>PUSH_SWITCH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VARCHAR(255)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YES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NONE</w:t>
            </w:r>
          </w:p>
        </w:tc>
        <w:tc>
          <w:tcPr>
            <w:tcW w:type="dxa" w:w="1728"/>
            <w:vAlign w:val="center"/>
          </w:tcPr>
          <w:p>
            <w:r>
              <w:rPr>
                <w:sz w:val="20"/>
              </w:rPr>
              <w:t>推送开关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