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8546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可以。现在 V2 的方向已经比较清楚了：</w:t>
      </w:r>
      <w:r w:rsidRPr="0005465C">
        <w:rPr>
          <w:rFonts w:ascii="宋体" w:eastAsia="宋体" w:hAnsi="宋体" w:cs="宋体"/>
          <w:b/>
          <w:bCs/>
          <w:kern w:val="0"/>
          <w:sz w:val="24"/>
          <w:szCs w:val="24"/>
        </w:rPr>
        <w:t>保留 GitHub V1 已经验证正确的 7 级、II=1、Δ=4 feedback 和 bit-exact 语义，但重新设计数据进入 lane 的方式、Q1 硬件表达和 FPADD；同时撤销 ACC 32-way banking，ACC 继续保持完整集中式存储。</w:t>
      </w:r>
    </w:p>
    <w:p w14:paraId="1B2ABE6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我建议把新版正式定义成：</w:t>
      </w:r>
    </w:p>
    <w:p w14:paraId="51D8084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 \text{DEQACC V2} = \text{Flat-32 Lane} + \text{4 Physical Clusters} + \text{Hierarchical Scale Ingress} + \text{Fixed-width Q2} + \text{Full Dual-path A4} + \text{Central ACC} } \]</w:t>
      </w:r>
    </w:p>
    <w:p w14:paraId="67C1895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流水仍然：</w:t>
      </w:r>
    </w:p>
    <w:p w14:paraId="06BEC5BF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\boxed{Q0+Q1+A0+A1+A2+A3+C=7\ stages} \]</w:t>
      </w:r>
    </w:p>
    <w:p w14:paraId="5FB4DC85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512540C6">
          <v:rect id="_x0000_i1025" style="width:0;height:1.5pt" o:hralign="center" o:hrstd="t" o:hr="t" fillcolor="#a0a0a0" stroked="f"/>
        </w:pict>
      </w:r>
    </w:p>
    <w:p w14:paraId="387CB3A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1. 先明确：GitHub 当前 V1 是什么</w:t>
      </w:r>
    </w:p>
    <w:p w14:paraId="2304151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当前 GitHub 最新 V1 已经实现：</w:t>
      </w:r>
    </w:p>
    <w:p w14:paraId="6EAAA30B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\[ 32\ lane,\quad4\times8\ group,\quad2Q+4A+1C=7 \]</w:t>
      </w:r>
    </w:p>
    <w:p w14:paraId="233DCEF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并且完成了功能仿真。V1 的 deqacc_v1_group8 是真正的</w:t>
      </w:r>
      <w:r w:rsidRPr="0005465C">
        <w:rPr>
          <w:rFonts w:ascii="宋体" w:eastAsia="宋体" w:hAnsi="宋体" w:cs="宋体"/>
          <w:b/>
          <w:bCs/>
          <w:kern w:val="0"/>
          <w:sz w:val="24"/>
          <w:szCs w:val="24"/>
        </w:rPr>
        <w:t>逻辑 group</w:t>
      </w:r>
      <w:r w:rsidRPr="0005465C">
        <w:rPr>
          <w:rFonts w:ascii="宋体" w:eastAsia="宋体" w:hAnsi="宋体" w:cs="宋体"/>
          <w:kern w:val="0"/>
          <w:sz w:val="24"/>
          <w:szCs w:val="24"/>
        </w:rPr>
        <w:t>：每个 group 管 8 lane，同时持有 local key、forwarding、自己的 acc_slice_v1。</w:t>
      </w:r>
    </w:p>
    <w:p w14:paraId="153997D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当前数据流大致是：</w:t>
      </w:r>
    </w:p>
    <w:p w14:paraId="5D83298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MXU</w:t>
      </w:r>
    </w:p>
    <w:p w14:paraId="0BDE48F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│</w:t>
      </w:r>
    </w:p>
    <w:p w14:paraId="69A1E26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├── G0 ─ 8 lanes ─ local ACC</w:t>
      </w:r>
    </w:p>
    <w:p w14:paraId="0278605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├── G1 ─ 8 lanes ─ local ACC</w:t>
      </w:r>
    </w:p>
    <w:p w14:paraId="5F15B7C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├── G2 ─ 8 lanes ─ local ACC</w:t>
      </w:r>
    </w:p>
    <w:p w14:paraId="5F38785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└── G3 ─ 8 lanes ─ local ACC</w:t>
      </w:r>
    </w:p>
    <w:p w14:paraId="146E1FD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而 scale 仍然是顶层把：</w:t>
      </w:r>
    </w:p>
    <w:p w14:paraId="5FC83A5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Ea[2]</w:t>
      </w:r>
    </w:p>
    <w:p w14:paraId="1F73278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Eb[16]</w:t>
      </w:r>
    </w:p>
    <w:p w14:paraId="1FBF11B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fold</w:t>
      </w:r>
    </w:p>
    <w:p w14:paraId="0016BC5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传进各 group，再由每条 dequant_lane_v1 自己算：</w:t>
      </w:r>
    </w:p>
    <w:p w14:paraId="03445E47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base=E_a+E_b+fold-266 \]</w:t>
      </w:r>
    </w:p>
    <w:p w14:paraId="70E1894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。 </w:t>
      </w:r>
    </w:p>
    <w:p w14:paraId="175B8AB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当前 Q1 还用了 integer exponent, shift_distance 和软件式动态 for 生成 RNE；当前 FPADD 虽然已经分 FAR/CLOSE，但 CLOSE 仍然是“减法完成后再 LZD”，还不是 full dual-path。 </w:t>
      </w:r>
    </w:p>
    <w:p w14:paraId="2DE4E80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就是在这个已经功能验证通过的 V1 上继续重构。</w:t>
      </w:r>
    </w:p>
    <w:p w14:paraId="41A6C0DE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1D32C2B3">
          <v:rect id="_x0000_i1026" style="width:0;height:1.5pt" o:hralign="center" o:hrstd="t" o:hr="t" fillcolor="#a0a0a0" stroked="f"/>
        </w:pict>
      </w:r>
    </w:p>
    <w:p w14:paraId="3541DA7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2. V2 最重要的变化：删除“逻辑 group”</w:t>
      </w:r>
    </w:p>
    <w:p w14:paraId="3A65FA1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不再有：</w:t>
      </w:r>
    </w:p>
    <w:p w14:paraId="75372FE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4 × deqacc_v1_group8</w:t>
      </w:r>
    </w:p>
    <w:p w14:paraId="6136511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这种功能组织。</w:t>
      </w:r>
    </w:p>
    <w:p w14:paraId="7BD1CFF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改成：</w:t>
      </w:r>
    </w:p>
    <w:p w14:paraId="3B245D85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\boxed{32\ 条完全平等、相互独立的算术lane} \]</w:t>
      </w:r>
    </w:p>
    <w:p w14:paraId="7D249E0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逻辑结构：</w:t>
      </w:r>
    </w:p>
    <w:p w14:paraId="00CFE6F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MXU response</w:t>
      </w:r>
    </w:p>
    <w:p w14:paraId="42DC32A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    │</w:t>
      </w:r>
    </w:p>
    <w:p w14:paraId="148EF40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┌──────────────┴──────────────┐</w:t>
      </w:r>
    </w:p>
    <w:p w14:paraId="4B337B1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│                             │</w:t>
      </w:r>
    </w:p>
    <w:p w14:paraId="1105179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▼                             ▼</w:t>
      </w:r>
    </w:p>
    <w:p w14:paraId="0B65C7B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Scale Ingress                  Control Spine</w:t>
      </w:r>
    </w:p>
    <w:p w14:paraId="5AAC114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│                             │</w:t>
      </w:r>
    </w:p>
    <w:p w14:paraId="16206B9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32 bases                         identity</w:t>
      </w:r>
    </w:p>
    <w:p w14:paraId="74CBAD8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│                             │</w:t>
      </w:r>
    </w:p>
    <w:p w14:paraId="44CC3C8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▼                             │</w:t>
      </w:r>
    </w:p>
    <w:p w14:paraId="6A3ADAE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32 independent lanes                │</w:t>
      </w:r>
    </w:p>
    <w:p w14:paraId="6EEC1A1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Q0→Q1→A0→A1→A2→A3                  │</w:t>
      </w:r>
    </w:p>
    <w:p w14:paraId="72B2E11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│                             │</w:t>
      </w:r>
    </w:p>
    <w:p w14:paraId="53711FD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└─────────────┬───────────────┘</w:t>
      </w:r>
    </w:p>
    <w:p w14:paraId="35E067A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   ▼</w:t>
      </w:r>
    </w:p>
    <w:p w14:paraId="7CF47F7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Central ACC</w:t>
      </w:r>
    </w:p>
    <w:p w14:paraId="4ACB4C0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                │</w:t>
      </w:r>
    </w:p>
    <w:p w14:paraId="74317BB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   ▼</w:t>
      </w:r>
    </w:p>
    <w:p w14:paraId="29650CE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  C</w:t>
      </w:r>
    </w:p>
    <w:p w14:paraId="24ABDA1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也就是说：</w:t>
      </w:r>
    </w:p>
    <w:p w14:paraId="6FDABA0F" w14:textId="77777777" w:rsidR="0005465C" w:rsidRPr="0005465C" w:rsidRDefault="0005465C" w:rsidP="0005465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b/>
          <w:bCs/>
          <w:kern w:val="0"/>
          <w:sz w:val="24"/>
          <w:szCs w:val="24"/>
        </w:rPr>
        <w:t>V2 中 group 不再拥有 key、ACC、forwarding、validity 或身份信息。</w:t>
      </w:r>
    </w:p>
    <w:p w14:paraId="3520CE8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3F640D8A">
          <v:rect id="_x0000_i1027" style="width:0;height:1.5pt" o:hralign="center" o:hrstd="t" o:hr="t" fillcolor="#a0a0a0" stroked="f"/>
        </w:pict>
      </w:r>
    </w:p>
    <w:p w14:paraId="469F0AD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3. 但是物理上仍然保留 4×8 cluster</w:t>
      </w:r>
    </w:p>
    <w:p w14:paraId="5E6FF47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这一点不变，而且非常重要。</w:t>
      </w:r>
    </w:p>
    <w:p w14:paraId="08020D3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只是以后叫：</w:t>
      </w:r>
    </w:p>
    <w:p w14:paraId="51C2A3BE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\boxed{\text{Physical Cluster}} \]</w:t>
      </w:r>
    </w:p>
    <w:p w14:paraId="33108DE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而不是逻辑 group。</w:t>
      </w:r>
    </w:p>
    <w:p w14:paraId="1D20EDF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四个 cluster：</w:t>
      </w:r>
    </w:p>
    <w:p w14:paraId="13564A7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Cluster0 : col0~3，row0/row1 → 8 lanes</w:t>
      </w:r>
    </w:p>
    <w:p w14:paraId="70747FD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Cluster1 : col4~7，row0/row1 → 8 lanes</w:t>
      </w:r>
    </w:p>
    <w:p w14:paraId="405A350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Cluster2 : col8~11,row0/row1 → 8 lanes</w:t>
      </w:r>
    </w:p>
    <w:p w14:paraId="5FB1FFA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Cluster3 : col12~15,row0/row1 → 8 lanes</w:t>
      </w:r>
    </w:p>
    <w:p w14:paraId="4AA8770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每个 physical cluster主要负责：</w:t>
      </w:r>
    </w:p>
    <w:p w14:paraId="3BEB934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4个 Eb</w:t>
      </w:r>
    </w:p>
    <w:p w14:paraId="577DB9B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2个 row_bias</w:t>
      </w:r>
    </w:p>
    <w:p w14:paraId="0D49D6A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8个 lane_base</w:t>
      </w:r>
    </w:p>
    <w:p w14:paraId="64BBA6B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8个 Psum</w:t>
      </w:r>
    </w:p>
    <w:p w14:paraId="0DF7BE9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8条 Q/FPADD lane</w:t>
      </w:r>
    </w:p>
    <w:p w14:paraId="7457168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它只服务：</w:t>
      </w:r>
    </w:p>
    <w:p w14:paraId="4C07D597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\boxed{\text{placement和routing locality}} \]</w:t>
      </w:r>
    </w:p>
    <w:p w14:paraId="6399E3A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不是功能协议边界。</w:t>
      </w:r>
    </w:p>
    <w:p w14:paraId="21BEBFA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因此以后 Vivado 如果证明 4×8 不是最佳，还可以尝试其他 floorplan，而不需要重新改算法 RTL。</w:t>
      </w:r>
    </w:p>
    <w:p w14:paraId="2DCA4E0B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7C685007">
          <v:rect id="_x0000_i1028" style="width:0;height:1.5pt" o:hralign="center" o:hrstd="t" o:hr="t" fillcolor="#a0a0a0" stroked="f"/>
        </w:pict>
      </w:r>
    </w:p>
    <w:p w14:paraId="4520CB9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4. Scale Ingress 是 V2 的核心变化</w:t>
      </w:r>
    </w:p>
    <w:p w14:paraId="162E762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MXU 每次 response 固定有：</w:t>
      </w:r>
    </w:p>
    <w:p w14:paraId="0F76C4E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\[ 2\times E_a \]\[ 16\times E_b \]\[ 1\times fold \]</w:t>
      </w:r>
    </w:p>
    <w:p w14:paraId="5A6BAD0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和：</w:t>
      </w:r>
    </w:p>
    <w:p w14:paraId="6FD8BADB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\[ 32\times Psum \]</w:t>
      </w:r>
    </w:p>
    <w:p w14:paraId="688545F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这些 32 个 psum 全部属于同一个 Matrix issue，因此共享同一个 fold，两个 row分别共享一个 \(E_a\)。当前 MXU 接口也确实如此。</w:t>
      </w:r>
    </w:p>
    <w:p w14:paraId="5BD8F50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的原则变成：</w:t>
      </w:r>
    </w:p>
    <w:p w14:paraId="2D3E175E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\boxed{\text{Q lane 不再接 Ea、Eb、fold}} \]</w:t>
      </w:r>
    </w:p>
    <w:p w14:paraId="42133F9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而只接：</w:t>
      </w:r>
    </w:p>
    <w:p w14:paraId="777BB13D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\boxed{Psum+base} \]</w:t>
      </w:r>
    </w:p>
    <w:p w14:paraId="5F4B572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以及必要的 valid/bad_scale 控制 sideband。</w:t>
      </w:r>
    </w:p>
    <w:p w14:paraId="685ABBCB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48D32822">
          <v:rect id="_x0000_i1029" style="width:0;height:1.5pt" o:hralign="center" o:hrstd="t" o:hr="t" fillcolor="#a0a0a0" stroked="f"/>
        </w:pict>
      </w:r>
    </w:p>
    <w:p w14:paraId="7BE3520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5. Base 的数学定义不变</w:t>
      </w:r>
    </w:p>
    <w:p w14:paraId="5ACEDD5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每一个 lane：</w:t>
      </w:r>
    </w:p>
    <w:p w14:paraId="4D0E23C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base_{r,n} = E_a[r]+E_b[n]+fold-266 \]</w:t>
      </w:r>
    </w:p>
    <w:p w14:paraId="327E721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其中：</w:t>
      </w:r>
    </w:p>
    <w:p w14:paraId="37EBA11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r=0,1 \]\[ n=0,\ldots,15 \]</w:t>
      </w:r>
    </w:p>
    <w:p w14:paraId="658ED24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因此共有：</w:t>
      </w:r>
    </w:p>
    <w:p w14:paraId="3326DEF7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\[ 2\times16=32 \]</w:t>
      </w:r>
    </w:p>
    <w:p w14:paraId="7544816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个 base。</w:t>
      </w:r>
    </w:p>
    <w:p w14:paraId="6024ED76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67B78979">
          <v:rect id="_x0000_i1030" style="width:0;height:1.5pt" o:hralign="center" o:hrstd="t" o:hr="t" fillcolor="#a0a0a0" stroked="f"/>
        </w:pict>
      </w:r>
    </w:p>
    <w:p w14:paraId="03B6A5C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6. 但是不做32套完全重复的三级加法</w:t>
      </w:r>
    </w:p>
    <w:p w14:paraId="1101A77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使用我们最终确定的分层结构。</w:t>
      </w:r>
    </w:p>
    <w:p w14:paraId="07817B1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先定义：</w:t>
      </w:r>
    </w:p>
    <w:p w14:paraId="0D5BB717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row\_bias_r=E_a[r]+fold-266 \]</w:t>
      </w:r>
    </w:p>
    <w:p w14:paraId="128B946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0FC8B286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base_{r,n}=row\_bias_r+E_b[n] \]</w:t>
      </w:r>
    </w:p>
    <w:p w14:paraId="21756B4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但</w:t>
      </w:r>
      <w:r w:rsidRPr="0005465C">
        <w:rPr>
          <w:rFonts w:ascii="宋体" w:eastAsia="宋体" w:hAnsi="宋体" w:cs="宋体"/>
          <w:b/>
          <w:bCs/>
          <w:kern w:val="0"/>
          <w:sz w:val="24"/>
          <w:szCs w:val="24"/>
        </w:rPr>
        <w:t>不是一个中央 row_bias fanout 16</w:t>
      </w: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0A0C61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而是每个 physical cluster都局部计算两份：</w:t>
      </w:r>
    </w:p>
    <w:p w14:paraId="22DCA857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RB_{0,c}=E_{a0}+fold-266 \]\[ RB_{1,c}=E_{a1}+fold-266 \]</w:t>
      </w:r>
    </w:p>
    <w:p w14:paraId="0632E3B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四个 cluster因此共有：</w:t>
      </w:r>
    </w:p>
    <w:p w14:paraId="69573367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\[ 4\times2=8 \]</w:t>
      </w:r>
    </w:p>
    <w:p w14:paraId="515BF8A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个很小的 row-bias calculator。</w:t>
      </w:r>
    </w:p>
    <w:p w14:paraId="505E9FF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0721E118">
          <v:rect id="_x0000_i1031" style="width:0;height:1.5pt" o:hralign="center" o:hrstd="t" o:hr="t" fillcolor="#a0a0a0" stroked="f"/>
        </w:pict>
      </w:r>
    </w:p>
    <w:p w14:paraId="592ABDC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7. Scale routing 正式采用 1→4→16</w:t>
      </w:r>
    </w:p>
    <w:p w14:paraId="57BEBA2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对于 \(E_a[0]\)：</w:t>
      </w:r>
    </w:p>
    <w:p w14:paraId="4AF9567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Ea0</w:t>
      </w:r>
    </w:p>
    <w:p w14:paraId="5A7718A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│</w:t>
      </w:r>
    </w:p>
    <w:p w14:paraId="25FA91F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┌───────────┼───────────┐</w:t>
      </w:r>
    </w:p>
    <w:p w14:paraId="18BDB66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▼           ▼           ▼          ▼</w:t>
      </w:r>
    </w:p>
    <w:p w14:paraId="410A42F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C0          C1          C2         C3</w:t>
      </w:r>
    </w:p>
    <w:p w14:paraId="41B7B92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│           │           │          │</w:t>
      </w:r>
    </w:p>
    <w:p w14:paraId="4046C23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RB0_0       RB0_1       RB0_2      RB0_3</w:t>
      </w:r>
    </w:p>
    <w:p w14:paraId="7595A8E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│           │           │          │</w:t>
      </w:r>
    </w:p>
    <w:p w14:paraId="097D4F2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×4 base     ×4 base     ×4 base    ×4 base</w:t>
      </w:r>
    </w:p>
    <w:p w14:paraId="27517B3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7BF162E4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\boxed{E_a:1\rightarrow4} \]</w:t>
      </w:r>
    </w:p>
    <w:p w14:paraId="766BCA9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然后每份 local row-bias：</w:t>
      </w:r>
    </w:p>
    <w:p w14:paraId="20474C16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\boxed{RB:1\rightarrow4} \]</w:t>
      </w:r>
    </w:p>
    <w:p w14:paraId="6A3EA40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最终：</w:t>
      </w:r>
    </w:p>
    <w:p w14:paraId="0026CD87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\[ 1\rightarrow4\rightarrow16 \]</w:t>
      </w:r>
    </w:p>
    <w:p w14:paraId="6BA75DA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EBFBC1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Ea1 同理。</w:t>
      </w:r>
    </w:p>
    <w:p w14:paraId="6C9E7A1E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39C50C0B">
          <v:rect id="_x0000_i1032" style="width:0;height:1.5pt" o:hralign="center" o:hrstd="t" o:hr="t" fillcolor="#a0a0a0" stroked="f"/>
        </w:pict>
      </w:r>
    </w:p>
    <w:p w14:paraId="16BFB59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8. fold 的 fanout也被限制</w:t>
      </w:r>
    </w:p>
    <w:p w14:paraId="53A6B39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fold 不再直接进入32条 lane。</w:t>
      </w:r>
    </w:p>
    <w:p w14:paraId="3D441E6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而是：</w:t>
      </w:r>
    </w:p>
    <w:p w14:paraId="794FA6B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fold\rightarrow4\ clusters \]</w:t>
      </w:r>
    </w:p>
    <w:p w14:paraId="7FBABA8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每个 cluster内部只驱两个 row-bias calculator。</w:t>
      </w:r>
    </w:p>
    <w:p w14:paraId="3991B76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也就是：</w:t>
      </w:r>
    </w:p>
    <w:p w14:paraId="26361B2D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\boxed{global\ fanout=4} \]</w:t>
      </w:r>
    </w:p>
    <w:p w14:paraId="04BD53A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局部：</w:t>
      </w:r>
    </w:p>
    <w:p w14:paraId="6E3E2FDC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fanout=2 \]</w:t>
      </w:r>
    </w:p>
    <w:p w14:paraId="62BF0C1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63FFA9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相比当前 V1 的 fold 进入所有 dequant lane，这会明显健康很多。</w:t>
      </w:r>
    </w:p>
    <w:p w14:paraId="6F7E499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576BCFEC">
          <v:rect id="_x0000_i1033" style="width:0;height:1.5pt" o:hralign="center" o:hrstd="t" o:hr="t" fillcolor="#a0a0a0" stroked="f"/>
        </w:pict>
      </w:r>
    </w:p>
    <w:p w14:paraId="5AD985D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9. Eb 的 routing也很自然</w:t>
      </w:r>
    </w:p>
    <w:p w14:paraId="65F133B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每个：</w:t>
      </w:r>
    </w:p>
    <w:p w14:paraId="71590748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E_b[n] \]</w:t>
      </w:r>
    </w:p>
    <w:p w14:paraId="7F794A4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只供两个 row：</w:t>
      </w:r>
    </w:p>
    <w:p w14:paraId="6B230F4E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base_{0,n} \]</w:t>
      </w:r>
    </w:p>
    <w:p w14:paraId="3B0F263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和：</w:t>
      </w:r>
    </w:p>
    <w:p w14:paraId="4F3AB239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base_{1,n} \]</w:t>
      </w:r>
    </w:p>
    <w:p w14:paraId="19D41A2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78FC6E7C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\boxed{E_b[n]\ fanout=2} \]</w:t>
      </w:r>
    </w:p>
    <w:p w14:paraId="072771D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而且这两个使用者都在同一个 physical cluster。</w:t>
      </w:r>
    </w:p>
    <w:p w14:paraId="0F4773C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基本没有长距离广播。</w:t>
      </w:r>
    </w:p>
    <w:p w14:paraId="4330E930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5E1466FA">
          <v:rect id="_x0000_i1034" style="width:0;height:1.5pt" o:hralign="center" o:hrstd="t" o:hr="t" fillcolor="#a0a0a0" stroked="f"/>
        </w:pict>
      </w:r>
    </w:p>
    <w:p w14:paraId="466EBF1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10. 最终32个 base 全部 point-to-point</w:t>
      </w:r>
    </w:p>
    <w:p w14:paraId="21A68BD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一旦得到：</w:t>
      </w:r>
    </w:p>
    <w:p w14:paraId="0D5045FA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base_{r,n} \]</w:t>
      </w:r>
    </w:p>
    <w:p w14:paraId="5B992D2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它只去：</w:t>
      </w:r>
    </w:p>
    <w:p w14:paraId="1E655CBA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Qlane_{r,n} \]</w:t>
      </w:r>
    </w:p>
    <w:p w14:paraId="31A30A3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56CB8DC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\boxed{base\ fanout=1} \]</w:t>
      </w:r>
    </w:p>
    <w:p w14:paraId="5A0A4B0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因此 V2 的 arithmetic payload routing变成：</w:t>
      </w:r>
    </w:p>
    <w:p w14:paraId="57EC450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Psum[r][n] ───────────────→ Qlane[r][n]</w:t>
      </w:r>
    </w:p>
    <w:p w14:paraId="1E21B57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3BD42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Ea/Eb/fold</w:t>
      </w:r>
    </w:p>
    <w:p w14:paraId="2847876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5B2372E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Scale Ingress</w:t>
      </w:r>
    </w:p>
    <w:p w14:paraId="79FD0AD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7B96005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base[r][n] ───────────────→ Qlane[r][n]</w:t>
      </w:r>
    </w:p>
    <w:p w14:paraId="449918C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不再存在任何 scale signal横跨整个32-lane阵列。</w:t>
      </w:r>
    </w:p>
    <w:p w14:paraId="4057484E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FBF6148">
          <v:rect id="_x0000_i1035" style="width:0;height:1.5pt" o:hralign="center" o:hrstd="t" o:hr="t" fillcolor="#a0a0a0" stroked="f"/>
        </w:pict>
      </w:r>
    </w:p>
    <w:p w14:paraId="6F7DA7E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11. 必须防止综合器把4份 row-bias重新合并</w:t>
      </w:r>
    </w:p>
    <w:p w14:paraId="429F6BB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这是实现中要特别注意的。</w:t>
      </w:r>
    </w:p>
    <w:p w14:paraId="78F5004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如果 RTL只是：</w:t>
      </w:r>
    </w:p>
    <w:p w14:paraId="6A17D29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RB0 = ...</w:t>
      </w:r>
    </w:p>
    <w:p w14:paraId="2EF608C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RB1 = ...</w:t>
      </w:r>
    </w:p>
    <w:p w14:paraId="2FBB76B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RB2 = ...</w:t>
      </w:r>
    </w:p>
    <w:p w14:paraId="45C500D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RB3 = ...</w:t>
      </w:r>
    </w:p>
    <w:p w14:paraId="31BE668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Vivado发现四者逻辑完全一样，有可能重新共享逻辑。</w:t>
      </w:r>
    </w:p>
    <w:p w14:paraId="7070909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 V2 应：</w:t>
      </w:r>
    </w:p>
    <w:p w14:paraId="29674C7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cluster0</w:t>
      </w:r>
    </w:p>
    <w:p w14:paraId="7AEC5A6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local RB0/RB1</w:t>
      </w:r>
    </w:p>
    <w:p w14:paraId="5854E29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862F5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cluster1</w:t>
      </w:r>
    </w:p>
    <w:p w14:paraId="75D3376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local RB0/RB1</w:t>
      </w:r>
    </w:p>
    <w:p w14:paraId="430174F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29F0D5A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让 row-bias计算位于 cluster-local hierarchy 中。</w:t>
      </w:r>
    </w:p>
    <w:p w14:paraId="17419B8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必要时对这几个极小的 local节点使用：</w:t>
      </w:r>
    </w:p>
    <w:p w14:paraId="4AF72E94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KEEP</w:t>
      </w:r>
    </w:p>
    <w:p w14:paraId="07C2BCA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keep_hierarchy</w:t>
      </w:r>
    </w:p>
    <w:p w14:paraId="54CB56A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避免 equivalent logic merge。</w:t>
      </w:r>
    </w:p>
    <w:p w14:paraId="17C879F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但不要对整个 cluster大面积 DONT_TOUCH，否则会妨碍物理优化。</w:t>
      </w:r>
    </w:p>
    <w:p w14:paraId="00FCF4FF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7C03E689">
          <v:rect id="_x0000_i1036" style="width:0;height:1.5pt" o:hralign="center" o:hrstd="t" o:hr="t" fillcolor="#a0a0a0" stroked="f"/>
        </w:pict>
      </w:r>
    </w:p>
    <w:p w14:paraId="034F877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12. Qlane 的接口重新定义</w:t>
      </w:r>
    </w:p>
    <w:p w14:paraId="1D0BEBB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当前 V1：</w:t>
      </w:r>
    </w:p>
    <w:p w14:paraId="6D5EC5D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psum</w:t>
      </w:r>
    </w:p>
    <w:p w14:paraId="67D9ED44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Ea</w:t>
      </w:r>
    </w:p>
    <w:p w14:paraId="2E70257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Eb</w:t>
      </w:r>
    </w:p>
    <w:p w14:paraId="1F5B19C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fold</w:t>
      </w:r>
    </w:p>
    <w:p w14:paraId="04F9D52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F73AA9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V2：</w:t>
      </w:r>
    </w:p>
    <w:p w14:paraId="13641FC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psum        signed 32b</w:t>
      </w:r>
    </w:p>
    <w:p w14:paraId="0323BC5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base        signed 10b</w:t>
      </w:r>
    </w:p>
    <w:p w14:paraId="0CFCD4B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bad_scale   1b</w:t>
      </w:r>
    </w:p>
    <w:p w14:paraId="5A78F6B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valid       1b</w:t>
      </w:r>
    </w:p>
    <w:p w14:paraId="6D9D24C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算术 payload实际上只有：</w:t>
      </w:r>
    </w:p>
    <w:p w14:paraId="4098EF90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\boxed{Psum+base} \]</w:t>
      </w:r>
    </w:p>
    <w:p w14:paraId="462B382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bad_scale/valid只是必要 sideband。</w:t>
      </w:r>
    </w:p>
    <w:p w14:paraId="0316565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身份信息仍然一个 bit都不进入 lane。</w:t>
      </w:r>
    </w:p>
    <w:p w14:paraId="0AFBDC9E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3CB01EBD">
          <v:rect id="_x0000_i1037" style="width:0;height:1.5pt" o:hralign="center" o:hrstd="t" o:hr="t" fillcolor="#a0a0a0" stroked="f"/>
        </w:pict>
      </w:r>
    </w:p>
    <w:p w14:paraId="7B4B610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13. base 必须是 signed 10 bit</w:t>
      </w:r>
    </w:p>
    <w:p w14:paraId="15D6534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范围：</w:t>
      </w:r>
    </w:p>
    <w:p w14:paraId="5A44A9C5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base=E_a+E_b+fold-266 \]</w:t>
      </w:r>
    </w:p>
    <w:p w14:paraId="1731DD8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近似最大范围：</w:t>
      </w:r>
    </w:p>
    <w:p w14:paraId="6F0B9020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-298\sim275 \]</w:t>
      </w:r>
    </w:p>
    <w:p w14:paraId="29A51BE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3E2C458F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\boxed{signed\ 10bit} \]</w:t>
      </w:r>
    </w:p>
    <w:p w14:paraId="4375543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足够。</w:t>
      </w:r>
    </w:p>
    <w:p w14:paraId="072CB6F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不能用8 bit，也不需要32-bit integer。</w:t>
      </w:r>
    </w:p>
    <w:p w14:paraId="59732A25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4B9813FF">
          <v:rect id="_x0000_i1038" style="width:0;height:1.5pt" o:hralign="center" o:hrstd="t" o:hr="t" fillcolor="#a0a0a0" stroked="f"/>
        </w:pict>
      </w:r>
    </w:p>
    <w:p w14:paraId="3224AB2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14. Q0 的功能因此被简化</w:t>
      </w:r>
    </w:p>
    <w:p w14:paraId="43C7C01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当前 V1 Q0同时做：</w:t>
      </w:r>
    </w:p>
    <w:p w14:paraId="61218EB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abs</w:t>
      </w:r>
    </w:p>
    <w:p w14:paraId="5F6D0A8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lead</w:t>
      </w:r>
    </w:p>
    <w:p w14:paraId="753A97A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Ea + Eb + fold - 266</w:t>
      </w:r>
    </w:p>
    <w:p w14:paraId="63D949C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1F0E67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的 base已经在 ingress准备完成。</w:t>
      </w:r>
    </w:p>
    <w:p w14:paraId="31C5FE0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 Q0 只做：</w:t>
      </w:r>
    </w:p>
    <w:p w14:paraId="13B039F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Psum</w:t>
      </w:r>
    </w:p>
    <w:p w14:paraId="6AACEBF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6E5026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sign</w:t>
      </w:r>
    </w:p>
    <w:p w14:paraId="1A9AE31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abs</w:t>
      </w:r>
    </w:p>
    <w:p w14:paraId="4305EA5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zero</w:t>
      </w:r>
    </w:p>
    <w:p w14:paraId="54FC5D1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lead32</w:t>
      </w:r>
    </w:p>
    <w:p w14:paraId="708CA98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并寄存：</w:t>
      </w:r>
    </w:p>
    <w:p w14:paraId="5F5170C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mag</w:t>
      </w:r>
    </w:p>
    <w:p w14:paraId="52601AC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lead</w:t>
      </w:r>
    </w:p>
    <w:p w14:paraId="4BF0C6C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sign</w:t>
      </w:r>
    </w:p>
    <w:p w14:paraId="6F074CE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zero</w:t>
      </w:r>
    </w:p>
    <w:p w14:paraId="061E677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base</w:t>
      </w:r>
    </w:p>
    <w:p w14:paraId="57739AB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bad_scale</w:t>
      </w:r>
    </w:p>
    <w:p w14:paraId="0902521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91320E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这会显著减轻 Q0 的算术和 routing。</w:t>
      </w:r>
    </w:p>
    <w:p w14:paraId="2DE13540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24440796">
          <v:rect id="_x0000_i1039" style="width:0;height:1.5pt" o:hralign="center" o:hrstd="t" o:hr="t" fillcolor="#a0a0a0" stroked="f"/>
        </w:pict>
      </w:r>
    </w:p>
    <w:p w14:paraId="33C4A61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15. Q1 完全去掉 </w:t>
      </w:r>
      <w:r w:rsidRPr="0005465C">
        <w:rPr>
          <w:rFonts w:ascii="宋体" w:eastAsia="宋体" w:hAnsi="宋体" w:cs="宋体"/>
          <w:b/>
          <w:bCs/>
          <w:kern w:val="36"/>
          <w:sz w:val="24"/>
          <w:szCs w:val="24"/>
        </w:rPr>
        <w:t>integer</w:t>
      </w:r>
    </w:p>
    <w:p w14:paraId="1A2502B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当前 GitHub V1：</w:t>
      </w:r>
    </w:p>
    <w:p w14:paraId="18E62D6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integer exponent,shift_distance;</w:t>
      </w:r>
    </w:p>
    <w:p w14:paraId="51698D9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并且 rne() 使用 integer distance。</w:t>
      </w:r>
    </w:p>
    <w:p w14:paraId="596A596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全部换成硬件明确位宽。</w:t>
      </w:r>
    </w:p>
    <w:p w14:paraId="5FF5E74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推荐：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1995"/>
      </w:tblGrid>
      <w:tr w:rsidR="0005465C" w:rsidRPr="0005465C" w14:paraId="6BF18D3C" w14:textId="77777777" w:rsidTr="00054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603C7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信号</w:t>
            </w:r>
          </w:p>
        </w:tc>
        <w:tc>
          <w:tcPr>
            <w:tcW w:w="0" w:type="auto"/>
            <w:vAlign w:val="center"/>
            <w:hideMark/>
          </w:tcPr>
          <w:p w14:paraId="1CBBCE99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位宽</w:t>
            </w:r>
          </w:p>
        </w:tc>
      </w:tr>
      <w:tr w:rsidR="0005465C" w:rsidRPr="0005465C" w14:paraId="3C87C2A7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25D8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7BEC8A6F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signed 10b</w:t>
            </w:r>
          </w:p>
        </w:tc>
      </w:tr>
      <w:tr w:rsidR="0005465C" w:rsidRPr="0005465C" w14:paraId="6FBB88F2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6419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1763EE59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5b</w:t>
            </w:r>
          </w:p>
        </w:tc>
      </w:tr>
      <w:tr w:rsidR="0005465C" w:rsidRPr="0005465C" w14:paraId="1EABAB62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AA19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exponent=base+lead</w:t>
            </w:r>
          </w:p>
        </w:tc>
        <w:tc>
          <w:tcPr>
            <w:tcW w:w="0" w:type="auto"/>
            <w:vAlign w:val="center"/>
            <w:hideMark/>
          </w:tcPr>
          <w:p w14:paraId="7167300F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signed 10b</w:t>
            </w:r>
          </w:p>
        </w:tc>
      </w:tr>
      <w:tr w:rsidR="0005465C" w:rsidRPr="0005465C" w14:paraId="4BF61A16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92DD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normal_shift=lead-23</w:t>
            </w:r>
          </w:p>
        </w:tc>
        <w:tc>
          <w:tcPr>
            <w:tcW w:w="0" w:type="auto"/>
            <w:vAlign w:val="center"/>
            <w:hideMark/>
          </w:tcPr>
          <w:p w14:paraId="6E40EDF7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signed 6b</w:t>
            </w:r>
          </w:p>
        </w:tc>
      </w:tr>
      <w:tr w:rsidR="0005465C" w:rsidRPr="0005465C" w14:paraId="16860675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937C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原始 subnormal shift</w:t>
            </w:r>
          </w:p>
        </w:tc>
        <w:tc>
          <w:tcPr>
            <w:tcW w:w="0" w:type="auto"/>
            <w:vAlign w:val="center"/>
            <w:hideMark/>
          </w:tcPr>
          <w:p w14:paraId="104DDF8E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9b足够覆盖到447</w:t>
            </w:r>
          </w:p>
        </w:tc>
      </w:tr>
      <w:tr w:rsidR="0005465C" w:rsidRPr="0005465C" w14:paraId="0DDAC8A0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6F00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真正进入 barrel shifter 的距离</w:t>
            </w:r>
          </w:p>
        </w:tc>
        <w:tc>
          <w:tcPr>
            <w:tcW w:w="0" w:type="auto"/>
            <w:vAlign w:val="center"/>
            <w:hideMark/>
          </w:tcPr>
          <w:p w14:paraId="0E592B32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saturate 后 6b</w:t>
            </w:r>
          </w:p>
        </w:tc>
      </w:tr>
      <w:tr w:rsidR="0005465C" w:rsidRPr="0005465C" w14:paraId="54B9E91B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6317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mag</w:t>
            </w:r>
          </w:p>
        </w:tc>
        <w:tc>
          <w:tcPr>
            <w:tcW w:w="0" w:type="auto"/>
            <w:vAlign w:val="center"/>
            <w:hideMark/>
          </w:tcPr>
          <w:p w14:paraId="09992F58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32b</w:t>
            </w:r>
          </w:p>
        </w:tc>
      </w:tr>
      <w:tr w:rsidR="0005465C" w:rsidRPr="0005465C" w14:paraId="733E57CE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9C1A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rounded significand</w:t>
            </w:r>
          </w:p>
        </w:tc>
        <w:tc>
          <w:tcPr>
            <w:tcW w:w="0" w:type="auto"/>
            <w:vAlign w:val="center"/>
            <w:hideMark/>
          </w:tcPr>
          <w:p w14:paraId="12E195D9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33b</w:t>
            </w:r>
          </w:p>
        </w:tc>
      </w:tr>
    </w:tbl>
    <w:p w14:paraId="39BB7FF5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60E3D92F">
          <v:rect id="_x0000_i1040" style="width:0;height:1.5pt" o:hralign="center" o:hrstd="t" o:hr="t" fillcolor="#a0a0a0" stroked="f"/>
        </w:pict>
      </w:r>
    </w:p>
    <w:p w14:paraId="6928B93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16. Q1 不再使用软件式动态 for-loop RNE</w:t>
      </w:r>
    </w:p>
    <w:p w14:paraId="5A572DD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当前 V1：</w:t>
      </w:r>
    </w:p>
    <w:p w14:paraId="5D86019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for i=0..31</w:t>
      </w:r>
    </w:p>
    <w:p w14:paraId="78F80D6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i == distance-1</w:t>
      </w:r>
    </w:p>
    <w:p w14:paraId="5F279C9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i &lt; distance-1</w:t>
      </w:r>
    </w:p>
    <w:p w14:paraId="0DAFE55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这种写法虽然功能正确，但综合结构不可控。</w:t>
      </w:r>
    </w:p>
    <w:p w14:paraId="2FFD035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改成固定：</w:t>
      </w:r>
    </w:p>
    <w:p w14:paraId="1875A27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32-bit input</w:t>
      </w:r>
    </w:p>
    <w:p w14:paraId="73E710E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0280BEB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16 shift</w:t>
      </w:r>
    </w:p>
    <w:p w14:paraId="202261D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6210D87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8</w:t>
      </w:r>
    </w:p>
    <w:p w14:paraId="3B4C354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75A4B08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4</w:t>
      </w:r>
    </w:p>
    <w:p w14:paraId="4A15B6D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3E1410C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2</w:t>
      </w:r>
    </w:p>
    <w:p w14:paraId="22D45E6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4835C95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1</w:t>
      </w:r>
    </w:p>
    <w:p w14:paraId="527AE6F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即标准 barrel-shift/jam tree。</w:t>
      </w:r>
    </w:p>
    <w:p w14:paraId="4FFBD7C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同时生成：</w:t>
      </w:r>
    </w:p>
    <w:p w14:paraId="0B9156F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guard</w:t>
      </w:r>
    </w:p>
    <w:p w14:paraId="61C2169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sticky</w:t>
      </w:r>
    </w:p>
    <w:p w14:paraId="6DEACA3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LSB</w:t>
      </w:r>
    </w:p>
    <w:p w14:paraId="635DAFB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做：</w:t>
      </w:r>
    </w:p>
    <w:p w14:paraId="1C2B2826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inc=G\land(S\lor LSB) \]</w:t>
      </w:r>
    </w:p>
    <w:p w14:paraId="3EAFE86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实现 exact RNE。</w:t>
      </w:r>
    </w:p>
    <w:p w14:paraId="7D73DD3B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200FDC28">
          <v:rect id="_x0000_i1041" style="width:0;height:1.5pt" o:hralign="center" o:hrstd="t" o:hr="t" fillcolor="#a0a0a0" stroked="f"/>
        </w:pict>
      </w:r>
    </w:p>
    <w:p w14:paraId="60FB1F8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17. 超大 subnormal shift 直接提前分类</w:t>
      </w:r>
    </w:p>
    <w:p w14:paraId="1CF4C0D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无需构造一个支持几百位移量的大 shifter。</w:t>
      </w:r>
    </w:p>
    <w:p w14:paraId="74964F7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如果：</w:t>
      </w:r>
    </w:p>
    <w:p w14:paraId="457483BE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shift\ge33 \]</w:t>
      </w:r>
    </w:p>
    <w:p w14:paraId="21EEEA5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32-bit magnitude已经全部移出。</w:t>
      </w:r>
    </w:p>
    <w:p w14:paraId="659FD42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3F9BCFB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shift &gt;= 33</w:t>
      </w:r>
    </w:p>
    <w:p w14:paraId="577D562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特殊的 guard/sticky 分类</w:t>
      </w:r>
    </w:p>
    <w:p w14:paraId="7E5E335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真正进入 barrel shifter：</w:t>
      </w:r>
    </w:p>
    <w:p w14:paraId="7EE4540A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\[ 0\sim32 \]</w:t>
      </w:r>
    </w:p>
    <w:p w14:paraId="1878EFC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即可。</w:t>
      </w:r>
    </w:p>
    <w:p w14:paraId="72929D2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这会让 Q1 硬件规模和 routing都非常明确。</w:t>
      </w:r>
    </w:p>
    <w:p w14:paraId="7DA3931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1B7DBC95">
          <v:rect id="_x0000_i1042" style="width:0;height:1.5pt" o:hralign="center" o:hrstd="t" o:hr="t" fillcolor="#a0a0a0" stroked="f"/>
        </w:pict>
      </w:r>
    </w:p>
    <w:p w14:paraId="074DF27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18. Q1 仍然保持 direct conversion</w:t>
      </w:r>
    </w:p>
    <w:p w14:paraId="545C238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不回到旧 D0-D3。</w:t>
      </w:r>
    </w:p>
    <w:p w14:paraId="6DCC2A3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仍然是：</w:t>
      </w:r>
    </w:p>
    <w:p w14:paraId="4C7C6BF4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\[ Psum\times2^{base} \rightarrow FP32 \]</w:t>
      </w:r>
    </w:p>
    <w:p w14:paraId="5C463FB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直接转换。</w:t>
      </w:r>
    </w:p>
    <w:p w14:paraId="0E08162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Normal：</w:t>
      </w:r>
    </w:p>
    <w:p w14:paraId="674747A9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E=base+lead \]\[ S_N=lead-23 \]</w:t>
      </w:r>
    </w:p>
    <w:p w14:paraId="349508A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Subnormal则直接根据：</w:t>
      </w:r>
    </w:p>
    <w:p w14:paraId="54796B25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base+149 \]</w:t>
      </w:r>
    </w:p>
    <w:p w14:paraId="5110560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得到最终 shift。</w:t>
      </w:r>
    </w:p>
    <w:p w14:paraId="7AC1912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所以仍然只有：</w:t>
      </w:r>
    </w:p>
    <w:p w14:paraId="6EEB597D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\boxed{Q0+Q1=2\ stages} \]</w:t>
      </w:r>
    </w:p>
    <w:p w14:paraId="55D5113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A0227BF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41B84FA2">
          <v:rect id="_x0000_i1043" style="width:0;height:1.5pt" o:hralign="center" o:hrstd="t" o:hr="t" fillcolor="#a0a0a0" stroked="f"/>
        </w:pict>
      </w:r>
    </w:p>
    <w:p w14:paraId="6FBBB02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19. FPADD 从 V1 的“简化 dual-path”升级为 full dual-path</w:t>
      </w:r>
    </w:p>
    <w:p w14:paraId="0E61222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当前 GitHub V1 已经有：</w:t>
      </w:r>
    </w:p>
    <w:p w14:paraId="3F69151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FAR</w:t>
      </w:r>
    </w:p>
    <w:p w14:paraId="3D5B70D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CLOSE</w:t>
      </w:r>
    </w:p>
    <w:p w14:paraId="7804E59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但 CLOSE实际上还是：</w:t>
      </w:r>
    </w:p>
    <w:p w14:paraId="6EE9750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subtract</w:t>
      </w:r>
    </w:p>
    <w:p w14:paraId="0D3B61F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A2AF5A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sum_raw</w:t>
      </w:r>
    </w:p>
    <w:p w14:paraId="1D1F2A9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FB0ABC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lead32</w:t>
      </w:r>
    </w:p>
    <w:p w14:paraId="47BBE15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DC0A8D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normalize</w:t>
      </w:r>
    </w:p>
    <w:p w14:paraId="3319F89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663042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不再保留这个过渡实现。</w:t>
      </w:r>
    </w:p>
    <w:p w14:paraId="1FA2848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直接实现：</w:t>
      </w:r>
    </w:p>
    <w:p w14:paraId="38C36319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\boxed{\text{full / aggressive dual-path FP32 adder}} \]</w:t>
      </w:r>
    </w:p>
    <w:p w14:paraId="3ABD7C1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56D3D9D5">
          <v:rect id="_x0000_i1044" style="width:0;height:1.5pt" o:hralign="center" o:hrstd="t" o:hr="t" fillcolor="#a0a0a0" stroked="f"/>
        </w:pict>
      </w:r>
    </w:p>
    <w:p w14:paraId="124D64A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20. CLOSE path 使用 LZA</w:t>
      </w:r>
    </w:p>
    <w:p w14:paraId="3E1C2C2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CLOSE 条件：</w:t>
      </w:r>
    </w:p>
    <w:p w14:paraId="59D6657A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sign_a\ne sign_b \]</w:t>
      </w:r>
    </w:p>
    <w:p w14:paraId="10FFD19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且指数差很小，主要：</w:t>
      </w:r>
    </w:p>
    <w:p w14:paraId="41184048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|\Delta E|\le1 \]</w:t>
      </w:r>
    </w:p>
    <w:p w14:paraId="5A66ED5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最容易出现严重 cancellation。</w:t>
      </w:r>
    </w:p>
    <w:p w14:paraId="39ACCF2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V2：</w:t>
      </w:r>
    </w:p>
    <w:p w14:paraId="3593876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big/small significand</w:t>
      </w:r>
    </w:p>
    <w:p w14:paraId="77BF10E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│</w:t>
      </w:r>
    </w:p>
    <w:p w14:paraId="77F9340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├── exact subtract ───────────→ difference</w:t>
      </w:r>
    </w:p>
    <w:p w14:paraId="2E4CF76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│</w:t>
      </w:r>
    </w:p>
    <w:p w14:paraId="59BB4F8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└── LZA ─────────────────────→ predicted shift</w:t>
      </w:r>
    </w:p>
    <w:p w14:paraId="01E6E19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│</w:t>
      </w:r>
    </w:p>
    <w:p w14:paraId="1168EE6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correction</w:t>
      </w:r>
    </w:p>
    <w:p w14:paraId="018F37D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│</w:t>
      </w:r>
    </w:p>
    <w:p w14:paraId="6E5D3F9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▼</w:t>
      </w:r>
    </w:p>
    <w:p w14:paraId="0A5C741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normalize</w:t>
      </w:r>
    </w:p>
    <w:p w14:paraId="17DDA63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也就是：</w:t>
      </w:r>
    </w:p>
    <w:p w14:paraId="2D3D5C80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\boxed{subtract\parallel LZA} \]</w:t>
      </w:r>
    </w:p>
    <w:p w14:paraId="261264E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而不是：</w:t>
      </w:r>
    </w:p>
    <w:p w14:paraId="2AB5D9EC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subtract\rightarrow LZD \]</w:t>
      </w:r>
    </w:p>
    <w:p w14:paraId="1D75EAB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FB9EF87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1858B45F">
          <v:rect id="_x0000_i1045" style="width:0;height:1.5pt" o:hralign="center" o:hrstd="t" o:hr="t" fillcolor="#a0a0a0" stroked="f"/>
        </w:pict>
      </w:r>
    </w:p>
    <w:p w14:paraId="2B26FCB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21. LZA 必须是 exact-corrected</w:t>
      </w:r>
    </w:p>
    <w:p w14:paraId="11B9B6D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LZA可以预测差一个 bit。</w:t>
      </w:r>
    </w:p>
    <w:p w14:paraId="1CA774E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不接受近似。</w:t>
      </w:r>
    </w:p>
    <w:p w14:paraId="5F3D6B6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必须：</w:t>
      </w:r>
    </w:p>
    <w:p w14:paraId="524D6CC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LZA prediction</w:t>
      </w:r>
    </w:p>
    <w:p w14:paraId="7F53413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inspect normalized result</w:t>
      </w:r>
    </w:p>
    <w:p w14:paraId="37F9F84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±1 correction</w:t>
      </w:r>
    </w:p>
    <w:p w14:paraId="0BB5B9A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最终与精确 LZD结果完全一致。</w:t>
      </w:r>
    </w:p>
    <w:p w14:paraId="559FB53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6AF83414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\boxed{\text{性能优化，不改变FP32数值}} \]</w:t>
      </w:r>
    </w:p>
    <w:p w14:paraId="4EF2E47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732A295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1E0C5AE2">
          <v:rect id="_x0000_i1046" style="width:0;height:1.5pt" o:hralign="center" o:hrstd="t" o:hr="t" fillcolor="#a0a0a0" stroked="f"/>
        </w:pict>
      </w:r>
    </w:p>
    <w:p w14:paraId="4C941EA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22. FAR path 不再经过完整 normalize tree</w:t>
      </w:r>
    </w:p>
    <w:p w14:paraId="69697F9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FAR包含：</w:t>
      </w:r>
    </w:p>
    <w:p w14:paraId="0F503B78" w14:textId="77777777" w:rsidR="0005465C" w:rsidRPr="0005465C" w:rsidRDefault="0005465C" w:rsidP="000546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同号相加；</w:t>
      </w:r>
    </w:p>
    <w:p w14:paraId="140610E3" w14:textId="77777777" w:rsidR="0005465C" w:rsidRPr="0005465C" w:rsidRDefault="0005465C" w:rsidP="000546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异号但 exponent difference 足够大。</w:t>
      </w:r>
    </w:p>
    <w:p w14:paraId="47C280F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它不会产生严重 cancellation。</w:t>
      </w:r>
    </w:p>
    <w:p w14:paraId="0BDAA64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5E28BE4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465C">
        <w:rPr>
          <w:rFonts w:ascii="宋体" w:eastAsia="宋体" w:hAnsi="宋体" w:cs="宋体"/>
          <w:b/>
          <w:bCs/>
          <w:kern w:val="0"/>
          <w:sz w:val="27"/>
          <w:szCs w:val="27"/>
        </w:rPr>
        <w:t>同号</w:t>
      </w:r>
    </w:p>
    <w:p w14:paraId="5C18087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最多：</w:t>
      </w:r>
    </w:p>
    <w:p w14:paraId="2109042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carry\rightarrow right\ shift\ 1 \]</w:t>
      </w:r>
    </w:p>
    <w:p w14:paraId="71F07CD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465C">
        <w:rPr>
          <w:rFonts w:ascii="宋体" w:eastAsia="宋体" w:hAnsi="宋体" w:cs="宋体"/>
          <w:b/>
          <w:bCs/>
          <w:kern w:val="0"/>
          <w:sz w:val="27"/>
          <w:szCs w:val="27"/>
        </w:rPr>
        <w:t>FAR subtraction</w:t>
      </w:r>
    </w:p>
    <w:p w14:paraId="31F1506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最多非常有限的左归一化。</w:t>
      </w:r>
    </w:p>
    <w:p w14:paraId="11A6E15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所以没有理由再使用 CLOSE 的 full LZA/LZD + wide-left-shifter。</w:t>
      </w:r>
    </w:p>
    <w:p w14:paraId="4A1F1FC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FAR和CLOSE的 normalize cone真正分离。</w:t>
      </w:r>
    </w:p>
    <w:p w14:paraId="27138524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5B0756AF">
          <v:rect id="_x0000_i1047" style="width:0;height:1.5pt" o:hralign="center" o:hrstd="t" o:hr="t" fillcolor="#a0a0a0" stroked="f"/>
        </w:pict>
      </w:r>
    </w:p>
    <w:p w14:paraId="32E77A1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23. Rounding 也一步做到 parallel / compound</w:t>
      </w:r>
    </w:p>
    <w:p w14:paraId="754481A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当前传统路径：</w:t>
      </w:r>
    </w:p>
    <w:p w14:paraId="602FAD3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normalize</w:t>
      </w:r>
    </w:p>
    <w:p w14:paraId="2014785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4C5949E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round increment adder</w:t>
      </w:r>
    </w:p>
    <w:p w14:paraId="18758B9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存在串行 carry chain。</w:t>
      </w:r>
    </w:p>
    <w:p w14:paraId="707839A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在 A2 同时准备：</w:t>
      </w:r>
    </w:p>
    <w:p w14:paraId="4F489ECC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S \]</w:t>
      </w:r>
    </w:p>
    <w:p w14:paraId="3000DDF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和：</w:t>
      </w:r>
    </w:p>
    <w:p w14:paraId="2C4F1442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S+1ULP \]</w:t>
      </w:r>
    </w:p>
    <w:p w14:paraId="70C8FA2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69324DC9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inc=G\land(R\lor S\lor LSB) \]</w:t>
      </w:r>
    </w:p>
    <w:p w14:paraId="49DF162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在 A3选择。</w:t>
      </w:r>
    </w:p>
    <w:p w14:paraId="0E60980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2AB411B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candidate0 = unrounded</w:t>
      </w:r>
    </w:p>
    <w:p w14:paraId="5917770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candidate1 = rounded</w:t>
      </w:r>
    </w:p>
    <w:p w14:paraId="743E75E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│</w:t>
      </w:r>
    </w:p>
    <w:p w14:paraId="1B3DEC6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RNE decision ─┴→ select</w:t>
      </w:r>
    </w:p>
    <w:p w14:paraId="31A2B1A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避免 normalize之后再串一个大 rounding adder。</w:t>
      </w:r>
    </w:p>
    <w:p w14:paraId="498596FA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43955576">
          <v:rect id="_x0000_i1048" style="width:0;height:1.5pt" o:hralign="center" o:hrstd="t" o:hr="t" fillcolor="#a0a0a0" stroked="f"/>
        </w:pict>
      </w:r>
    </w:p>
    <w:p w14:paraId="24FDC9B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24. FPADD 算法一步到位，但仍保留4级流水</w:t>
      </w:r>
    </w:p>
    <w:p w14:paraId="3730439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这点必须区别：</w:t>
      </w:r>
    </w:p>
    <w:p w14:paraId="519E47C8" w14:textId="77777777" w:rsidR="0005465C" w:rsidRPr="0005465C" w:rsidRDefault="0005465C" w:rsidP="0005465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b/>
          <w:bCs/>
          <w:kern w:val="0"/>
          <w:sz w:val="24"/>
          <w:szCs w:val="24"/>
        </w:rPr>
        <w:t>算法现在做到终态，不等于马上强行压成3级。</w:t>
      </w:r>
    </w:p>
    <w:p w14:paraId="40349F8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第一版仍然：</w:t>
      </w:r>
    </w:p>
    <w:p w14:paraId="3DD87F51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\boxed{A0+A1+A2+A3} \]</w:t>
      </w:r>
    </w:p>
    <w:p w14:paraId="359923A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EF8FC8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具体建议：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333"/>
        <w:gridCol w:w="3293"/>
      </w:tblGrid>
      <w:tr w:rsidR="0005465C" w:rsidRPr="0005465C" w14:paraId="5C0286BF" w14:textId="77777777" w:rsidTr="00054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DB358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FD6160D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FAR</w:t>
            </w:r>
          </w:p>
        </w:tc>
        <w:tc>
          <w:tcPr>
            <w:tcW w:w="0" w:type="auto"/>
            <w:vAlign w:val="center"/>
            <w:hideMark/>
          </w:tcPr>
          <w:p w14:paraId="3318DDD2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CLOSE</w:t>
            </w:r>
          </w:p>
        </w:tc>
      </w:tr>
      <w:tr w:rsidR="0005465C" w:rsidRPr="0005465C" w14:paraId="4C9A6746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35D6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38363486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decode/classify/order/exp-diff/path-select</w:t>
            </w:r>
          </w:p>
        </w:tc>
        <w:tc>
          <w:tcPr>
            <w:tcW w:w="0" w:type="auto"/>
            <w:vAlign w:val="center"/>
            <w:hideMark/>
          </w:tcPr>
          <w:p w14:paraId="1289D418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同左</w:t>
            </w:r>
          </w:p>
        </w:tc>
      </w:tr>
      <w:tr w:rsidR="0005465C" w:rsidRPr="0005465C" w14:paraId="0957032C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B801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6437D47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right-jam + add/sub</w:t>
            </w:r>
          </w:p>
        </w:tc>
        <w:tc>
          <w:tcPr>
            <w:tcW w:w="0" w:type="auto"/>
            <w:vAlign w:val="center"/>
            <w:hideMark/>
          </w:tcPr>
          <w:p w14:paraId="4CDE5B07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0/1 align + subtract，同时 LZA</w:t>
            </w:r>
          </w:p>
        </w:tc>
      </w:tr>
      <w:tr w:rsidR="0005465C" w:rsidRPr="0005465C" w14:paraId="0DE7DD9B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6A7A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1EFEACB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carry/limited normalize + parallel round candidates</w:t>
            </w:r>
          </w:p>
        </w:tc>
        <w:tc>
          <w:tcPr>
            <w:tcW w:w="0" w:type="auto"/>
            <w:vAlign w:val="center"/>
            <w:hideMark/>
          </w:tcPr>
          <w:p w14:paraId="2B343BD3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LZA correction + left normalize + parallel round candidates</w:t>
            </w:r>
          </w:p>
        </w:tc>
      </w:tr>
      <w:tr w:rsidR="0005465C" w:rsidRPr="0005465C" w14:paraId="5C9CF1DB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2F85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4784BB3C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RNE candidate select + exp fix + special/bypass + pack</w:t>
            </w:r>
          </w:p>
        </w:tc>
        <w:tc>
          <w:tcPr>
            <w:tcW w:w="0" w:type="auto"/>
            <w:vAlign w:val="center"/>
            <w:hideMark/>
          </w:tcPr>
          <w:p w14:paraId="4A0FD64C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同左</w:t>
            </w:r>
          </w:p>
        </w:tc>
      </w:tr>
    </w:tbl>
    <w:p w14:paraId="0BF74D0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之后如果 P&amp;R 表明 A2+A3能合并，V3/后续版本可以变成3拍 ADD。</w:t>
      </w:r>
    </w:p>
    <w:p w14:paraId="2951EF2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但不再重新设计 FPADD 算法。</w:t>
      </w:r>
    </w:p>
    <w:p w14:paraId="4750E2E4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52FC5A32">
          <v:rect id="_x0000_i1049" style="width:0;height:1.5pt" o:hralign="center" o:hrstd="t" o:hr="t" fillcolor="#a0a0a0" stroked="f"/>
        </w:pict>
      </w:r>
    </w:p>
    <w:p w14:paraId="051D2D5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25. </w:t>
      </w:r>
      <w:r w:rsidRPr="0005465C">
        <w:rPr>
          <w:rFonts w:ascii="宋体" w:eastAsia="宋体" w:hAnsi="宋体" w:cs="宋体"/>
          <w:b/>
          <w:bCs/>
          <w:kern w:val="36"/>
          <w:sz w:val="24"/>
          <w:szCs w:val="24"/>
        </w:rPr>
        <w:t>add_old=0</w:t>
      </w: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bypass语义完全保留</w:t>
      </w:r>
    </w:p>
    <w:p w14:paraId="4B61BE7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V2依旧不能把：</w:t>
      </w:r>
    </w:p>
    <w:p w14:paraId="7FD3F2B4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partial</w:t>
      </w:r>
    </w:p>
    <w:p w14:paraId="0112D4B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通过：</w:t>
      </w:r>
    </w:p>
    <w:p w14:paraId="4A7609A0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partial+0 \]</w:t>
      </w:r>
    </w:p>
    <w:p w14:paraId="2D5C26F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代替 bypass。</w:t>
      </w:r>
    </w:p>
    <w:p w14:paraId="435020A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仍然：</w:t>
      </w:r>
    </w:p>
    <w:p w14:paraId="7402A79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add_old=0</w:t>
      </w:r>
    </w:p>
    <w:p w14:paraId="24E38F9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A0~A3携带 bypass</w:t>
      </w:r>
    </w:p>
    <w:p w14:paraId="4909526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最终直接输出 partial</w:t>
      </w:r>
    </w:p>
    <w:p w14:paraId="05AA0CA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这样保持：</w:t>
      </w:r>
    </w:p>
    <w:p w14:paraId="67B381EF" w14:textId="77777777" w:rsidR="0005465C" w:rsidRPr="0005465C" w:rsidRDefault="0005465C" w:rsidP="000546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signed zero；</w:t>
      </w:r>
    </w:p>
    <w:p w14:paraId="6C8C9AEB" w14:textId="77777777" w:rsidR="0005465C" w:rsidRPr="0005465C" w:rsidRDefault="0005465C" w:rsidP="000546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NaN；</w:t>
      </w:r>
    </w:p>
    <w:p w14:paraId="69201531" w14:textId="77777777" w:rsidR="0005465C" w:rsidRPr="0005465C" w:rsidRDefault="0005465C" w:rsidP="000546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Inf；</w:t>
      </w:r>
    </w:p>
    <w:p w14:paraId="0ED9E154" w14:textId="77777777" w:rsidR="0005465C" w:rsidRPr="0005465C" w:rsidRDefault="0005465C" w:rsidP="000546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special；</w:t>
      </w:r>
    </w:p>
    <w:p w14:paraId="57A615E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与冻结参考一致。</w:t>
      </w:r>
    </w:p>
    <w:p w14:paraId="19A31636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361D1132">
          <v:rect id="_x0000_i1050" style="width:0;height:1.5pt" o:hralign="center" o:hrstd="t" o:hr="t" fillcolor="#a0a0a0" stroked="f"/>
        </w:pict>
      </w:r>
    </w:p>
    <w:p w14:paraId="2097E08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26. ACC 方面，V2 明确撤销32-way split</w:t>
      </w:r>
    </w:p>
    <w:p w14:paraId="7D8E26E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这是相对于我们刚才讨论最大的回退，但我同意。</w:t>
      </w:r>
    </w:p>
    <w:p w14:paraId="5177A07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不采用：</w:t>
      </w:r>
    </w:p>
    <w:p w14:paraId="7554F8A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 lane0</w:t>
      </w:r>
    </w:p>
    <w:p w14:paraId="57D5358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 lane1</w:t>
      </w:r>
    </w:p>
    <w:p w14:paraId="297361D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4A7E7C1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 lane31</w:t>
      </w:r>
    </w:p>
    <w:p w14:paraId="716B03D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这种 striped banking。</w:t>
      </w:r>
    </w:p>
    <w:p w14:paraId="317E997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原因是：</w:t>
      </w:r>
    </w:p>
    <w:p w14:paraId="60D1F53E" w14:textId="77777777" w:rsidR="0005465C" w:rsidRPr="0005465C" w:rsidRDefault="0005465C" w:rsidP="0005465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它虽然明显改善 DEQACC feedback routing，但会使 VPU、Result 和其他非 Matrix访问变成大量 gather/scatter，整体系统可能出现 routing 负收益。</w:t>
      </w:r>
    </w:p>
    <w:p w14:paraId="71BA404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 V2 继续保持当前工程的 ACC 逻辑：</w:t>
      </w:r>
    </w:p>
    <w:p w14:paraId="11402408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\boxed{FACC_A/FACC_B/OACC\text{ 作为完整集中式存储}} \]</w:t>
      </w:r>
    </w:p>
    <w:p w14:paraId="64B30AB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不额外复制任何 ACC。</w:t>
      </w:r>
    </w:p>
    <w:p w14:paraId="43AEF715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14298D9F">
          <v:rect id="_x0000_i1051" style="width:0;height:1.5pt" o:hralign="center" o:hrstd="t" o:hr="t" fillcolor="#a0a0a0" stroked="f"/>
        </w:pict>
      </w:r>
    </w:p>
    <w:p w14:paraId="2A49A9F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27. 这里和 GitHub V1 其实也有变化</w:t>
      </w:r>
    </w:p>
    <w:p w14:paraId="670AFBB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GitHub 当前 V1 每个 group8 都实例化自己的 acc_slice_v1。</w:t>
      </w:r>
    </w:p>
    <w:p w14:paraId="2B678D2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acc_slice_v1 每个 group负责4列、两 parity。</w:t>
      </w:r>
    </w:p>
    <w:p w14:paraId="3E9EB35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V2要取消这种 group-owned memory。</w:t>
      </w:r>
    </w:p>
    <w:p w14:paraId="6952BD7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重新回到：</w:t>
      </w:r>
    </w:p>
    <w:p w14:paraId="263C36A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one ACC subsystem</w:t>
      </w:r>
    </w:p>
    <w:p w14:paraId="6F0A9BF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FACC_A / FACC_B / OACC</w:t>
      </w:r>
    </w:p>
    <w:p w14:paraId="050EE62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│</w:t>
      </w:r>
    </w:p>
    <w:p w14:paraId="27A0CE5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2 × 16 FP32 old</w:t>
      </w:r>
    </w:p>
    <w:p w14:paraId="5F19E8A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│</w:t>
      </w:r>
    </w:p>
    <w:p w14:paraId="000030B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    ▼</w:t>
      </w:r>
    </w:p>
    <w:p w14:paraId="22594CE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   32 lanes</w:t>
      </w:r>
    </w:p>
    <w:p w14:paraId="56E7CF6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和：</w:t>
      </w:r>
    </w:p>
    <w:p w14:paraId="160D4EE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32 results</w:t>
      </w:r>
    </w:p>
    <w:p w14:paraId="1797F61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│</w:t>
      </w:r>
    </w:p>
    <w:p w14:paraId="3BC9915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▼</w:t>
      </w:r>
    </w:p>
    <w:p w14:paraId="3ED9E2D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one ACC write bundle</w:t>
      </w:r>
    </w:p>
    <w:p w14:paraId="47E128D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3E8201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也就是说：</w:t>
      </w:r>
    </w:p>
    <w:p w14:paraId="1B24BCDF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\boxed{\text{算术扁平，但ACC集中}} \]</w:t>
      </w:r>
    </w:p>
    <w:p w14:paraId="6B6E83A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9BDE3A2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192ADA2A">
          <v:rect id="_x0000_i1052" style="width:0;height:1.5pt" o:hralign="center" o:hrstd="t" o:hr="t" fillcolor="#a0a0a0" stroked="f"/>
        </w:pict>
      </w:r>
    </w:p>
    <w:p w14:paraId="54D26D6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28. ACC 与 lane 的数据接口仍然是32个 FP32</w:t>
      </w:r>
    </w:p>
    <w:p w14:paraId="27BCFBE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一次 Matrix issue：</w:t>
      </w:r>
    </w:p>
    <w:p w14:paraId="1819098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ACC读出：</w:t>
      </w:r>
    </w:p>
    <w:p w14:paraId="138EC7B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\[ 2rows\times16columns \]</w:t>
      </w:r>
    </w:p>
    <w:p w14:paraId="678FE11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15BAF8A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\[ 32\times FP32=1024bit \]</w:t>
      </w:r>
    </w:p>
    <w:p w14:paraId="40E1516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分别送给32个 FPADD lane。</w:t>
      </w:r>
    </w:p>
    <w:p w14:paraId="1EFD454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A3产生：</w:t>
      </w:r>
    </w:p>
    <w:p w14:paraId="75583CC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\[ 32\times FP32 \]</w:t>
      </w:r>
    </w:p>
    <w:p w14:paraId="552001F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在 C阶段作为一个完整 ACC write bundle写回。</w:t>
      </w:r>
    </w:p>
    <w:p w14:paraId="47F86E1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这确实会保留一个1024-bit central path。</w:t>
      </w:r>
    </w:p>
    <w:p w14:paraId="20A56BB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这是 V2 有意识接受的 trade-off：</w:t>
      </w:r>
    </w:p>
    <w:p w14:paraId="0522E849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\boxed{\text{牺牲一些DEQACC局部routing，换系统级ACC访问简单}} \]</w:t>
      </w:r>
    </w:p>
    <w:p w14:paraId="2735FBF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D0FABC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1C004916">
          <v:rect id="_x0000_i1053" style="width:0;height:1.5pt" o:hralign="center" o:hrstd="t" o:hr="t" fillcolor="#a0a0a0" stroked="f"/>
        </w:pict>
      </w:r>
    </w:p>
    <w:p w14:paraId="3D3D35C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29. 但1024-bit bus仍然可以物理按4 cluster分束</w:t>
      </w:r>
    </w:p>
    <w:p w14:paraId="7045CAC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“不拆 ACC”不代表布线必须是一根巨大的扁平1024-bit cone。</w:t>
      </w:r>
    </w:p>
    <w:p w14:paraId="4080C47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逻辑 ACC仍是一块，但连接可以按：</w:t>
      </w:r>
    </w:p>
    <w:p w14:paraId="26FE5F2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Cluster0 ← 8 FP32 = 256b</w:t>
      </w:r>
    </w:p>
    <w:p w14:paraId="0795250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Cluster1 ← 256b</w:t>
      </w:r>
    </w:p>
    <w:p w14:paraId="7FBB1AF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Cluster2 ← 256b</w:t>
      </w:r>
    </w:p>
    <w:p w14:paraId="48058AB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Cluster3 ← 256b</w:t>
      </w:r>
    </w:p>
    <w:p w14:paraId="17A8197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6E531B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写回也是：</w:t>
      </w:r>
    </w:p>
    <w:p w14:paraId="41B1D4C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4 × 256b</w:t>
      </w:r>
    </w:p>
    <w:p w14:paraId="5E3CF48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ACC boundary</w:t>
      </w:r>
    </w:p>
    <w:p w14:paraId="637E43F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1024b logical word</w:t>
      </w:r>
    </w:p>
    <w:p w14:paraId="7E0197B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这只是 bus hierarchy。</w:t>
      </w:r>
    </w:p>
    <w:p w14:paraId="1E27456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不是 memory banking。</w:t>
      </w:r>
    </w:p>
    <w:p w14:paraId="639DE06C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5200A3F0">
          <v:rect id="_x0000_i1054" style="width:0;height:1.5pt" o:hralign="center" o:hrstd="t" o:hr="t" fillcolor="#a0a0a0" stroked="f"/>
        </w:pict>
      </w:r>
    </w:p>
    <w:p w14:paraId="3AB779E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30. ACC identity 和地址仍然全部留在 Control Spine</w:t>
      </w:r>
    </w:p>
    <w:p w14:paraId="2BCD927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lane从头到尾不需要知道：</w:t>
      </w:r>
    </w:p>
    <w:p w14:paraId="0879253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pair_idx</w:t>
      </w:r>
    </w:p>
    <w:p w14:paraId="2A949E9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nt</w:t>
      </w:r>
    </w:p>
    <w:p w14:paraId="2295063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acc_sel</w:t>
      </w:r>
    </w:p>
    <w:p w14:paraId="4A1CFD8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generation</w:t>
      </w:r>
    </w:p>
    <w:p w14:paraId="55379DD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head</w:t>
      </w:r>
    </w:p>
    <w:p w14:paraId="51AFA4A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5A4CD9E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mode</w:t>
      </w:r>
    </w:p>
    <w:p w14:paraId="514FA1E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703A70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Control Spine负责：</w:t>
      </w:r>
    </w:p>
    <w:p w14:paraId="622AF47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 read address</w:t>
      </w:r>
    </w:p>
    <w:p w14:paraId="24F1FD2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 bank select</w:t>
      </w:r>
    </w:p>
    <w:p w14:paraId="7289C5A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RAW key</w:t>
      </w:r>
    </w:p>
    <w:p w14:paraId="2A7003D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row_valid</w:t>
      </w:r>
    </w:p>
    <w:p w14:paraId="264F174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commit address</w:t>
      </w:r>
    </w:p>
    <w:p w14:paraId="433DF5E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commit identity</w:t>
      </w:r>
    </w:p>
    <w:p w14:paraId="3B0EC42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算术 lane只接：</w:t>
      </w:r>
    </w:p>
    <w:p w14:paraId="4088F3D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partial</w:t>
      </w:r>
    </w:p>
    <w:p w14:paraId="60FEBAB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old_fp32</w:t>
      </w:r>
    </w:p>
    <w:p w14:paraId="274D1EB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forward select</w:t>
      </w:r>
    </w:p>
    <w:p w14:paraId="54A073C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A875C16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7D9E0AF2">
          <v:rect id="_x0000_i1055" style="width:0;height:1.5pt" o:hralign="center" o:hrstd="t" o:hr="t" fillcolor="#a0a0a0" stroked="f"/>
        </w:pict>
      </w:r>
    </w:p>
    <w:p w14:paraId="25E47EF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31. Δ=4 forwarding继续保留</w:t>
      </w:r>
    </w:p>
    <w:p w14:paraId="49E70AA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这部分是 GitHub V1已经仿真验证过的关键收益，不变。V1 已经验证 Δ=4/5/6/7，并且 A3/C forwarding实际命中过。</w:t>
      </w:r>
    </w:p>
    <w:p w14:paraId="3F9011AA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V2因为 ACC重新集中，可以把 forwarding key比较也集中化。</w:t>
      </w:r>
    </w:p>
    <w:p w14:paraId="150289A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一次 issue 的16列共享：</w:t>
      </w:r>
    </w:p>
    <w:p w14:paraId="1D680F9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acc_sel</w:t>
      </w:r>
    </w:p>
    <w:p w14:paraId="3C2B86C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pair_idx</w:t>
      </w:r>
    </w:p>
    <w:p w14:paraId="6CDE2F1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nt</w:t>
      </w:r>
    </w:p>
    <w:p w14:paraId="22C2A64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所以不需要32套地址比较。</w:t>
      </w:r>
    </w:p>
    <w:p w14:paraId="2070FE5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Control Spine只需要判断：</w:t>
      </w:r>
    </w:p>
    <w:p w14:paraId="29D9B9E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current consumer</w:t>
      </w:r>
    </w:p>
    <w:p w14:paraId="20BCACA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vs</w:t>
      </w:r>
    </w:p>
    <w:p w14:paraId="01385A3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A3 writer</w:t>
      </w:r>
    </w:p>
    <w:p w14:paraId="69E89CE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vs</w:t>
      </w:r>
    </w:p>
    <w:p w14:paraId="1BD8565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 writer</w:t>
      </w:r>
    </w:p>
    <w:p w14:paraId="5574EF5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并产生例如：</w:t>
      </w:r>
    </w:p>
    <w:p w14:paraId="020DDA9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use_A3_even</w:t>
      </w:r>
    </w:p>
    <w:p w14:paraId="6888408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use_A3_odd</w:t>
      </w:r>
    </w:p>
    <w:p w14:paraId="4E205B2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56BFE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use_C_even</w:t>
      </w:r>
    </w:p>
    <w:p w14:paraId="7D0D436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use_C_odd</w:t>
      </w:r>
    </w:p>
    <w:p w14:paraId="00E0C17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96B6286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3316E12C">
          <v:rect id="_x0000_i1056" style="width:0;height:1.5pt" o:hralign="center" o:hrstd="t" o:hr="t" fillcolor="#a0a0a0" stroked="f"/>
        </w:pict>
      </w:r>
    </w:p>
    <w:p w14:paraId="37AF9C8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32. 数据选择仍然尽量放在 lane附近</w:t>
      </w:r>
    </w:p>
    <w:p w14:paraId="6714B0E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虽然 key compare集中，但不要做：</w:t>
      </w:r>
    </w:p>
    <w:p w14:paraId="1FD42B5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central 1024b forwarding mux</w:t>
      </w:r>
    </w:p>
    <w:p w14:paraId="298EBD9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再传出去。</w:t>
      </w:r>
    </w:p>
    <w:p w14:paraId="640CD4D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更合理：</w:t>
      </w:r>
    </w:p>
    <w:p w14:paraId="5B4D839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Control Spine</w:t>
      </w:r>
    </w:p>
    <w:p w14:paraId="47BED32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│</w:t>
      </w:r>
    </w:p>
    <w:p w14:paraId="7EB79D6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└→ select bits</w:t>
      </w:r>
    </w:p>
    <w:p w14:paraId="651EDD5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│</w:t>
      </w:r>
    </w:p>
    <w:p w14:paraId="6C1D8FB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     ▼</w:t>
      </w:r>
    </w:p>
    <w:p w14:paraId="451E71A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FA4944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Lane i:</w:t>
      </w:r>
    </w:p>
    <w:p w14:paraId="0BD9816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RAM_old_i ─┐</w:t>
      </w:r>
    </w:p>
    <w:p w14:paraId="3245519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A3_i ──────┼→ local 32b mux → FPADD</w:t>
      </w:r>
    </w:p>
    <w:p w14:paraId="2858B2A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C_i ───────┘</w:t>
      </w:r>
    </w:p>
    <w:p w14:paraId="6DCB6AF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FD46B7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这样大数据还是尽量 point-to-point。</w:t>
      </w:r>
    </w:p>
    <w:p w14:paraId="032A878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只有2～4个 select bit需要广播。</w:t>
      </w:r>
    </w:p>
    <w:p w14:paraId="119DDF5F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0FC9272F">
          <v:rect id="_x0000_i1057" style="width:0;height:1.5pt" o:hralign="center" o:hrstd="t" o:hr="t" fillcolor="#a0a0a0" stroked="f"/>
        </w:pict>
      </w:r>
    </w:p>
    <w:p w14:paraId="708F021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33. forwarding select也用 1→4→32</w:t>
      </w:r>
    </w:p>
    <w:p w14:paraId="3951627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023B24C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use_A3_row0</w:t>
      </w:r>
    </w:p>
    <w:p w14:paraId="31FFC7C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不直接 fanout16。</w:t>
      </w:r>
    </w:p>
    <w:p w14:paraId="3CA102E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物理上：</w:t>
      </w:r>
    </w:p>
    <w:p w14:paraId="07FA2DD2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\[ 1\rightarrow4\ cluster\ copies \rightarrow4\ lanes \]</w:t>
      </w:r>
    </w:p>
    <w:p w14:paraId="23BC7E1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13E506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和 scale ingress遵循同一个设计哲学：</w:t>
      </w:r>
    </w:p>
    <w:p w14:paraId="1E9EAE7F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\boxed{\text{小控制允许复制，大数据保持局部}} \]</w:t>
      </w:r>
    </w:p>
    <w:p w14:paraId="4899116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33CAEE0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32F0F384">
          <v:rect id="_x0000_i1058" style="width:0;height:1.5pt" o:hralign="center" o:hrstd="t" o:hr="t" fillcolor="#a0a0a0" stroked="f"/>
        </w:pict>
      </w:r>
    </w:p>
    <w:p w14:paraId="3A0D8BC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34. Control Spine仍然采用中央 identity pipeline</w:t>
      </w:r>
    </w:p>
    <w:p w14:paraId="34B871A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GitHub V1已经有单独的 deqacc_v1_control，完整 metadata与 row mask单独推进。</w:t>
      </w:r>
    </w:p>
    <w:p w14:paraId="22EC6F5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V2继续保留这个基本思想。</w:t>
      </w:r>
    </w:p>
    <w:p w14:paraId="6377BFAE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但 group-local keys[0:6] 删除。</w:t>
      </w:r>
    </w:p>
    <w:p w14:paraId="0401721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改成一个全局 key pipeline：</w:t>
      </w:r>
    </w:p>
    <w:p w14:paraId="4681D9A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K0</w:t>
      </w:r>
    </w:p>
    <w:p w14:paraId="7E88CA7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K1</w:t>
      </w:r>
    </w:p>
    <w:p w14:paraId="60CB2FE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6DF9D5F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K6</w:t>
      </w:r>
    </w:p>
    <w:p w14:paraId="2493044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保存最小：</w:t>
      </w:r>
    </w:p>
    <w:p w14:paraId="3719039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valid</w:t>
      </w:r>
    </w:p>
    <w:p w14:paraId="55AACCB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generation</w:t>
      </w:r>
    </w:p>
    <w:p w14:paraId="147C1F5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add_old</w:t>
      </w:r>
    </w:p>
    <w:p w14:paraId="78CAE91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acc_sel</w:t>
      </w:r>
    </w:p>
    <w:p w14:paraId="1B5C7F0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addr</w:t>
      </w:r>
    </w:p>
    <w:p w14:paraId="4681220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row_valid</w:t>
      </w:r>
    </w:p>
    <w:p w14:paraId="630255A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完整 pair_meta_t继续单独走 Control Spine。</w:t>
      </w:r>
    </w:p>
    <w:p w14:paraId="6B9BF67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60BAE6B1">
          <v:rect id="_x0000_i1059" style="width:0;height:1.5pt" o:hralign="center" o:hrstd="t" o:hr="t" fillcolor="#a0a0a0" stroked="f"/>
        </w:pict>
      </w:r>
    </w:p>
    <w:p w14:paraId="594A885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35. V2 的7级时序</w:t>
      </w:r>
    </w:p>
    <w:p w14:paraId="1B5E824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仍然冻结：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7626"/>
      </w:tblGrid>
      <w:tr w:rsidR="0005465C" w:rsidRPr="0005465C" w14:paraId="396A4DE7" w14:textId="77777777" w:rsidTr="00054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78DA5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3C1B5DB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V2 内容</w:t>
            </w:r>
          </w:p>
        </w:tc>
      </w:tr>
      <w:tr w:rsidR="0005465C" w:rsidRPr="0005465C" w14:paraId="7BAF8710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6B5D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08929D77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ingress计算32个base；lane完成 Psum abs/sign/zero/lead；发ACC read</w:t>
            </w:r>
          </w:p>
        </w:tc>
      </w:tr>
      <w:tr w:rsidR="0005465C" w:rsidRPr="0005465C" w14:paraId="2A4AFF58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70CB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53CD88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fixed-width direct dequant + exact RNE/pack；ACC old response</w:t>
            </w:r>
          </w:p>
        </w:tc>
      </w:tr>
      <w:tr w:rsidR="0005465C" w:rsidRPr="0005465C" w14:paraId="0FE1BCFE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A013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2333A8DC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old选择、decode/classify/order、FAR/CLOSE select</w:t>
            </w:r>
          </w:p>
        </w:tc>
      </w:tr>
      <w:tr w:rsidR="0005465C" w:rsidRPr="0005465C" w14:paraId="44F7868C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112C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69CBA7F6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FAR right-jam+add/sub；CLOSE 0/1 align+subtract，并行LZA</w:t>
            </w:r>
          </w:p>
        </w:tc>
      </w:tr>
      <w:tr w:rsidR="0005465C" w:rsidRPr="0005465C" w14:paraId="20FE80FB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7E33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59836675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path-specific normalize，LZA correction，parallel round candidates</w:t>
            </w:r>
          </w:p>
        </w:tc>
      </w:tr>
      <w:tr w:rsidR="0005465C" w:rsidRPr="0005465C" w14:paraId="579FBA55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D4EE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41438DB2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exact RNE select、exponent fix、special/bypass、FP32 pack</w:t>
            </w:r>
          </w:p>
        </w:tc>
      </w:tr>
      <w:tr w:rsidR="0005465C" w:rsidRPr="0005465C" w14:paraId="59AA2321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3276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E89BB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集中 ACC write + commit</w:t>
            </w:r>
          </w:p>
        </w:tc>
      </w:tr>
    </w:tbl>
    <w:p w14:paraId="6F12818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总：</w:t>
      </w:r>
    </w:p>
    <w:p w14:paraId="3400F2E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\[ \boxed{7\ cycles} \]</w:t>
      </w:r>
    </w:p>
    <w:p w14:paraId="2372C14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46CF62B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7D310909">
          <v:rect id="_x0000_i1060" style="width:0;height:1.5pt" o:hralign="center" o:hrstd="t" o:hr="t" fillcolor="#a0a0a0" stroked="f"/>
        </w:pict>
      </w:r>
    </w:p>
    <w:p w14:paraId="632C866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36. 注意：Scale Ingress 不新增 stage</w:t>
      </w:r>
    </w:p>
    <w:p w14:paraId="3E2CA21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这是一个重要约束。</w:t>
      </w:r>
    </w:p>
    <w:p w14:paraId="515223B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row_bias/base 计算发生在：</w:t>
      </w:r>
    </w:p>
    <w:p w14:paraId="57301C0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MXU response register</w:t>
      </w:r>
    </w:p>
    <w:p w14:paraId="6BAF695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43692F0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Scale Ingress</w:t>
      </w:r>
    </w:p>
    <w:p w14:paraId="353E2CA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2D431DD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Q0 base_q register</w:t>
      </w:r>
    </w:p>
    <w:p w14:paraId="02DBA20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之间。</w:t>
      </w:r>
    </w:p>
    <w:p w14:paraId="3EE3F53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不能变成：</w:t>
      </w:r>
    </w:p>
    <w:p w14:paraId="4A42C61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Ingress register</w:t>
      </w:r>
    </w:p>
    <w:p w14:paraId="7EB6A7B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04DE4C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Q0</w:t>
      </w:r>
    </w:p>
    <w:p w14:paraId="074DE44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从而偷偷加成8级。</w:t>
      </w:r>
    </w:p>
    <w:p w14:paraId="523B770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所以第一次 P&amp;R要单独观察：</w:t>
      </w:r>
    </w:p>
    <w:p w14:paraId="4E51E4FD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Ea/Eb/fold\rightarrow base_q \]</w:t>
      </w:r>
    </w:p>
    <w:p w14:paraId="36CAA68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的时序。</w:t>
      </w:r>
    </w:p>
    <w:p w14:paraId="1762B8F3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5D349E52">
          <v:rect id="_x0000_i1061" style="width:0;height:1.5pt" o:hralign="center" o:hrstd="t" o:hr="t" fillcolor="#a0a0a0" stroked="f"/>
        </w:pict>
      </w:r>
    </w:p>
    <w:p w14:paraId="415DEF16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37. Q0 的两个并行 cone</w:t>
      </w:r>
    </w:p>
    <w:p w14:paraId="4BA9EA4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Q0阶段事实上有两条完全独立的逻辑：</w:t>
      </w:r>
    </w:p>
    <w:p w14:paraId="508E2E2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465C">
        <w:rPr>
          <w:rFonts w:ascii="宋体" w:eastAsia="宋体" w:hAnsi="宋体" w:cs="宋体"/>
          <w:b/>
          <w:bCs/>
          <w:kern w:val="0"/>
          <w:sz w:val="27"/>
          <w:szCs w:val="27"/>
        </w:rPr>
        <w:t>Psum cone</w:t>
      </w:r>
    </w:p>
    <w:p w14:paraId="798CEE52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Psum</w:t>
      </w:r>
    </w:p>
    <w:p w14:paraId="2E9FB86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sign/abs</w:t>
      </w:r>
    </w:p>
    <w:p w14:paraId="4072F22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lead</w:t>
      </w:r>
    </w:p>
    <w:p w14:paraId="14C0CA1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Q0 register</w:t>
      </w:r>
    </w:p>
    <w:p w14:paraId="43159AD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465C">
        <w:rPr>
          <w:rFonts w:ascii="宋体" w:eastAsia="宋体" w:hAnsi="宋体" w:cs="宋体"/>
          <w:b/>
          <w:bCs/>
          <w:kern w:val="0"/>
          <w:sz w:val="27"/>
          <w:szCs w:val="27"/>
        </w:rPr>
        <w:t>Scale cone</w:t>
      </w:r>
    </w:p>
    <w:p w14:paraId="2EE2E734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Ea/Eb/fold</w:t>
      </w:r>
    </w:p>
    <w:p w14:paraId="51CC845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cluster-local row_bias</w:t>
      </w:r>
    </w:p>
    <w:p w14:paraId="2DFDDE44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lane_base</w:t>
      </w:r>
    </w:p>
    <w:p w14:paraId="7F44965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→ Q0 register</w:t>
      </w:r>
    </w:p>
    <w:p w14:paraId="0547837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二者在 Q0 register后才汇合。</w:t>
      </w:r>
    </w:p>
    <w:p w14:paraId="238A034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所以不会：</w:t>
      </w:r>
    </w:p>
    <w:p w14:paraId="00AC9F5A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base\ calculation\rightarrow abs\rightarrow lead \]</w:t>
      </w:r>
    </w:p>
    <w:p w14:paraId="7969EA0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串在一条关键路径上。</w:t>
      </w:r>
    </w:p>
    <w:p w14:paraId="6F44006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这个结构是合理的。</w:t>
      </w:r>
    </w:p>
    <w:p w14:paraId="1ED18B4D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46AA99F6">
          <v:rect id="_x0000_i1062" style="width:0;height:1.5pt" o:hralign="center" o:hrstd="t" o:hr="t" fillcolor="#a0a0a0" stroked="f"/>
        </w:pict>
      </w:r>
    </w:p>
    <w:p w14:paraId="67D9CEE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38. V2 相对于 GitHub V1 的正式变化表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848"/>
        <w:gridCol w:w="3273"/>
      </w:tblGrid>
      <w:tr w:rsidR="0005465C" w:rsidRPr="0005465C" w14:paraId="72586281" w14:textId="77777777" w:rsidTr="00054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279A3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0612B44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GitHub V1</w:t>
            </w:r>
          </w:p>
        </w:tc>
        <w:tc>
          <w:tcPr>
            <w:tcW w:w="0" w:type="auto"/>
            <w:vAlign w:val="center"/>
            <w:hideMark/>
          </w:tcPr>
          <w:p w14:paraId="5AC5D3BA" w14:textId="77777777" w:rsidR="0005465C" w:rsidRPr="0005465C" w:rsidRDefault="0005465C" w:rsidP="000546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V2</w:t>
            </w:r>
          </w:p>
        </w:tc>
      </w:tr>
      <w:tr w:rsidR="0005465C" w:rsidRPr="0005465C" w14:paraId="3909A589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EA32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算术组织</w:t>
            </w:r>
          </w:p>
        </w:tc>
        <w:tc>
          <w:tcPr>
            <w:tcW w:w="0" w:type="auto"/>
            <w:vAlign w:val="center"/>
            <w:hideMark/>
          </w:tcPr>
          <w:p w14:paraId="67705967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4个逻辑 group ×8 lane</w:t>
            </w:r>
          </w:p>
        </w:tc>
        <w:tc>
          <w:tcPr>
            <w:tcW w:w="0" w:type="auto"/>
            <w:vAlign w:val="center"/>
            <w:hideMark/>
          </w:tcPr>
          <w:p w14:paraId="5C22AB11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32 flat lanes</w:t>
            </w:r>
          </w:p>
        </w:tc>
      </w:tr>
      <w:tr w:rsidR="0005465C" w:rsidRPr="0005465C" w14:paraId="44CBA142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43FF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物理组织</w:t>
            </w:r>
          </w:p>
        </w:tc>
        <w:tc>
          <w:tcPr>
            <w:tcW w:w="0" w:type="auto"/>
            <w:vAlign w:val="center"/>
            <w:hideMark/>
          </w:tcPr>
          <w:p w14:paraId="6ADD758F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group同时是功能边界</w:t>
            </w:r>
          </w:p>
        </w:tc>
        <w:tc>
          <w:tcPr>
            <w:tcW w:w="0" w:type="auto"/>
            <w:vAlign w:val="center"/>
            <w:hideMark/>
          </w:tcPr>
          <w:p w14:paraId="4CF3ECAE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4×8仅 physical cluster</w:t>
            </w:r>
          </w:p>
        </w:tc>
      </w:tr>
      <w:tr w:rsidR="0005465C" w:rsidRPr="0005465C" w14:paraId="6A660EEF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36D8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scale输入</w:t>
            </w:r>
          </w:p>
        </w:tc>
        <w:tc>
          <w:tcPr>
            <w:tcW w:w="0" w:type="auto"/>
            <w:vAlign w:val="center"/>
            <w:hideMark/>
          </w:tcPr>
          <w:p w14:paraId="4AA2DC7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Ea/Eb/fold进入group/lane</w:t>
            </w:r>
          </w:p>
        </w:tc>
        <w:tc>
          <w:tcPr>
            <w:tcW w:w="0" w:type="auto"/>
            <w:vAlign w:val="center"/>
            <w:hideMark/>
          </w:tcPr>
          <w:p w14:paraId="64F01BC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Ingress预计算32个base</w:t>
            </w:r>
          </w:p>
        </w:tc>
      </w:tr>
      <w:tr w:rsidR="0005465C" w:rsidRPr="0005465C" w14:paraId="7B8AB29F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D3C5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Ea routing</w:t>
            </w:r>
          </w:p>
        </w:tc>
        <w:tc>
          <w:tcPr>
            <w:tcW w:w="0" w:type="auto"/>
            <w:vAlign w:val="center"/>
            <w:hideMark/>
          </w:tcPr>
          <w:p w14:paraId="0C640A7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group/lane传播</w:t>
            </w:r>
          </w:p>
        </w:tc>
        <w:tc>
          <w:tcPr>
            <w:tcW w:w="0" w:type="auto"/>
            <w:vAlign w:val="center"/>
            <w:hideMark/>
          </w:tcPr>
          <w:p w14:paraId="74F1CE77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1→4 cluster</w:t>
            </w:r>
          </w:p>
        </w:tc>
      </w:tr>
      <w:tr w:rsidR="0005465C" w:rsidRPr="0005465C" w14:paraId="42C76AD6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86A9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fold routing</w:t>
            </w:r>
          </w:p>
        </w:tc>
        <w:tc>
          <w:tcPr>
            <w:tcW w:w="0" w:type="auto"/>
            <w:vAlign w:val="center"/>
            <w:hideMark/>
          </w:tcPr>
          <w:p w14:paraId="2381AF7A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可进入大量lane</w:t>
            </w:r>
          </w:p>
        </w:tc>
        <w:tc>
          <w:tcPr>
            <w:tcW w:w="0" w:type="auto"/>
            <w:vAlign w:val="center"/>
            <w:hideMark/>
          </w:tcPr>
          <w:p w14:paraId="4135A9FF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仅→4 cluster</w:t>
            </w:r>
          </w:p>
        </w:tc>
      </w:tr>
      <w:tr w:rsidR="0005465C" w:rsidRPr="0005465C" w14:paraId="147AB6C7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6D5A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row bias</w:t>
            </w:r>
          </w:p>
        </w:tc>
        <w:tc>
          <w:tcPr>
            <w:tcW w:w="0" w:type="auto"/>
            <w:vAlign w:val="center"/>
            <w:hideMark/>
          </w:tcPr>
          <w:p w14:paraId="63221F30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无独立层</w:t>
            </w:r>
          </w:p>
        </w:tc>
        <w:tc>
          <w:tcPr>
            <w:tcW w:w="0" w:type="auto"/>
            <w:vAlign w:val="center"/>
            <w:hideMark/>
          </w:tcPr>
          <w:p w14:paraId="2F135A4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每cluster两份local row_bias</w:t>
            </w:r>
          </w:p>
        </w:tc>
      </w:tr>
      <w:tr w:rsidR="0005465C" w:rsidRPr="0005465C" w14:paraId="1AE361C5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9C20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row-bias fanout</w:t>
            </w:r>
          </w:p>
        </w:tc>
        <w:tc>
          <w:tcPr>
            <w:tcW w:w="0" w:type="auto"/>
            <w:vAlign w:val="center"/>
            <w:hideMark/>
          </w:tcPr>
          <w:p w14:paraId="3EEC5B6E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7C62B5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1→4 lanes</w:t>
            </w:r>
          </w:p>
        </w:tc>
      </w:tr>
      <w:tr w:rsidR="0005465C" w:rsidRPr="0005465C" w14:paraId="6BB28168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75E5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Eb fanout</w:t>
            </w:r>
          </w:p>
        </w:tc>
        <w:tc>
          <w:tcPr>
            <w:tcW w:w="0" w:type="auto"/>
            <w:vAlign w:val="center"/>
            <w:hideMark/>
          </w:tcPr>
          <w:p w14:paraId="17F995EE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lane直接使用</w:t>
            </w:r>
          </w:p>
        </w:tc>
        <w:tc>
          <w:tcPr>
            <w:tcW w:w="0" w:type="auto"/>
            <w:vAlign w:val="center"/>
            <w:hideMark/>
          </w:tcPr>
          <w:p w14:paraId="5CF986BA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每Eb仅局部fanout2</w:t>
            </w:r>
          </w:p>
        </w:tc>
      </w:tr>
      <w:tr w:rsidR="0005465C" w:rsidRPr="0005465C" w14:paraId="3880515A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6BF1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Qlane输入</w:t>
            </w:r>
          </w:p>
        </w:tc>
        <w:tc>
          <w:tcPr>
            <w:tcW w:w="0" w:type="auto"/>
            <w:vAlign w:val="center"/>
            <w:hideMark/>
          </w:tcPr>
          <w:p w14:paraId="4908CB73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Psum+Ea+Eb+fold</w:t>
            </w:r>
          </w:p>
        </w:tc>
        <w:tc>
          <w:tcPr>
            <w:tcW w:w="0" w:type="auto"/>
            <w:vAlign w:val="center"/>
            <w:hideMark/>
          </w:tcPr>
          <w:p w14:paraId="7171DEE1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Psum+base</w:t>
            </w:r>
          </w:p>
        </w:tc>
      </w:tr>
      <w:tr w:rsidR="0005465C" w:rsidRPr="0005465C" w14:paraId="5F4BF1A9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CE07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Q1控制类型</w:t>
            </w:r>
          </w:p>
        </w:tc>
        <w:tc>
          <w:tcPr>
            <w:tcW w:w="0" w:type="auto"/>
            <w:vAlign w:val="center"/>
            <w:hideMark/>
          </w:tcPr>
          <w:p w14:paraId="65959E55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7E82122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固定bit宽</w:t>
            </w:r>
          </w:p>
        </w:tc>
      </w:tr>
      <w:tr w:rsidR="0005465C" w:rsidRPr="0005465C" w14:paraId="6BF0CF9E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D83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Q1 shifter/RNE</w:t>
            </w:r>
          </w:p>
        </w:tc>
        <w:tc>
          <w:tcPr>
            <w:tcW w:w="0" w:type="auto"/>
            <w:vAlign w:val="center"/>
            <w:hideMark/>
          </w:tcPr>
          <w:p w14:paraId="59AD2DBD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动态for/软件式描述</w:t>
            </w:r>
          </w:p>
        </w:tc>
        <w:tc>
          <w:tcPr>
            <w:tcW w:w="0" w:type="auto"/>
            <w:vAlign w:val="center"/>
            <w:hideMark/>
          </w:tcPr>
          <w:p w14:paraId="63C08665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barrel-jam + exact RNE</w:t>
            </w:r>
          </w:p>
        </w:tc>
      </w:tr>
      <w:tr w:rsidR="0005465C" w:rsidRPr="0005465C" w14:paraId="28B31946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D511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FPADD</w:t>
            </w:r>
          </w:p>
        </w:tc>
        <w:tc>
          <w:tcPr>
            <w:tcW w:w="0" w:type="auto"/>
            <w:vAlign w:val="center"/>
            <w:hideMark/>
          </w:tcPr>
          <w:p w14:paraId="614F999B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简化FAR/CLOSE</w:t>
            </w:r>
          </w:p>
        </w:tc>
        <w:tc>
          <w:tcPr>
            <w:tcW w:w="0" w:type="auto"/>
            <w:vAlign w:val="center"/>
            <w:hideMark/>
          </w:tcPr>
          <w:p w14:paraId="45C4C47F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full dual-path</w:t>
            </w:r>
          </w:p>
        </w:tc>
      </w:tr>
      <w:tr w:rsidR="0005465C" w:rsidRPr="0005465C" w14:paraId="3848B9E8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63CC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3D4A935A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subtract→LZD</w:t>
            </w:r>
          </w:p>
        </w:tc>
        <w:tc>
          <w:tcPr>
            <w:tcW w:w="0" w:type="auto"/>
            <w:vAlign w:val="center"/>
            <w:hideMark/>
          </w:tcPr>
          <w:p w14:paraId="7103C27A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subtract ∥ LZA + correction</w:t>
            </w:r>
          </w:p>
        </w:tc>
      </w:tr>
      <w:tr w:rsidR="0005465C" w:rsidRPr="0005465C" w14:paraId="037E48BE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CF39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Rounding</w:t>
            </w:r>
          </w:p>
        </w:tc>
        <w:tc>
          <w:tcPr>
            <w:tcW w:w="0" w:type="auto"/>
            <w:vAlign w:val="center"/>
            <w:hideMark/>
          </w:tcPr>
          <w:p w14:paraId="74EAA4A8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normalize后串行round</w:t>
            </w:r>
          </w:p>
        </w:tc>
        <w:tc>
          <w:tcPr>
            <w:tcW w:w="0" w:type="auto"/>
            <w:vAlign w:val="center"/>
            <w:hideMark/>
          </w:tcPr>
          <w:p w14:paraId="68BBB0E6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parallel/compound candidates</w:t>
            </w:r>
          </w:p>
        </w:tc>
      </w:tr>
      <w:tr w:rsidR="0005465C" w:rsidRPr="0005465C" w14:paraId="2769C751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44B1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FPADD级数</w:t>
            </w:r>
          </w:p>
        </w:tc>
        <w:tc>
          <w:tcPr>
            <w:tcW w:w="0" w:type="auto"/>
            <w:vAlign w:val="center"/>
            <w:hideMark/>
          </w:tcPr>
          <w:p w14:paraId="448CFF76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311E71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仍4，算法一次到位</w:t>
            </w:r>
          </w:p>
        </w:tc>
      </w:tr>
      <w:tr w:rsidR="0005465C" w:rsidRPr="0005465C" w14:paraId="75986555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486B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ACC组织</w:t>
            </w:r>
          </w:p>
        </w:tc>
        <w:tc>
          <w:tcPr>
            <w:tcW w:w="0" w:type="auto"/>
            <w:vAlign w:val="center"/>
            <w:hideMark/>
          </w:tcPr>
          <w:p w14:paraId="2BB6EA1E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每group acc_slice_v1</w:t>
            </w:r>
          </w:p>
        </w:tc>
        <w:tc>
          <w:tcPr>
            <w:tcW w:w="0" w:type="auto"/>
            <w:vAlign w:val="center"/>
            <w:hideMark/>
          </w:tcPr>
          <w:p w14:paraId="2340520C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恢复完整集中式ACC</w:t>
            </w:r>
          </w:p>
        </w:tc>
      </w:tr>
      <w:tr w:rsidR="0005465C" w:rsidRPr="0005465C" w14:paraId="0BFBBAAC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58F3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ACC 32-way banking</w:t>
            </w:r>
          </w:p>
        </w:tc>
        <w:tc>
          <w:tcPr>
            <w:tcW w:w="0" w:type="auto"/>
            <w:vAlign w:val="center"/>
            <w:hideMark/>
          </w:tcPr>
          <w:p w14:paraId="748551D8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无/曾讨论</w:t>
            </w:r>
          </w:p>
        </w:tc>
        <w:tc>
          <w:tcPr>
            <w:tcW w:w="0" w:type="auto"/>
            <w:vAlign w:val="center"/>
            <w:hideMark/>
          </w:tcPr>
          <w:p w14:paraId="39A1B72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明确放弃</w:t>
            </w:r>
          </w:p>
        </w:tc>
      </w:tr>
      <w:tr w:rsidR="0005465C" w:rsidRPr="0005465C" w14:paraId="2DCD0E3F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FCC0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RAW compare</w:t>
            </w:r>
          </w:p>
        </w:tc>
        <w:tc>
          <w:tcPr>
            <w:tcW w:w="0" w:type="auto"/>
            <w:vAlign w:val="center"/>
            <w:hideMark/>
          </w:tcPr>
          <w:p w14:paraId="32D1284B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group-local</w:t>
            </w:r>
          </w:p>
        </w:tc>
        <w:tc>
          <w:tcPr>
            <w:tcW w:w="0" w:type="auto"/>
            <w:vAlign w:val="center"/>
            <w:hideMark/>
          </w:tcPr>
          <w:p w14:paraId="1D039738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Control Spine集中判断</w:t>
            </w:r>
          </w:p>
        </w:tc>
      </w:tr>
      <w:tr w:rsidR="0005465C" w:rsidRPr="0005465C" w14:paraId="678CF332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44A1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forwarding data mux</w:t>
            </w:r>
          </w:p>
        </w:tc>
        <w:tc>
          <w:tcPr>
            <w:tcW w:w="0" w:type="auto"/>
            <w:vAlign w:val="center"/>
            <w:hideMark/>
          </w:tcPr>
          <w:p w14:paraId="085DA1BE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group-local</w:t>
            </w:r>
          </w:p>
        </w:tc>
        <w:tc>
          <w:tcPr>
            <w:tcW w:w="0" w:type="auto"/>
            <w:vAlign w:val="center"/>
            <w:hideMark/>
          </w:tcPr>
          <w:p w14:paraId="0B12B3EB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32b lane-local mux</w:t>
            </w:r>
          </w:p>
        </w:tc>
      </w:tr>
      <w:tr w:rsidR="0005465C" w:rsidRPr="0005465C" w14:paraId="56A33480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A12E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20E61749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中央+group key</w:t>
            </w:r>
          </w:p>
        </w:tc>
        <w:tc>
          <w:tcPr>
            <w:tcW w:w="0" w:type="auto"/>
            <w:vAlign w:val="center"/>
            <w:hideMark/>
          </w:tcPr>
          <w:p w14:paraId="3618207D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完全中央Control Spine</w:t>
            </w:r>
          </w:p>
        </w:tc>
      </w:tr>
      <w:tr w:rsidR="0005465C" w:rsidRPr="0005465C" w14:paraId="0BB71E43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EB37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总pipeline</w:t>
            </w:r>
          </w:p>
        </w:tc>
        <w:tc>
          <w:tcPr>
            <w:tcW w:w="0" w:type="auto"/>
            <w:vAlign w:val="center"/>
            <w:hideMark/>
          </w:tcPr>
          <w:p w14:paraId="06497939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BC23D2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仍7</w:t>
            </w:r>
          </w:p>
        </w:tc>
      </w:tr>
      <w:tr w:rsidR="0005465C" w:rsidRPr="0005465C" w14:paraId="6F3C47B2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A432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1877B9F4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258A6D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仍1</w:t>
            </w:r>
          </w:p>
        </w:tc>
      </w:tr>
      <w:tr w:rsidR="0005465C" w:rsidRPr="0005465C" w14:paraId="3DAC5D09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582B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同地址最小反馈</w:t>
            </w:r>
          </w:p>
        </w:tc>
        <w:tc>
          <w:tcPr>
            <w:tcW w:w="0" w:type="auto"/>
            <w:vAlign w:val="center"/>
            <w:hideMark/>
          </w:tcPr>
          <w:p w14:paraId="271E6807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Δ=4</w:t>
            </w:r>
          </w:p>
        </w:tc>
        <w:tc>
          <w:tcPr>
            <w:tcW w:w="0" w:type="auto"/>
            <w:vAlign w:val="center"/>
            <w:hideMark/>
          </w:tcPr>
          <w:p w14:paraId="54899881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仍Δ=4</w:t>
            </w:r>
          </w:p>
        </w:tc>
      </w:tr>
      <w:tr w:rsidR="0005465C" w:rsidRPr="0005465C" w14:paraId="10DA0D0E" w14:textId="77777777" w:rsidTr="00054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09C0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精度</w:t>
            </w:r>
          </w:p>
        </w:tc>
        <w:tc>
          <w:tcPr>
            <w:tcW w:w="0" w:type="auto"/>
            <w:vAlign w:val="center"/>
            <w:hideMark/>
          </w:tcPr>
          <w:p w14:paraId="1CD4B84F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kern w:val="0"/>
                <w:sz w:val="24"/>
                <w:szCs w:val="24"/>
              </w:rPr>
              <w:t>bit-exact</w:t>
            </w:r>
          </w:p>
        </w:tc>
        <w:tc>
          <w:tcPr>
            <w:tcW w:w="0" w:type="auto"/>
            <w:vAlign w:val="center"/>
            <w:hideMark/>
          </w:tcPr>
          <w:p w14:paraId="27AF72F6" w14:textId="77777777" w:rsidR="0005465C" w:rsidRPr="0005465C" w:rsidRDefault="0005465C" w:rsidP="000546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46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必须保持bit-exact</w:t>
            </w:r>
          </w:p>
        </w:tc>
      </w:tr>
    </w:tbl>
    <w:p w14:paraId="183382B8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19E15AF8">
          <v:rect id="_x0000_i1063" style="width:0;height:1.5pt" o:hralign="center" o:hrstd="t" o:hr="t" fillcolor="#a0a0a0" stroked="f"/>
        </w:pict>
      </w:r>
    </w:p>
    <w:p w14:paraId="0B2A7BE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39. V2 不变的东西也需要冻结</w:t>
      </w:r>
    </w:p>
    <w:p w14:paraId="77E0031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GitHub V1已经通过了非常充分的功能仿真，包括 137,992 个 Dequant、137,992 个 FPADD、10,486 个 stream transaction、动态 \(M=1/2/3/7/16/31/51\)、真实 Matrix 和完整七 Job。</w:t>
      </w:r>
    </w:p>
    <w:p w14:paraId="67E36FB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因此 V2 的 golden要求必须是：</w:t>
      </w:r>
    </w:p>
    <w:p w14:paraId="1B415164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\boxed{\text{功能上不能比V1退步}} \]</w:t>
      </w:r>
    </w:p>
    <w:p w14:paraId="33DC2C9D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必须保持：</w:t>
      </w:r>
    </w:p>
    <w:p w14:paraId="20A86139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\text{bit-for-bit} \]</w:t>
      </w:r>
    </w:p>
    <w:p w14:paraId="76A6878B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而不是“误差差不多”。</w:t>
      </w:r>
    </w:p>
    <w:p w14:paraId="6DAAD66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尤其保持：</w:t>
      </w:r>
    </w:p>
    <w:p w14:paraId="4DF037C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RNE</w:t>
      </w:r>
    </w:p>
    <w:p w14:paraId="1399ECE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subnormal</w:t>
      </w:r>
    </w:p>
    <w:p w14:paraId="1322E2B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NaN</w:t>
      </w:r>
    </w:p>
    <w:p w14:paraId="3C605D2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Inf</w:t>
      </w:r>
    </w:p>
    <w:p w14:paraId="57E340E4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signed zero</w:t>
      </w:r>
    </w:p>
    <w:p w14:paraId="443D57D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overflow</w:t>
      </w:r>
    </w:p>
    <w:p w14:paraId="006004B1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add_old bypass</w:t>
      </w:r>
    </w:p>
    <w:p w14:paraId="7EA09A24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accumulation order</w:t>
      </w:r>
    </w:p>
    <w:p w14:paraId="72465ED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clear semantics</w:t>
      </w:r>
    </w:p>
    <w:p w14:paraId="10B19828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row mask</w:t>
      </w:r>
    </w:p>
    <w:p w14:paraId="0826EA9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全部不变。</w:t>
      </w:r>
    </w:p>
    <w:p w14:paraId="58031F5D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756BA572">
          <v:rect id="_x0000_i1064" style="width:0;height:1.5pt" o:hralign="center" o:hrstd="t" o:hr="t" fillcolor="#a0a0a0" stroked="f"/>
        </w:pict>
      </w:r>
    </w:p>
    <w:p w14:paraId="0AD71193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40. V2 不做的事情</w:t>
      </w:r>
    </w:p>
    <w:p w14:paraId="77C9DF42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明确不做：</w:t>
      </w:r>
    </w:p>
    <w:p w14:paraId="1686E34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ACC 32-way striping</w:t>
      </w:r>
    </w:p>
    <w:p w14:paraId="4FCA282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额外ACC副本</w:t>
      </w:r>
    </w:p>
    <w:p w14:paraId="1974638D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Fused/Kulisch accumulator</w:t>
      </w:r>
    </w:p>
    <w:p w14:paraId="211BCED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改变FP32累加顺序</w:t>
      </w:r>
    </w:p>
    <w:p w14:paraId="42DB1E4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改变rounding</w:t>
      </w:r>
    </w:p>
    <w:p w14:paraId="6B2502D3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增加隐藏pipeline</w:t>
      </w:r>
    </w:p>
    <w:p w14:paraId="05EA369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强行压6级</w:t>
      </w:r>
    </w:p>
    <w:p w14:paraId="053DF67C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525B78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6级只在 V2 完整 post-route以后再决定。</w:t>
      </w:r>
    </w:p>
    <w:p w14:paraId="02FEB700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3DB6FFF3">
          <v:rect id="_x0000_i1065" style="width:0;height:1.5pt" o:hralign="center" o:hrstd="t" o:hr="t" fillcolor="#a0a0a0" stroked="f"/>
        </w:pict>
      </w:r>
    </w:p>
    <w:p w14:paraId="00BF1F45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41. 我建议新的 RTL 层次</w:t>
      </w:r>
    </w:p>
    <w:p w14:paraId="3F1F4A3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V2 可以从：</w:t>
      </w:r>
    </w:p>
    <w:p w14:paraId="2E703BD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DEQACC_V2</w:t>
      </w:r>
    </w:p>
    <w:p w14:paraId="22B519A7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18A5CE06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├── deqacc_scale_ingress_v2</w:t>
      </w:r>
    </w:p>
    <w:p w14:paraId="2BDD720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    ├── cluster0 scale</w:t>
      </w:r>
    </w:p>
    <w:p w14:paraId="696D4D9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    ├── cluster1 scale</w:t>
      </w:r>
    </w:p>
    <w:p w14:paraId="21457C4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    ├── cluster2 scale</w:t>
      </w:r>
    </w:p>
    <w:p w14:paraId="01BDB06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    └── cluster3 scale</w:t>
      </w:r>
    </w:p>
    <w:p w14:paraId="6523FAA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3054108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>├── deqacc_control_v2</w:t>
      </w:r>
    </w:p>
    <w:p w14:paraId="240B8B9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69F74405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├── dequant_lane_v2 ×32</w:t>
      </w:r>
    </w:p>
    <w:p w14:paraId="4DF9730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75BF572B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├── fp32_add_lane_v2 ×32</w:t>
      </w:r>
    </w:p>
    <w:p w14:paraId="487FF539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6FEF550F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├── central ACC store</w:t>
      </w:r>
    </w:p>
    <w:p w14:paraId="4B9F19F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31B4A400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└── commit</w:t>
      </w:r>
    </w:p>
    <w:p w14:paraId="7A046A77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而不是 GitHub V1 的：</w:t>
      </w:r>
    </w:p>
    <w:p w14:paraId="1675489A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4 × group8</w:t>
      </w:r>
    </w:p>
    <w:p w14:paraId="2C6EE8AE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├ lane</w:t>
      </w:r>
    </w:p>
    <w:p w14:paraId="35E11F8C" w14:textId="77777777" w:rsidR="0005465C" w:rsidRPr="0005465C" w:rsidRDefault="0005465C" w:rsidP="000546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 xml:space="preserve">   └ acc_slice</w:t>
      </w:r>
    </w:p>
    <w:p w14:paraId="18840A84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C941677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pict w14:anchorId="3085D8BB">
          <v:rect id="_x0000_i1066" style="width:0;height:1.5pt" o:hralign="center" o:hrstd="t" o:hr="t" fillcolor="#a0a0a0" stroked="f"/>
        </w:pict>
      </w:r>
    </w:p>
    <w:p w14:paraId="782E82A8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465C">
        <w:rPr>
          <w:rFonts w:ascii="宋体" w:eastAsia="宋体" w:hAnsi="宋体" w:cs="宋体"/>
          <w:b/>
          <w:bCs/>
          <w:kern w:val="36"/>
          <w:sz w:val="48"/>
          <w:szCs w:val="48"/>
        </w:rPr>
        <w:t>42. 最终可以把 V2 概括成四条原则</w:t>
      </w:r>
    </w:p>
    <w:p w14:paraId="2B57666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第一：</w:t>
      </w:r>
    </w:p>
    <w:p w14:paraId="53009BE4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\boxed{\text{scale只在入口处理一次，32个lane不再认识Ea/Eb/fold}} \]</w:t>
      </w:r>
    </w:p>
    <w:p w14:paraId="59695A2F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第二：</w:t>
      </w:r>
    </w:p>
    <w:p w14:paraId="39B5AD8B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\boxed{\text{32 lane逻辑完全扁平，4×8只作为物理cluster}} \]</w:t>
      </w:r>
    </w:p>
    <w:p w14:paraId="09CF79A0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第三：</w:t>
      </w:r>
    </w:p>
    <w:p w14:paraId="7779B794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\boxed{\text{Q2和FPADD算法直接做到硬件友好的最终版本}} \]</w:t>
      </w:r>
    </w:p>
    <w:p w14:paraId="13849B6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第四：</w:t>
      </w:r>
    </w:p>
    <w:p w14:paraId="614ABB52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\boxed{\text{ACC保持系统友好的完整集中式存储，不为了局部routing牺牲全局访问}} \]</w:t>
      </w:r>
    </w:p>
    <w:p w14:paraId="0B013121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所以相对于 GitHub 当前 V1，V2 的本质不是继续“微调 group8”，而是：</w:t>
      </w:r>
    </w:p>
    <w:p w14:paraId="47C66786" w14:textId="77777777" w:rsidR="0005465C" w:rsidRPr="0005465C" w:rsidRDefault="0005465C" w:rsidP="000546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t>\[ \boxed{ \text{删除逻辑group} \rightarrow \text{scale入口局部复制} \rightarrow \text{32独立lane} \rightarrow \text{full dual-path FPADD} \rightarrow \text{central ACC} } \]</w:t>
      </w:r>
    </w:p>
    <w:p w14:paraId="217E63C9" w14:textId="77777777" w:rsidR="0005465C" w:rsidRPr="0005465C" w:rsidRDefault="0005465C" w:rsidP="000546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465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我认为这版已经可以作为下一轮真正实现和综合的 </w:t>
      </w:r>
      <w:r w:rsidRPr="0005465C">
        <w:rPr>
          <w:rFonts w:ascii="宋体" w:eastAsia="宋体" w:hAnsi="宋体" w:cs="宋体"/>
          <w:b/>
          <w:bCs/>
          <w:kern w:val="0"/>
          <w:sz w:val="24"/>
          <w:szCs w:val="24"/>
        </w:rPr>
        <w:t>DEQACC V2 架构冻结稿</w:t>
      </w:r>
      <w:r w:rsidRPr="0005465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032896E" w14:textId="77777777" w:rsidR="00823522" w:rsidRPr="0005465C" w:rsidRDefault="00823522"/>
    <w:sectPr w:rsidR="00823522" w:rsidRPr="000546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F83F5" w14:textId="77777777" w:rsidR="007E025A" w:rsidRDefault="007E025A" w:rsidP="0005465C">
      <w:r>
        <w:separator/>
      </w:r>
    </w:p>
  </w:endnote>
  <w:endnote w:type="continuationSeparator" w:id="0">
    <w:p w14:paraId="45CD5F7C" w14:textId="77777777" w:rsidR="007E025A" w:rsidRDefault="007E025A" w:rsidP="00054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9CB8A" w14:textId="77777777" w:rsidR="007E025A" w:rsidRDefault="007E025A" w:rsidP="0005465C">
      <w:r>
        <w:separator/>
      </w:r>
    </w:p>
  </w:footnote>
  <w:footnote w:type="continuationSeparator" w:id="0">
    <w:p w14:paraId="689A99D0" w14:textId="77777777" w:rsidR="007E025A" w:rsidRDefault="007E025A" w:rsidP="000546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C45EF"/>
    <w:multiLevelType w:val="multilevel"/>
    <w:tmpl w:val="330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778F0"/>
    <w:multiLevelType w:val="multilevel"/>
    <w:tmpl w:val="AA4E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FC"/>
    <w:rsid w:val="0005465C"/>
    <w:rsid w:val="007E025A"/>
    <w:rsid w:val="00823522"/>
    <w:rsid w:val="00CD07FC"/>
    <w:rsid w:val="00DE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ED9351-A051-4025-925E-2B895EE5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5465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05465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0546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65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6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65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5465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05465C"/>
    <w:rPr>
      <w:rFonts w:ascii="宋体" w:eastAsia="宋体" w:hAnsi="宋体" w:cs="宋体"/>
      <w:b/>
      <w:bCs/>
      <w:kern w:val="0"/>
      <w:sz w:val="27"/>
      <w:szCs w:val="27"/>
    </w:rPr>
  </w:style>
  <w:style w:type="numbering" w:customStyle="1" w:styleId="11">
    <w:name w:val="无列表1"/>
    <w:next w:val="a2"/>
    <w:uiPriority w:val="99"/>
    <w:semiHidden/>
    <w:unhideWhenUsed/>
    <w:rsid w:val="0005465C"/>
  </w:style>
  <w:style w:type="paragraph" w:customStyle="1" w:styleId="msonormal0">
    <w:name w:val="msonormal"/>
    <w:basedOn w:val="a"/>
    <w:rsid w:val="000546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0546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05465C"/>
    <w:rPr>
      <w:b/>
      <w:bCs/>
    </w:rPr>
  </w:style>
  <w:style w:type="character" w:styleId="HTML">
    <w:name w:val="HTML Code"/>
    <w:basedOn w:val="a0"/>
    <w:uiPriority w:val="99"/>
    <w:semiHidden/>
    <w:unhideWhenUsed/>
    <w:rsid w:val="0005465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546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5465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4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3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8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9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6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2115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2</cp:revision>
  <dcterms:created xsi:type="dcterms:W3CDTF">2026-10-12T18:34:00Z</dcterms:created>
  <dcterms:modified xsi:type="dcterms:W3CDTF">2026-10-12T18:34:00Z</dcterms:modified>
</cp:coreProperties>
</file>