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9EF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01：</w:t>
      </w:r>
    </w:p>
    <w:p w14:paraId="6E789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首先，关于仿真器目前的进展和整体架构：</w:t>
      </w:r>
    </w:p>
    <w:p w14:paraId="462C4B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我们目前已经建模好了DEA-8的全部硬件资源，也跑通了单层的tramsformer数据通路。</w:t>
      </w:r>
    </w:p>
    <w:p w14:paraId="1DBDDD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仿真器可以观察执行时间，计算和通信配合等等，我们后面的dashboard会具体展示一下。</w:t>
      </w:r>
    </w:p>
    <w:p w14:paraId="6060AB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当前的边界是使用的合成输入和权重，后面会采用真实模型的checkpoint，同时扩展成完整的10步去噪负载，以及和RTL实现进行周期校验。</w:t>
      </w:r>
    </w:p>
    <w:p w14:paraId="5492CC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右边是我们仿真器的整体架构，和上次思路类似：模型作为负载输入后，经过中间层，变成特定的描述符，然后分成两路，一路去进行功能性验证，一路去实现事件调度，最后二者汇合，生成可视化的结果。</w:t>
      </w:r>
    </w:p>
    <w:p w14:paraId="55FC33AD">
      <w:pPr>
        <w:ind w:firstLine="420" w:firstLineChars="0"/>
        <w:rPr>
          <w:rFonts w:hint="default"/>
          <w:lang w:val="en-US" w:eastAsia="zh-CN"/>
        </w:rPr>
      </w:pPr>
    </w:p>
    <w:p w14:paraId="7E6E6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02：</w:t>
      </w:r>
    </w:p>
    <w:p w14:paraId="39B59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这里是我们按照硬件资源实现的具体建模：包括主控单元，九个核内部的计算和存储资源，以及核间互联和与HBM的通信方式。</w:t>
      </w:r>
    </w:p>
    <w:p w14:paraId="35971A69">
      <w:pPr>
        <w:rPr>
          <w:rFonts w:hint="eastAsia"/>
          <w:lang w:val="en-US" w:eastAsia="zh-CN"/>
        </w:rPr>
      </w:pPr>
    </w:p>
    <w:p w14:paraId="62E5D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03：</w:t>
      </w:r>
    </w:p>
    <w:p w14:paraId="0B85F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我们具体介绍一下这些通信方式：</w:t>
      </w:r>
    </w:p>
    <w:p w14:paraId="01E43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首先，对于核间互联，我们采用了三种方法，分为broadcast，gather和reduce。其中我们将XBC和KVB合并为一套物理广播资源，他们是256+16bit每拍</w:t>
      </w:r>
    </w:p>
    <w:p w14:paraId="2FF1E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其次，对于HBM外存和通道，我们也同样建模了三种资源，负责存放数据的外存，负责传输的逻辑通道核负责调度的DMA。当前建模还未进行功能细化，后续我们会接入ramulator2.1来实现更多细节。</w:t>
      </w:r>
    </w:p>
    <w:p w14:paraId="554E926F">
      <w:pPr>
        <w:rPr>
          <w:rFonts w:hint="eastAsia"/>
          <w:lang w:val="en-US" w:eastAsia="zh-CN"/>
        </w:rPr>
      </w:pPr>
    </w:p>
    <w:p w14:paraId="160C7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04：</w:t>
      </w:r>
    </w:p>
    <w:p w14:paraId="17D83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然后这里演示一下具体的可视化输出结果：</w:t>
      </w:r>
    </w:p>
    <w:p w14:paraId="65C53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第一部分是整层的执行阶段，显示具体的时间表，然后点击每个阶段还能显示具体的介绍标签。</w:t>
      </w:r>
    </w:p>
    <w:p w14:paraId="75A7A062">
      <w:pPr>
        <w:rPr>
          <w:rFonts w:hint="eastAsia"/>
          <w:lang w:val="en-US" w:eastAsia="zh-CN"/>
        </w:rPr>
      </w:pPr>
    </w:p>
    <w:p w14:paraId="14EDB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第二部分是计算和通信资源时序：</w:t>
      </w:r>
    </w:p>
    <w:p w14:paraId="7CE69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这里分为五种资源，其中GCORE和PCORE还能查看内部具体的资源占用情况。当我们点击其中某种执行阶段时，下面会贴出这个阶段的具体细节，包括实现了哪些功能，数据怎么搬运怎么计算。</w:t>
      </w:r>
    </w:p>
    <w:p w14:paraId="6FD7AD39">
      <w:pPr>
        <w:rPr>
          <w:rFonts w:hint="eastAsia"/>
          <w:lang w:val="en-US" w:eastAsia="zh-CN"/>
        </w:rPr>
      </w:pPr>
    </w:p>
    <w:p w14:paraId="26FE6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第三部分是缓冲里面的数据驻留：</w:t>
      </w:r>
    </w:p>
    <w:p w14:paraId="5D564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这里详细列出了各个核里面的各种存储资源的资源占用情况。</w:t>
      </w:r>
    </w:p>
    <w:p w14:paraId="67C6669F">
      <w:pPr>
        <w:rPr>
          <w:rFonts w:hint="eastAsia"/>
          <w:lang w:val="en-US" w:eastAsia="zh-CN"/>
        </w:rPr>
      </w:pPr>
    </w:p>
    <w:p w14:paraId="69B57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后面就是一些比较理想化的数据统计，包括计算效率，数据搬运和有效带宽等等，就不过多介绍了。</w:t>
      </w:r>
    </w:p>
    <w:p w14:paraId="4DB26B9B">
      <w:pPr>
        <w:rPr>
          <w:rFonts w:hint="eastAsia"/>
          <w:lang w:val="en-US" w:eastAsia="zh-CN"/>
        </w:rPr>
      </w:pPr>
    </w:p>
    <w:p w14:paraId="3D327C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最后我们后续会参考这些文献，进一步完善和扩展我们仿真器的功能。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2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2026-10-16T02:59:48Z</dcterms:created>
  <dc:creator>xiao</dc:creator>
  <cp:lastModifiedBy>肖峰</cp:lastModifiedBy>
  <dcterms:modified xsi:type="dcterms:W3CDTF">2026-10-16T03:46:33Z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eyJoZGlkIjoiMjE5ZTlmODEwN2I3MThkZjc2ZWRiOTYwOWVlNWEzMmQiLCJ1c2VySWQiOiIxODY1Njc5OTQyIn0=</vt:lpwstr>
  </property>
  <property fmtid="{D5CDD505-2E9C-101B-9397-08002B2CF9AE}" pid="4" name="ICV">
    <vt:lpwstr>03E1A9009A4445939E7803A0F436D998_12</vt:lpwstr>
  </property>
</Properties>
</file>