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9E" w:rsidRDefault="00FC489E" w:rsidP="00FC489E">
      <w:pPr>
        <w:jc w:val="center"/>
      </w:pPr>
      <w:r>
        <w:rPr>
          <w:noProof/>
        </w:rPr>
        <w:drawing>
          <wp:inline distT="0" distB="0" distL="0" distR="0" wp14:anchorId="3348D687" wp14:editId="0C5ABE6E">
            <wp:extent cx="2668905" cy="478155"/>
            <wp:effectExtent l="0" t="0" r="0" b="17145"/>
            <wp:docPr id="1" name="图片 1" descr="hhi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hitz"/>
                    <pic:cNvPicPr>
                      <a:picLocks noChangeAspect="1" noChangeArrowheads="1"/>
                    </pic:cNvPicPr>
                  </pic:nvPicPr>
                  <pic:blipFill>
                    <a:blip r:embed="rId4" cstate="print">
                      <a:extLst>
                        <a:ext uri="{28A0092B-C50C-407E-A947-70E740481C1C}">
                          <a14:useLocalDpi xmlns:a14="http://schemas.microsoft.com/office/drawing/2010/main" val="0"/>
                        </a:ext>
                      </a:extLst>
                    </a:blip>
                    <a:srcRect b="26575"/>
                    <a:stretch>
                      <a:fillRect/>
                    </a:stretch>
                  </pic:blipFill>
                  <pic:spPr>
                    <a:xfrm>
                      <a:off x="0" y="0"/>
                      <a:ext cx="2668905" cy="478155"/>
                    </a:xfrm>
                    <a:prstGeom prst="rect">
                      <a:avLst/>
                    </a:prstGeom>
                    <a:noFill/>
                    <a:ln>
                      <a:noFill/>
                    </a:ln>
                  </pic:spPr>
                </pic:pic>
              </a:graphicData>
            </a:graphic>
          </wp:inline>
        </w:drawing>
      </w:r>
    </w:p>
    <w:p w:rsidR="00FC489E" w:rsidRDefault="00FC489E" w:rsidP="00FC489E">
      <w:pPr>
        <w:jc w:val="center"/>
      </w:pPr>
    </w:p>
    <w:p w:rsidR="00FC489E" w:rsidRDefault="00FC489E" w:rsidP="00FC489E">
      <w:pPr>
        <w:spacing w:line="600" w:lineRule="exact"/>
        <w:jc w:val="center"/>
        <w:rPr>
          <w:sz w:val="32"/>
        </w:rPr>
      </w:pPr>
      <w:r>
        <w:rPr>
          <w:rFonts w:ascii="宋体" w:hAnsi="宋体" w:hint="eastAsia"/>
          <w:b/>
          <w:sz w:val="44"/>
          <w:szCs w:val="44"/>
        </w:rPr>
        <w:t>毕业设计</w:t>
      </w:r>
      <w:r>
        <w:rPr>
          <w:rFonts w:ascii="宋体" w:hAnsi="宋体"/>
          <w:b/>
          <w:sz w:val="44"/>
          <w:szCs w:val="44"/>
        </w:rPr>
        <w:t>(</w:t>
      </w:r>
      <w:r>
        <w:rPr>
          <w:rFonts w:ascii="宋体" w:hAnsi="宋体" w:hint="eastAsia"/>
          <w:b/>
          <w:sz w:val="44"/>
          <w:szCs w:val="44"/>
        </w:rPr>
        <w:t>论文</w:t>
      </w:r>
      <w:r>
        <w:rPr>
          <w:rFonts w:ascii="宋体" w:hAnsi="宋体"/>
          <w:b/>
          <w:sz w:val="44"/>
          <w:szCs w:val="44"/>
        </w:rPr>
        <w:t>)</w:t>
      </w:r>
      <w:r>
        <w:rPr>
          <w:rFonts w:ascii="宋体" w:hAnsi="宋体" w:hint="eastAsia"/>
          <w:b/>
          <w:sz w:val="44"/>
          <w:szCs w:val="44"/>
        </w:rPr>
        <w:t>外文资料翻译</w:t>
      </w:r>
    </w:p>
    <w:p w:rsidR="00FC489E" w:rsidRDefault="00FC489E" w:rsidP="00FC489E">
      <w:pPr>
        <w:jc w:val="center"/>
        <w:rPr>
          <w:rFonts w:ascii="黑体" w:eastAsia="黑体" w:hAnsi="黑体"/>
          <w:sz w:val="28"/>
          <w:szCs w:val="28"/>
        </w:rPr>
      </w:pPr>
    </w:p>
    <w:p w:rsidR="00FC489E" w:rsidRDefault="00FC489E" w:rsidP="00FC489E">
      <w:pPr>
        <w:jc w:val="center"/>
        <w:rPr>
          <w:rFonts w:ascii="黑体" w:eastAsia="黑体" w:hAnsi="黑体"/>
          <w:sz w:val="28"/>
          <w:szCs w:val="28"/>
        </w:rPr>
      </w:pPr>
    </w:p>
    <w:tbl>
      <w:tblPr>
        <w:tblStyle w:val="a5"/>
        <w:tblW w:w="72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6"/>
        <w:gridCol w:w="2084"/>
        <w:gridCol w:w="1263"/>
        <w:gridCol w:w="2137"/>
      </w:tblGrid>
      <w:tr w:rsidR="00FC489E" w:rsidTr="00B75FBB">
        <w:trPr>
          <w:jc w:val="center"/>
        </w:trPr>
        <w:tc>
          <w:tcPr>
            <w:tcW w:w="1796" w:type="dxa"/>
          </w:tcPr>
          <w:p w:rsidR="00FC489E" w:rsidRDefault="00FC489E" w:rsidP="00B75FBB">
            <w:pPr>
              <w:spacing w:line="640" w:lineRule="exact"/>
              <w:rPr>
                <w:rFonts w:ascii="楷体_GB2312" w:eastAsia="楷体_GB2312"/>
                <w:sz w:val="28"/>
                <w:szCs w:val="28"/>
                <w:u w:val="single"/>
              </w:rPr>
            </w:pPr>
            <w:r>
              <w:rPr>
                <w:rFonts w:ascii="宋体" w:hAnsi="宋体" w:hint="eastAsia"/>
                <w:spacing w:val="44"/>
                <w:sz w:val="28"/>
                <w:szCs w:val="28"/>
              </w:rPr>
              <w:t>学   院</w:t>
            </w:r>
            <w:r>
              <w:rPr>
                <w:rFonts w:eastAsia="华文楷体" w:hint="eastAsia"/>
                <w:sz w:val="28"/>
                <w:szCs w:val="28"/>
              </w:rPr>
              <w:t>：</w:t>
            </w:r>
          </w:p>
        </w:tc>
        <w:tc>
          <w:tcPr>
            <w:tcW w:w="5484" w:type="dxa"/>
            <w:gridSpan w:val="3"/>
            <w:vAlign w:val="center"/>
          </w:tcPr>
          <w:p w:rsidR="00FC489E" w:rsidRDefault="00FC489E" w:rsidP="00B75FBB">
            <w:pPr>
              <w:spacing w:line="640" w:lineRule="exact"/>
              <w:ind w:firstLineChars="50" w:firstLine="140"/>
              <w:rPr>
                <w:rFonts w:ascii="楷体_GB2312" w:eastAsia="楷体_GB2312"/>
                <w:sz w:val="28"/>
                <w:szCs w:val="28"/>
                <w:u w:val="single"/>
              </w:rPr>
            </w:pP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机械工程学院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w:t>
            </w:r>
          </w:p>
        </w:tc>
      </w:tr>
      <w:tr w:rsidR="00FC489E" w:rsidTr="00B75FBB">
        <w:trPr>
          <w:jc w:val="center"/>
        </w:trPr>
        <w:tc>
          <w:tcPr>
            <w:tcW w:w="1796" w:type="dxa"/>
          </w:tcPr>
          <w:p w:rsidR="00FC489E" w:rsidRDefault="00FC489E" w:rsidP="00B75FBB">
            <w:pPr>
              <w:spacing w:line="640" w:lineRule="exact"/>
              <w:rPr>
                <w:rFonts w:ascii="楷体_GB2312" w:eastAsia="楷体_GB2312"/>
                <w:spacing w:val="34"/>
                <w:sz w:val="28"/>
                <w:szCs w:val="28"/>
                <w:u w:val="single"/>
              </w:rPr>
            </w:pPr>
            <w:r>
              <w:rPr>
                <w:rFonts w:ascii="宋体" w:hAnsi="宋体" w:hint="eastAsia"/>
                <w:spacing w:val="40"/>
                <w:sz w:val="28"/>
                <w:szCs w:val="28"/>
              </w:rPr>
              <w:t>专业班级</w:t>
            </w:r>
            <w:r>
              <w:rPr>
                <w:rFonts w:eastAsia="华文楷体" w:hint="eastAsia"/>
                <w:sz w:val="28"/>
                <w:szCs w:val="28"/>
              </w:rPr>
              <w:t>：</w:t>
            </w:r>
          </w:p>
        </w:tc>
        <w:tc>
          <w:tcPr>
            <w:tcW w:w="5484" w:type="dxa"/>
            <w:gridSpan w:val="3"/>
            <w:vAlign w:val="center"/>
          </w:tcPr>
          <w:p w:rsidR="00FC489E" w:rsidRDefault="00FC489E" w:rsidP="00B75FB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工业工程  工程131            </w:t>
            </w:r>
          </w:p>
        </w:tc>
      </w:tr>
      <w:tr w:rsidR="00FC489E" w:rsidTr="00B75FBB">
        <w:trPr>
          <w:jc w:val="center"/>
        </w:trPr>
        <w:tc>
          <w:tcPr>
            <w:tcW w:w="1796" w:type="dxa"/>
          </w:tcPr>
          <w:p w:rsidR="00FC489E" w:rsidRDefault="00FC489E" w:rsidP="00B75FBB">
            <w:pPr>
              <w:spacing w:line="640" w:lineRule="exact"/>
              <w:rPr>
                <w:rFonts w:ascii="楷体_GB2312" w:eastAsia="楷体_GB2312"/>
                <w:spacing w:val="34"/>
                <w:sz w:val="28"/>
                <w:szCs w:val="28"/>
                <w:u w:val="single"/>
              </w:rPr>
            </w:pPr>
            <w:r>
              <w:rPr>
                <w:rFonts w:ascii="宋体" w:hAnsi="宋体" w:hint="eastAsia"/>
                <w:spacing w:val="40"/>
                <w:sz w:val="28"/>
                <w:szCs w:val="28"/>
              </w:rPr>
              <w:t>学生姓名</w:t>
            </w:r>
            <w:r>
              <w:rPr>
                <w:rFonts w:eastAsia="华文楷体" w:hint="eastAsia"/>
                <w:sz w:val="28"/>
                <w:szCs w:val="28"/>
              </w:rPr>
              <w:t>：</w:t>
            </w:r>
          </w:p>
        </w:tc>
        <w:tc>
          <w:tcPr>
            <w:tcW w:w="2084" w:type="dxa"/>
            <w:vAlign w:val="center"/>
          </w:tcPr>
          <w:p w:rsidR="00FC489E" w:rsidRDefault="00FC489E" w:rsidP="00B75FBB">
            <w:pPr>
              <w:spacing w:line="640" w:lineRule="exact"/>
              <w:rPr>
                <w:rFonts w:ascii="楷体_GB2312" w:eastAsia="楷体_GB2312"/>
                <w:sz w:val="28"/>
                <w:szCs w:val="28"/>
                <w:u w:val="single"/>
              </w:rPr>
            </w:pPr>
            <w:r>
              <w:rPr>
                <w:rFonts w:ascii="楷体_GB2312" w:eastAsia="楷体_GB2312" w:hint="eastAsia"/>
                <w:sz w:val="28"/>
                <w:szCs w:val="28"/>
                <w:u w:val="single"/>
              </w:rPr>
              <w:t>张开海</w:t>
            </w:r>
            <w:r>
              <w:rPr>
                <w:rFonts w:ascii="楷体_GB2312" w:eastAsia="楷体_GB2312" w:hint="eastAsia"/>
                <w:sz w:val="28"/>
                <w:szCs w:val="28"/>
                <w:u w:val="single"/>
              </w:rPr>
              <w:t xml:space="preserve">      </w:t>
            </w:r>
          </w:p>
        </w:tc>
        <w:tc>
          <w:tcPr>
            <w:tcW w:w="1263" w:type="dxa"/>
          </w:tcPr>
          <w:p w:rsidR="00FC489E" w:rsidRDefault="00FC489E" w:rsidP="00B75FBB">
            <w:pPr>
              <w:spacing w:line="640" w:lineRule="exact"/>
              <w:jc w:val="center"/>
              <w:rPr>
                <w:rFonts w:ascii="宋体" w:hAnsi="宋体"/>
                <w:sz w:val="28"/>
                <w:szCs w:val="28"/>
              </w:rPr>
            </w:pPr>
            <w:r>
              <w:rPr>
                <w:rFonts w:ascii="宋体" w:hAnsi="宋体" w:hint="eastAsia"/>
                <w:sz w:val="28"/>
                <w:szCs w:val="28"/>
              </w:rPr>
              <w:t>学</w:t>
            </w:r>
            <w:r w:rsidR="005E0767">
              <w:rPr>
                <w:rFonts w:ascii="宋体" w:hAnsi="宋体" w:hint="eastAsia"/>
                <w:sz w:val="28"/>
                <w:szCs w:val="28"/>
              </w:rPr>
              <w:t xml:space="preserve"> </w:t>
            </w:r>
            <w:r>
              <w:rPr>
                <w:rFonts w:ascii="宋体" w:hAnsi="宋体" w:hint="eastAsia"/>
                <w:sz w:val="28"/>
                <w:szCs w:val="28"/>
              </w:rPr>
              <w:t>号：</w:t>
            </w:r>
          </w:p>
        </w:tc>
        <w:tc>
          <w:tcPr>
            <w:tcW w:w="2137" w:type="dxa"/>
            <w:vAlign w:val="center"/>
          </w:tcPr>
          <w:p w:rsidR="00FC489E" w:rsidRDefault="00FC489E" w:rsidP="00B75FB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Pr>
                <w:rFonts w:ascii="楷体_GB2312" w:eastAsia="楷体_GB2312"/>
                <w:sz w:val="28"/>
                <w:szCs w:val="28"/>
                <w:u w:val="single"/>
              </w:rPr>
              <w:t>2013120158</w:t>
            </w:r>
            <w:r>
              <w:rPr>
                <w:rFonts w:ascii="楷体_GB2312" w:eastAsia="楷体_GB2312" w:hint="eastAsia"/>
                <w:sz w:val="28"/>
                <w:szCs w:val="28"/>
                <w:u w:val="single"/>
              </w:rPr>
              <w:t xml:space="preserve">   </w:t>
            </w:r>
          </w:p>
        </w:tc>
      </w:tr>
      <w:tr w:rsidR="00FC489E" w:rsidTr="00B75FBB">
        <w:trPr>
          <w:jc w:val="center"/>
        </w:trPr>
        <w:tc>
          <w:tcPr>
            <w:tcW w:w="1796" w:type="dxa"/>
          </w:tcPr>
          <w:p w:rsidR="00FC489E" w:rsidRDefault="00FC489E" w:rsidP="00B75FBB">
            <w:pPr>
              <w:spacing w:line="640" w:lineRule="exact"/>
              <w:rPr>
                <w:rFonts w:ascii="宋体" w:hAnsi="宋体"/>
                <w:spacing w:val="34"/>
                <w:sz w:val="28"/>
                <w:szCs w:val="28"/>
              </w:rPr>
            </w:pPr>
            <w:r>
              <w:rPr>
                <w:rFonts w:ascii="宋体" w:hAnsi="宋体" w:hint="eastAsia"/>
                <w:spacing w:val="40"/>
                <w:sz w:val="28"/>
                <w:szCs w:val="28"/>
              </w:rPr>
              <w:t>指导教师</w:t>
            </w:r>
            <w:r>
              <w:rPr>
                <w:rFonts w:eastAsia="华文楷体" w:hint="eastAsia"/>
                <w:sz w:val="28"/>
                <w:szCs w:val="28"/>
              </w:rPr>
              <w:t>：</w:t>
            </w:r>
          </w:p>
        </w:tc>
        <w:tc>
          <w:tcPr>
            <w:tcW w:w="5484" w:type="dxa"/>
            <w:gridSpan w:val="3"/>
            <w:vAlign w:val="center"/>
          </w:tcPr>
          <w:p w:rsidR="00FC489E" w:rsidRDefault="00FC489E" w:rsidP="00B75FB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刘成文 （副教授）             </w:t>
            </w:r>
          </w:p>
        </w:tc>
      </w:tr>
      <w:tr w:rsidR="00FC489E" w:rsidTr="00B75FBB">
        <w:trPr>
          <w:jc w:val="center"/>
        </w:trPr>
        <w:tc>
          <w:tcPr>
            <w:tcW w:w="1796" w:type="dxa"/>
          </w:tcPr>
          <w:p w:rsidR="00FC489E" w:rsidRDefault="00FC489E" w:rsidP="00B75FBB">
            <w:pPr>
              <w:spacing w:line="640" w:lineRule="exact"/>
              <w:rPr>
                <w:rFonts w:ascii="宋体" w:hAnsi="宋体"/>
                <w:spacing w:val="-20"/>
                <w:sz w:val="28"/>
                <w:szCs w:val="28"/>
              </w:rPr>
            </w:pPr>
            <w:r>
              <w:rPr>
                <w:rFonts w:ascii="宋体" w:hAnsi="宋体" w:hint="eastAsia"/>
                <w:spacing w:val="40"/>
                <w:sz w:val="28"/>
                <w:szCs w:val="28"/>
              </w:rPr>
              <w:t>外文出处</w:t>
            </w:r>
            <w:r>
              <w:rPr>
                <w:rFonts w:ascii="宋体" w:hAnsi="宋体" w:hint="eastAsia"/>
                <w:sz w:val="28"/>
                <w:szCs w:val="28"/>
              </w:rPr>
              <w:t>：</w:t>
            </w:r>
          </w:p>
        </w:tc>
        <w:tc>
          <w:tcPr>
            <w:tcW w:w="5484" w:type="dxa"/>
            <w:gridSpan w:val="3"/>
            <w:vAlign w:val="center"/>
          </w:tcPr>
          <w:p w:rsidR="00FC489E" w:rsidRPr="00FC489E" w:rsidRDefault="00FC489E" w:rsidP="00B75FBB">
            <w:pPr>
              <w:spacing w:line="640" w:lineRule="exact"/>
              <w:rPr>
                <w:rFonts w:ascii="楷体_GB2312" w:eastAsia="楷体_GB2312"/>
                <w:sz w:val="28"/>
                <w:u w:val="single"/>
              </w:rPr>
            </w:pPr>
            <w:r>
              <w:rPr>
                <w:rFonts w:ascii="宋体" w:hAnsi="宋体" w:hint="eastAsia"/>
                <w:sz w:val="24"/>
              </w:rPr>
              <w:t>(外文)</w:t>
            </w:r>
            <w:r>
              <w:rPr>
                <w:rFonts w:ascii="楷体_GB2312" w:eastAsia="楷体_GB2312" w:hint="eastAsia"/>
                <w:sz w:val="28"/>
                <w:szCs w:val="28"/>
                <w:u w:val="single"/>
              </w:rPr>
              <w:t>(</w:t>
            </w:r>
            <w:r w:rsidRPr="00FC489E">
              <w:rPr>
                <w:rFonts w:ascii="楷体_GB2312" w:eastAsia="楷体_GB2312" w:hint="eastAsia"/>
                <w:sz w:val="28"/>
                <w:u w:val="single"/>
              </w:rPr>
              <w:t>工业工程合作教育项目</w:t>
            </w:r>
            <w:r>
              <w:rPr>
                <w:rFonts w:ascii="楷体_GB2312" w:eastAsia="楷体_GB2312" w:hint="eastAsia"/>
                <w:sz w:val="28"/>
                <w:szCs w:val="28"/>
                <w:u w:val="single"/>
              </w:rPr>
              <w:t xml:space="preserve">)        </w:t>
            </w:r>
          </w:p>
        </w:tc>
      </w:tr>
      <w:tr w:rsidR="00FC489E" w:rsidTr="00B75FBB">
        <w:trPr>
          <w:jc w:val="center"/>
        </w:trPr>
        <w:tc>
          <w:tcPr>
            <w:tcW w:w="1796" w:type="dxa"/>
          </w:tcPr>
          <w:p w:rsidR="00FC489E" w:rsidRDefault="00FC489E" w:rsidP="00B75FBB">
            <w:pPr>
              <w:spacing w:line="640" w:lineRule="exact"/>
              <w:rPr>
                <w:rFonts w:ascii="宋体" w:hAnsi="宋体"/>
                <w:spacing w:val="-20"/>
                <w:sz w:val="28"/>
                <w:szCs w:val="28"/>
              </w:rPr>
            </w:pPr>
            <w:r>
              <w:rPr>
                <w:rFonts w:ascii="宋体" w:hAnsi="宋体" w:hint="eastAsia"/>
                <w:spacing w:val="44"/>
                <w:sz w:val="28"/>
                <w:szCs w:val="28"/>
              </w:rPr>
              <w:t>附   件</w:t>
            </w:r>
            <w:r>
              <w:rPr>
                <w:rFonts w:eastAsia="华文楷体" w:hint="eastAsia"/>
                <w:sz w:val="28"/>
                <w:szCs w:val="28"/>
              </w:rPr>
              <w:t>：</w:t>
            </w:r>
          </w:p>
        </w:tc>
        <w:tc>
          <w:tcPr>
            <w:tcW w:w="5484" w:type="dxa"/>
            <w:gridSpan w:val="3"/>
            <w:vAlign w:val="center"/>
          </w:tcPr>
          <w:p w:rsidR="00FC489E" w:rsidRDefault="00FC489E" w:rsidP="00B75FBB">
            <w:pPr>
              <w:spacing w:line="640" w:lineRule="exact"/>
              <w:rPr>
                <w:rFonts w:ascii="宋体" w:hAnsi="宋体"/>
                <w:sz w:val="24"/>
              </w:rPr>
            </w:pPr>
            <w:r>
              <w:rPr>
                <w:rFonts w:eastAsia="楷体_GB2312" w:hint="eastAsia"/>
                <w:sz w:val="32"/>
                <w:u w:val="single"/>
              </w:rPr>
              <w:t>1.</w:t>
            </w:r>
            <w:r>
              <w:rPr>
                <w:rFonts w:eastAsia="楷体_GB2312" w:hint="eastAsia"/>
                <w:sz w:val="32"/>
                <w:u w:val="single"/>
              </w:rPr>
              <w:t>外文资料翻译译文；</w:t>
            </w:r>
            <w:r>
              <w:rPr>
                <w:rFonts w:eastAsia="楷体_GB2312" w:hint="eastAsia"/>
                <w:sz w:val="32"/>
                <w:u w:val="single"/>
              </w:rPr>
              <w:t xml:space="preserve">  2.</w:t>
            </w:r>
            <w:r>
              <w:rPr>
                <w:rFonts w:eastAsia="楷体_GB2312" w:hint="eastAsia"/>
                <w:sz w:val="32"/>
                <w:u w:val="single"/>
              </w:rPr>
              <w:t>外文原文</w:t>
            </w:r>
            <w:r>
              <w:rPr>
                <w:rFonts w:eastAsia="楷体_GB2312" w:hint="eastAsia"/>
                <w:sz w:val="32"/>
                <w:u w:val="single"/>
              </w:rPr>
              <w:t xml:space="preserve">  </w:t>
            </w:r>
          </w:p>
        </w:tc>
      </w:tr>
    </w:tbl>
    <w:p w:rsidR="00FC489E" w:rsidRDefault="00FC489E" w:rsidP="00FC489E">
      <w:pPr>
        <w:tabs>
          <w:tab w:val="left" w:pos="8085"/>
        </w:tabs>
        <w:overflowPunct w:val="0"/>
        <w:snapToGrid w:val="0"/>
        <w:spacing w:line="700" w:lineRule="exact"/>
        <w:ind w:rightChars="353" w:right="741"/>
        <w:rPr>
          <w:b/>
          <w:bCs/>
          <w:sz w:val="32"/>
        </w:rPr>
      </w:pPr>
    </w:p>
    <w:tbl>
      <w:tblPr>
        <w:tblW w:w="7304"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4"/>
      </w:tblGrid>
      <w:tr w:rsidR="00FC489E" w:rsidTr="00F804E0">
        <w:trPr>
          <w:trHeight w:val="4599"/>
        </w:trPr>
        <w:tc>
          <w:tcPr>
            <w:tcW w:w="7304" w:type="dxa"/>
            <w:tcBorders>
              <w:top w:val="single" w:sz="8" w:space="0" w:color="auto"/>
              <w:left w:val="single" w:sz="8" w:space="0" w:color="auto"/>
              <w:bottom w:val="single" w:sz="8" w:space="0" w:color="auto"/>
              <w:right w:val="single" w:sz="8" w:space="0" w:color="auto"/>
            </w:tcBorders>
          </w:tcPr>
          <w:p w:rsidR="00FC489E" w:rsidRDefault="00FC489E" w:rsidP="00B75FBB">
            <w:pPr>
              <w:spacing w:beforeLines="50" w:before="156" w:line="300" w:lineRule="auto"/>
              <w:rPr>
                <w:sz w:val="28"/>
              </w:rPr>
            </w:pPr>
            <w:r>
              <w:rPr>
                <w:rFonts w:hint="eastAsia"/>
                <w:sz w:val="28"/>
              </w:rPr>
              <w:t>指导教师评语：</w:t>
            </w:r>
          </w:p>
          <w:p w:rsidR="00FC489E" w:rsidRDefault="00FC489E" w:rsidP="00B75FBB">
            <w:pPr>
              <w:spacing w:line="400" w:lineRule="exact"/>
              <w:rPr>
                <w:sz w:val="28"/>
              </w:rPr>
            </w:pPr>
          </w:p>
          <w:p w:rsidR="00FC489E" w:rsidRDefault="00FC489E" w:rsidP="00B75FBB">
            <w:pPr>
              <w:spacing w:line="400" w:lineRule="exact"/>
              <w:rPr>
                <w:sz w:val="28"/>
              </w:rPr>
            </w:pPr>
          </w:p>
          <w:p w:rsidR="00FC489E" w:rsidRDefault="00FC489E" w:rsidP="00B75FBB">
            <w:pPr>
              <w:spacing w:line="400" w:lineRule="exact"/>
              <w:rPr>
                <w:sz w:val="28"/>
              </w:rPr>
            </w:pPr>
          </w:p>
          <w:p w:rsidR="00FC489E" w:rsidRDefault="00FC489E" w:rsidP="00B75FBB">
            <w:pPr>
              <w:spacing w:line="400" w:lineRule="exact"/>
              <w:rPr>
                <w:sz w:val="28"/>
              </w:rPr>
            </w:pPr>
          </w:p>
          <w:p w:rsidR="00FC489E" w:rsidRDefault="00FC489E" w:rsidP="00B75FBB">
            <w:pPr>
              <w:spacing w:line="400" w:lineRule="exact"/>
              <w:rPr>
                <w:sz w:val="28"/>
              </w:rPr>
            </w:pPr>
          </w:p>
          <w:p w:rsidR="00FC489E" w:rsidRDefault="00FC489E" w:rsidP="00B75FBB">
            <w:pPr>
              <w:spacing w:line="400" w:lineRule="exact"/>
              <w:rPr>
                <w:sz w:val="28"/>
              </w:rPr>
            </w:pPr>
          </w:p>
          <w:p w:rsidR="00FC489E" w:rsidRDefault="00FC489E" w:rsidP="00B75FBB">
            <w:pPr>
              <w:spacing w:line="400" w:lineRule="exact"/>
              <w:rPr>
                <w:sz w:val="28"/>
              </w:rPr>
            </w:pPr>
          </w:p>
          <w:p w:rsidR="00FC489E" w:rsidRDefault="00FC489E" w:rsidP="00B75FBB">
            <w:pPr>
              <w:pStyle w:val="a4"/>
              <w:spacing w:line="360" w:lineRule="auto"/>
              <w:ind w:leftChars="0" w:left="0" w:firstLineChars="1487" w:firstLine="4164"/>
              <w:rPr>
                <w:bCs/>
                <w:sz w:val="28"/>
              </w:rPr>
            </w:pPr>
            <w:r>
              <w:rPr>
                <w:rFonts w:hint="eastAsia"/>
                <w:bCs/>
                <w:sz w:val="28"/>
              </w:rPr>
              <w:t>签名：</w:t>
            </w:r>
            <w:r>
              <w:rPr>
                <w:rFonts w:hint="eastAsia"/>
                <w:bCs/>
                <w:sz w:val="28"/>
                <w:u w:val="single"/>
              </w:rPr>
              <w:t xml:space="preserve">                 </w:t>
            </w:r>
          </w:p>
          <w:p w:rsidR="00FC489E" w:rsidRDefault="00FC489E" w:rsidP="00B75FBB">
            <w:pPr>
              <w:pStyle w:val="a4"/>
              <w:spacing w:line="360" w:lineRule="auto"/>
              <w:ind w:leftChars="0" w:left="0"/>
              <w:jc w:val="center"/>
              <w:rPr>
                <w:bCs/>
                <w:sz w:val="28"/>
              </w:rPr>
            </w:pPr>
            <w:r>
              <w:rPr>
                <w:rFonts w:hint="eastAsia"/>
                <w:b/>
                <w:bCs/>
                <w:sz w:val="28"/>
              </w:rPr>
              <w:t xml:space="preserve">                                 </w:t>
            </w:r>
            <w:r>
              <w:rPr>
                <w:rFonts w:hint="eastAsia"/>
                <w:bCs/>
                <w:sz w:val="24"/>
              </w:rPr>
              <w:t xml:space="preserve">2017 </w:t>
            </w:r>
            <w:r>
              <w:rPr>
                <w:rFonts w:hint="eastAsia"/>
                <w:bCs/>
                <w:sz w:val="24"/>
              </w:rPr>
              <w:t>年</w:t>
            </w:r>
            <w:r>
              <w:rPr>
                <w:rFonts w:hint="eastAsia"/>
                <w:bCs/>
                <w:sz w:val="24"/>
              </w:rPr>
              <w:t xml:space="preserve"> 4 </w:t>
            </w:r>
            <w:r>
              <w:rPr>
                <w:rFonts w:hint="eastAsia"/>
                <w:bCs/>
                <w:sz w:val="24"/>
              </w:rPr>
              <w:t>月</w:t>
            </w:r>
            <w:r>
              <w:rPr>
                <w:rFonts w:hint="eastAsia"/>
                <w:bCs/>
                <w:sz w:val="24"/>
              </w:rPr>
              <w:t>5</w:t>
            </w:r>
            <w:r>
              <w:rPr>
                <w:rFonts w:hint="eastAsia"/>
                <w:bCs/>
                <w:sz w:val="24"/>
              </w:rPr>
              <w:t>日</w:t>
            </w:r>
          </w:p>
        </w:tc>
      </w:tr>
    </w:tbl>
    <w:p w:rsidR="00FC489E" w:rsidRDefault="00FC489E" w:rsidP="00FC489E"/>
    <w:p w:rsidR="00381407" w:rsidRDefault="00381407" w:rsidP="00FC489E"/>
    <w:p w:rsidR="00381407" w:rsidRDefault="00381407" w:rsidP="00FC489E">
      <w:pPr>
        <w:rPr>
          <w:rFonts w:hint="eastAsia"/>
        </w:rPr>
      </w:pPr>
      <w:bookmarkStart w:id="0" w:name="_GoBack"/>
      <w:bookmarkEnd w:id="0"/>
    </w:p>
    <w:p w:rsidR="00AD08E5" w:rsidRPr="0081428D" w:rsidRDefault="00EC786B" w:rsidP="0081428D">
      <w:pPr>
        <w:spacing w:beforeLines="50" w:before="156" w:afterLines="50" w:after="156" w:line="300" w:lineRule="auto"/>
        <w:jc w:val="center"/>
        <w:rPr>
          <w:rFonts w:ascii="黑体" w:eastAsia="黑体" w:hAnsi="黑体"/>
          <w:sz w:val="32"/>
          <w:szCs w:val="32"/>
        </w:rPr>
      </w:pPr>
      <w:r w:rsidRPr="0081428D">
        <w:rPr>
          <w:rFonts w:ascii="黑体" w:eastAsia="黑体" w:hAnsi="黑体" w:hint="eastAsia"/>
          <w:sz w:val="32"/>
          <w:szCs w:val="32"/>
        </w:rPr>
        <w:lastRenderedPageBreak/>
        <w:t>工业工程</w:t>
      </w:r>
      <w:r w:rsidR="00AD08E5" w:rsidRPr="0081428D">
        <w:rPr>
          <w:rFonts w:ascii="黑体" w:eastAsia="黑体" w:hAnsi="黑体" w:hint="eastAsia"/>
          <w:sz w:val="32"/>
          <w:szCs w:val="32"/>
        </w:rPr>
        <w:t>合作教育</w:t>
      </w:r>
      <w:r w:rsidRPr="0081428D">
        <w:rPr>
          <w:rFonts w:ascii="黑体" w:eastAsia="黑体" w:hAnsi="黑体" w:hint="eastAsia"/>
          <w:sz w:val="32"/>
          <w:szCs w:val="32"/>
        </w:rPr>
        <w:t>项目</w:t>
      </w:r>
    </w:p>
    <w:p w:rsidR="00B050DF" w:rsidRPr="00801DF4" w:rsidRDefault="00B050DF" w:rsidP="00801DF4">
      <w:pPr>
        <w:spacing w:beforeLines="50" w:before="156" w:afterLines="50" w:after="156" w:line="300" w:lineRule="auto"/>
        <w:jc w:val="left"/>
        <w:rPr>
          <w:rFonts w:ascii="黑体" w:eastAsia="黑体" w:hAnsi="黑体"/>
          <w:sz w:val="24"/>
        </w:rPr>
      </w:pPr>
      <w:r w:rsidRPr="00801DF4">
        <w:rPr>
          <w:rFonts w:ascii="黑体" w:eastAsia="黑体" w:hAnsi="黑体" w:hint="eastAsia"/>
          <w:sz w:val="24"/>
        </w:rPr>
        <w:t>摘要</w:t>
      </w:r>
    </w:p>
    <w:p w:rsidR="00B050DF" w:rsidRPr="00801DF4" w:rsidRDefault="00B050DF" w:rsidP="006B7F7D">
      <w:pPr>
        <w:ind w:firstLineChars="200" w:firstLine="480"/>
        <w:rPr>
          <w:rFonts w:asciiTheme="minorEastAsia" w:hAnsiTheme="minorEastAsia"/>
          <w:sz w:val="24"/>
        </w:rPr>
      </w:pPr>
      <w:r w:rsidRPr="00801DF4">
        <w:rPr>
          <w:rFonts w:asciiTheme="minorEastAsia" w:hAnsiTheme="minorEastAsia" w:hint="eastAsia"/>
          <w:sz w:val="24"/>
        </w:rPr>
        <w:t>本文的目的是描述</w:t>
      </w:r>
      <w:r w:rsidR="00607FD4" w:rsidRPr="00801DF4">
        <w:rPr>
          <w:rFonts w:asciiTheme="minorEastAsia" w:hAnsiTheme="minorEastAsia" w:hint="eastAsia"/>
          <w:sz w:val="24"/>
        </w:rPr>
        <w:t>程在阿联酋沙迦大学工业工程与管理系</w:t>
      </w:r>
      <w:r w:rsidRPr="00801DF4">
        <w:rPr>
          <w:rFonts w:asciiTheme="minorEastAsia" w:hAnsiTheme="minorEastAsia" w:hint="eastAsia"/>
          <w:sz w:val="24"/>
        </w:rPr>
        <w:t>实施合作教育的经验</w:t>
      </w:r>
      <w:r w:rsidR="00607FD4" w:rsidRPr="00801DF4">
        <w:rPr>
          <w:rFonts w:asciiTheme="minorEastAsia" w:hAnsiTheme="minorEastAsia" w:hint="eastAsia"/>
          <w:sz w:val="24"/>
        </w:rPr>
        <w:t>和课程</w:t>
      </w:r>
      <w:r w:rsidRPr="00801DF4">
        <w:rPr>
          <w:rFonts w:asciiTheme="minorEastAsia" w:hAnsiTheme="minorEastAsia" w:hint="eastAsia"/>
          <w:sz w:val="24"/>
        </w:rPr>
        <w:t>。目标是分析合作培训对学生绩效的影响，并研究合作培训的作用增强学生学习成果的成就。该研究证实了先前研究的早期结果，</w:t>
      </w:r>
      <w:r w:rsidR="00BB321D" w:rsidRPr="00801DF4">
        <w:rPr>
          <w:rFonts w:asciiTheme="minorEastAsia" w:hAnsiTheme="minorEastAsia" w:hint="eastAsia"/>
          <w:sz w:val="24"/>
        </w:rPr>
        <w:t>例如，选择合作社选项的学生具有较高的累积平均绩点</w:t>
      </w:r>
      <w:r w:rsidR="00607FD4" w:rsidRPr="00801DF4">
        <w:rPr>
          <w:rFonts w:asciiTheme="minorEastAsia" w:hAnsiTheme="minorEastAsia" w:hint="eastAsia"/>
          <w:sz w:val="24"/>
        </w:rPr>
        <w:t>，表现</w:t>
      </w:r>
      <w:r w:rsidR="00BB321D" w:rsidRPr="00801DF4">
        <w:rPr>
          <w:rFonts w:asciiTheme="minorEastAsia" w:hAnsiTheme="minorEastAsia" w:hint="eastAsia"/>
          <w:sz w:val="24"/>
        </w:rPr>
        <w:t>更好的</w:t>
      </w:r>
      <w:r w:rsidR="00607FD4" w:rsidRPr="00801DF4">
        <w:rPr>
          <w:rFonts w:asciiTheme="minorEastAsia" w:hAnsiTheme="minorEastAsia" w:hint="eastAsia"/>
          <w:sz w:val="24"/>
        </w:rPr>
        <w:t>项目</w:t>
      </w:r>
      <w:r w:rsidRPr="00801DF4">
        <w:rPr>
          <w:rFonts w:asciiTheme="minorEastAsia" w:hAnsiTheme="minorEastAsia" w:hint="eastAsia"/>
          <w:sz w:val="24"/>
        </w:rPr>
        <w:t>成果</w:t>
      </w:r>
      <w:r w:rsidR="00BB321D" w:rsidRPr="00801DF4">
        <w:rPr>
          <w:rFonts w:asciiTheme="minorEastAsia" w:hAnsiTheme="minorEastAsia" w:hint="eastAsia"/>
          <w:sz w:val="24"/>
        </w:rPr>
        <w:t>的实现</w:t>
      </w:r>
      <w:r w:rsidRPr="00801DF4">
        <w:rPr>
          <w:rFonts w:asciiTheme="minorEastAsia" w:hAnsiTheme="minorEastAsia" w:hint="eastAsia"/>
          <w:sz w:val="24"/>
        </w:rPr>
        <w:t>。</w:t>
      </w:r>
    </w:p>
    <w:p w:rsidR="00B050DF" w:rsidRDefault="00B050DF" w:rsidP="006B7F7D">
      <w:pPr>
        <w:ind w:firstLineChars="200" w:firstLine="480"/>
      </w:pPr>
      <w:r w:rsidRPr="00801DF4">
        <w:rPr>
          <w:rFonts w:asciiTheme="minorEastAsia" w:hAnsiTheme="minorEastAsia" w:hint="eastAsia"/>
          <w:sz w:val="24"/>
        </w:rPr>
        <w:t>关键词：合作教育</w:t>
      </w:r>
      <w:r w:rsidR="00EC786B" w:rsidRPr="00801DF4">
        <w:rPr>
          <w:rFonts w:asciiTheme="minorEastAsia" w:hAnsiTheme="minorEastAsia" w:hint="eastAsia"/>
          <w:sz w:val="24"/>
        </w:rPr>
        <w:t>，</w:t>
      </w:r>
      <w:r w:rsidRPr="00801DF4">
        <w:rPr>
          <w:rFonts w:asciiTheme="minorEastAsia" w:hAnsiTheme="minorEastAsia" w:hint="eastAsia"/>
          <w:sz w:val="24"/>
        </w:rPr>
        <w:t>工业工程</w:t>
      </w:r>
      <w:r w:rsidR="00EC786B" w:rsidRPr="00801DF4">
        <w:rPr>
          <w:rFonts w:asciiTheme="minorEastAsia" w:hAnsiTheme="minorEastAsia" w:hint="eastAsia"/>
          <w:sz w:val="24"/>
        </w:rPr>
        <w:t>，</w:t>
      </w:r>
      <w:r w:rsidRPr="00801DF4">
        <w:rPr>
          <w:rFonts w:asciiTheme="minorEastAsia" w:hAnsiTheme="minorEastAsia" w:hint="eastAsia"/>
          <w:sz w:val="24"/>
        </w:rPr>
        <w:t>工程教育</w:t>
      </w:r>
      <w:r w:rsidR="00EC786B" w:rsidRPr="00801DF4">
        <w:rPr>
          <w:rFonts w:asciiTheme="minorEastAsia" w:hAnsiTheme="minorEastAsia" w:hint="eastAsia"/>
          <w:sz w:val="24"/>
        </w:rPr>
        <w:t>，</w:t>
      </w:r>
      <w:r w:rsidRPr="00801DF4">
        <w:rPr>
          <w:rFonts w:asciiTheme="minorEastAsia" w:hAnsiTheme="minorEastAsia" w:hint="eastAsia"/>
          <w:sz w:val="24"/>
        </w:rPr>
        <w:t>学生学习成果。</w:t>
      </w:r>
    </w:p>
    <w:p w:rsidR="004A43A5" w:rsidRPr="00801DF4" w:rsidRDefault="00B050DF" w:rsidP="00801DF4">
      <w:pPr>
        <w:spacing w:beforeLines="50" w:before="156" w:afterLines="50" w:after="156" w:line="300" w:lineRule="auto"/>
        <w:jc w:val="left"/>
        <w:rPr>
          <w:rFonts w:ascii="黑体" w:eastAsia="黑体" w:hAnsi="黑体"/>
          <w:sz w:val="24"/>
        </w:rPr>
      </w:pPr>
      <w:r w:rsidRPr="00801DF4">
        <w:rPr>
          <w:rFonts w:ascii="黑体" w:eastAsia="黑体" w:hAnsi="黑体" w:hint="eastAsia"/>
          <w:sz w:val="24"/>
        </w:rPr>
        <w:t>1.</w:t>
      </w:r>
      <w:r w:rsidR="004A43A5" w:rsidRPr="00801DF4">
        <w:rPr>
          <w:rFonts w:ascii="黑体" w:eastAsia="黑体" w:hAnsi="黑体" w:hint="eastAsia"/>
          <w:sz w:val="24"/>
        </w:rPr>
        <w:t>介绍</w:t>
      </w:r>
    </w:p>
    <w:p w:rsidR="00BB321D" w:rsidRPr="00801DF4" w:rsidRDefault="004A43A5" w:rsidP="00BB321D">
      <w:pPr>
        <w:ind w:firstLineChars="200" w:firstLine="480"/>
        <w:rPr>
          <w:rFonts w:asciiTheme="minorEastAsia" w:hAnsiTheme="minorEastAsia"/>
          <w:sz w:val="24"/>
        </w:rPr>
      </w:pPr>
      <w:r w:rsidRPr="00801DF4">
        <w:rPr>
          <w:rFonts w:asciiTheme="minorEastAsia" w:hAnsiTheme="minorEastAsia" w:hint="eastAsia"/>
          <w:sz w:val="24"/>
        </w:rPr>
        <w:t>合作教育将课堂指导与企业的工作经验相结合。它的主要目的是为应用问题解决提供一个环境，让学生应用他们的课堂知识。似乎第一个合作教育计划是由Herman Schneider</w:t>
      </w:r>
      <w:r w:rsidR="00BB321D" w:rsidRPr="00801DF4">
        <w:rPr>
          <w:rFonts w:asciiTheme="minorEastAsia" w:hAnsiTheme="minorEastAsia" w:hint="eastAsia"/>
          <w:sz w:val="24"/>
        </w:rPr>
        <w:t>（辛辛那提大学工学院院长）</w:t>
      </w:r>
      <w:r w:rsidRPr="00801DF4">
        <w:rPr>
          <w:rFonts w:asciiTheme="minorEastAsia" w:hAnsiTheme="minorEastAsia" w:hint="eastAsia"/>
          <w:sz w:val="24"/>
        </w:rPr>
        <w:t>于1906</w:t>
      </w:r>
      <w:r w:rsidR="00BB321D" w:rsidRPr="00801DF4">
        <w:rPr>
          <w:rFonts w:asciiTheme="minorEastAsia" w:hAnsiTheme="minorEastAsia" w:hint="eastAsia"/>
          <w:sz w:val="24"/>
        </w:rPr>
        <w:t>年成立的。从那时起，很多机构都选择采用工程教育合作</w:t>
      </w:r>
      <w:r w:rsidRPr="00801DF4">
        <w:rPr>
          <w:rFonts w:asciiTheme="minorEastAsia" w:hAnsiTheme="minorEastAsia" w:hint="eastAsia"/>
          <w:sz w:val="24"/>
        </w:rPr>
        <w:t>。如今，</w:t>
      </w:r>
      <w:r w:rsidR="00BB321D" w:rsidRPr="00801DF4">
        <w:rPr>
          <w:rFonts w:asciiTheme="minorEastAsia" w:hAnsiTheme="minorEastAsia" w:hint="eastAsia"/>
          <w:sz w:val="24"/>
        </w:rPr>
        <w:t>为确定</w:t>
      </w:r>
      <w:r w:rsidRPr="00801DF4">
        <w:rPr>
          <w:rFonts w:asciiTheme="minorEastAsia" w:hAnsiTheme="minorEastAsia" w:hint="eastAsia"/>
          <w:sz w:val="24"/>
        </w:rPr>
        <w:t>合作工程质量方案，工程技术认证委员会（ABET）制定了这一标准。</w:t>
      </w:r>
    </w:p>
    <w:p w:rsidR="004A43A5" w:rsidRPr="00801DF4" w:rsidRDefault="004A43A5" w:rsidP="00BB321D">
      <w:pPr>
        <w:ind w:firstLineChars="200" w:firstLine="480"/>
        <w:rPr>
          <w:rFonts w:asciiTheme="minorEastAsia" w:hAnsiTheme="minorEastAsia"/>
          <w:sz w:val="24"/>
        </w:rPr>
      </w:pPr>
      <w:r w:rsidRPr="00801DF4">
        <w:rPr>
          <w:rFonts w:asciiTheme="minorEastAsia" w:hAnsiTheme="minorEastAsia" w:hint="eastAsia"/>
          <w:sz w:val="24"/>
        </w:rPr>
        <w:t>Burnet和</w:t>
      </w:r>
      <w:proofErr w:type="spellStart"/>
      <w:r w:rsidR="00252306" w:rsidRPr="00801DF4">
        <w:rPr>
          <w:rFonts w:asciiTheme="minorEastAsia" w:hAnsiTheme="minorEastAsia" w:hint="eastAsia"/>
          <w:sz w:val="24"/>
        </w:rPr>
        <w:t>Greisch</w:t>
      </w:r>
      <w:proofErr w:type="spellEnd"/>
      <w:r w:rsidR="00BB321D" w:rsidRPr="00801DF4">
        <w:rPr>
          <w:rFonts w:asciiTheme="minorEastAsia" w:hAnsiTheme="minorEastAsia" w:hint="eastAsia"/>
          <w:sz w:val="24"/>
        </w:rPr>
        <w:t>将合作教育计划</w:t>
      </w:r>
      <w:r w:rsidRPr="00801DF4">
        <w:rPr>
          <w:rFonts w:asciiTheme="minorEastAsia" w:hAnsiTheme="minorEastAsia" w:hint="eastAsia"/>
          <w:sz w:val="24"/>
        </w:rPr>
        <w:t>列为最杰出的二十世纪工程教育与工程技术成果。合作教育为学生，接受学生接受培训的公司和教育计划提供福利。许多研究表明，选择合作教育的学生具有较高的学历点平均值（GPA）</w:t>
      </w:r>
      <w:r w:rsidR="00BB321D" w:rsidRPr="00801DF4">
        <w:rPr>
          <w:rFonts w:asciiTheme="minorEastAsia" w:hAnsiTheme="minorEastAsia" w:hint="eastAsia"/>
          <w:sz w:val="24"/>
        </w:rPr>
        <w:t>，起始工资较高（</w:t>
      </w:r>
      <w:r w:rsidRPr="00801DF4">
        <w:rPr>
          <w:rFonts w:asciiTheme="minorEastAsia" w:hAnsiTheme="minorEastAsia" w:hint="eastAsia"/>
          <w:sz w:val="24"/>
        </w:rPr>
        <w:t>例如，Rodgers和Weston，1987）。</w:t>
      </w:r>
      <w:proofErr w:type="spellStart"/>
      <w:r w:rsidR="00BB321D" w:rsidRPr="00801DF4">
        <w:rPr>
          <w:rFonts w:asciiTheme="minorEastAsia" w:hAnsiTheme="minorEastAsia"/>
          <w:sz w:val="24"/>
        </w:rPr>
        <w:t>Schuurmanetal</w:t>
      </w:r>
      <w:proofErr w:type="spellEnd"/>
      <w:r w:rsidRPr="00801DF4">
        <w:rPr>
          <w:rFonts w:asciiTheme="minorEastAsia" w:hAnsiTheme="minorEastAsia" w:hint="eastAsia"/>
          <w:sz w:val="24"/>
        </w:rPr>
        <w:t>还表明，选择合作教育的学生在他们之前更有可能被雇用毕业。这种可能性从一名工作经验的学生的51％上升到59％有两个工作经验。与4或5工作经验的学生相比，增加了78％。一项研究</w:t>
      </w:r>
      <w:r w:rsidR="00252306" w:rsidRPr="00801DF4">
        <w:rPr>
          <w:rFonts w:asciiTheme="minorEastAsia" w:hAnsiTheme="minorEastAsia" w:hint="eastAsia"/>
          <w:sz w:val="24"/>
        </w:rPr>
        <w:t>表明</w:t>
      </w:r>
      <w:r w:rsidRPr="00801DF4">
        <w:rPr>
          <w:rFonts w:asciiTheme="minorEastAsia" w:hAnsiTheme="minorEastAsia" w:hint="eastAsia"/>
          <w:sz w:val="24"/>
        </w:rPr>
        <w:t>，合作教育对雇主的好处包括预先评估，技术性支持和低成本工程帮助等。合作教育也可以帮助满足教育目标帕森斯等人试图表明学生的专业经验在满足这些ABET方面的作用</w:t>
      </w:r>
      <w:r w:rsidR="00AD08E5" w:rsidRPr="00801DF4">
        <w:rPr>
          <w:rFonts w:asciiTheme="minorEastAsia" w:hAnsiTheme="minorEastAsia" w:hint="eastAsia"/>
          <w:sz w:val="24"/>
        </w:rPr>
        <w:t>与非技术工程技能相关的标准。</w:t>
      </w:r>
    </w:p>
    <w:p w:rsidR="004A43A5" w:rsidRPr="00801DF4" w:rsidRDefault="00BB321D" w:rsidP="006B7F7D">
      <w:pPr>
        <w:ind w:firstLineChars="200" w:firstLine="480"/>
        <w:rPr>
          <w:rFonts w:asciiTheme="minorEastAsia" w:hAnsiTheme="minorEastAsia"/>
          <w:sz w:val="24"/>
        </w:rPr>
      </w:pPr>
      <w:proofErr w:type="spellStart"/>
      <w:r w:rsidRPr="00801DF4">
        <w:rPr>
          <w:rFonts w:asciiTheme="minorEastAsia" w:hAnsiTheme="minorEastAsia" w:hint="eastAsia"/>
          <w:sz w:val="24"/>
        </w:rPr>
        <w:t>Schuurmanetal</w:t>
      </w:r>
      <w:proofErr w:type="spellEnd"/>
      <w:r w:rsidR="004A43A5" w:rsidRPr="00801DF4">
        <w:rPr>
          <w:rFonts w:asciiTheme="minorEastAsia" w:hAnsiTheme="minorEastAsia" w:hint="eastAsia"/>
          <w:sz w:val="24"/>
        </w:rPr>
        <w:t>表明，合作教育经历同样影响不同专业，包括工业工程。他们的研究还包括合作教育对学生性别的影响并得出结论，男女学生受到同等的影响。虽然以前的一些研究（Gardner et al，1992</w:t>
      </w:r>
      <w:r w:rsidRPr="00801DF4">
        <w:rPr>
          <w:rFonts w:asciiTheme="minorEastAsia" w:hAnsiTheme="minorEastAsia" w:hint="eastAsia"/>
          <w:sz w:val="24"/>
        </w:rPr>
        <w:t>年）</w:t>
      </w:r>
      <w:r w:rsidR="004A43A5" w:rsidRPr="00801DF4">
        <w:rPr>
          <w:rFonts w:asciiTheme="minorEastAsia" w:hAnsiTheme="minorEastAsia" w:hint="eastAsia"/>
          <w:sz w:val="24"/>
        </w:rPr>
        <w:t>推测，女性工程师可能从工作经验中获益更多男性要克服不重视女性的问题。尽管合作教育受益匪浅，但一些公司面临着学员面临的问题在</w:t>
      </w:r>
      <w:proofErr w:type="spellStart"/>
      <w:r w:rsidRPr="00801DF4">
        <w:rPr>
          <w:rFonts w:asciiTheme="minorEastAsia" w:hAnsiTheme="minorEastAsia" w:hint="eastAsia"/>
          <w:sz w:val="24"/>
        </w:rPr>
        <w:t>Friel</w:t>
      </w:r>
      <w:proofErr w:type="spellEnd"/>
      <w:r w:rsidR="004A43A5" w:rsidRPr="00801DF4">
        <w:rPr>
          <w:rFonts w:asciiTheme="minorEastAsia" w:hAnsiTheme="minorEastAsia" w:hint="eastAsia"/>
          <w:sz w:val="24"/>
        </w:rPr>
        <w:t>的研究中。其中一些重大问题包括文化和技术壁垒。开发合作计划的过程不同于一个机构。这取决于很多一些国家的一般教育政策，文化问题和经济环境等因素。</w:t>
      </w:r>
      <w:r w:rsidRPr="00801DF4">
        <w:rPr>
          <w:rFonts w:asciiTheme="minorEastAsia" w:hAnsiTheme="minorEastAsia"/>
          <w:sz w:val="24"/>
        </w:rPr>
        <w:t xml:space="preserve">Linn </w:t>
      </w:r>
      <w:r w:rsidR="004A43A5" w:rsidRPr="00801DF4">
        <w:rPr>
          <w:rFonts w:asciiTheme="minorEastAsia" w:hAnsiTheme="minorEastAsia" w:hint="eastAsia"/>
          <w:sz w:val="24"/>
        </w:rPr>
        <w:t>et al提供了一些一般工具和指导方针，以帮助发展成功的合作社程序。由于工业工程与管理的合作教育经验的成功（IEM）计划在沙迦大学，文章的作者想分享他们的经验。因此，本文的目的是描述实施过程中的经验教训在沙迦大学进行的工业工程和管理项目的合作培训。的目标是分析合作培训对学生表现的影响，并研究其作用的合作培训，以提高会议ABET标准。</w:t>
      </w:r>
    </w:p>
    <w:p w:rsidR="004A43A5" w:rsidRPr="00801DF4" w:rsidRDefault="004A43A5" w:rsidP="006B7F7D">
      <w:pPr>
        <w:ind w:firstLineChars="200" w:firstLine="480"/>
        <w:rPr>
          <w:rFonts w:asciiTheme="minorEastAsia" w:hAnsiTheme="minorEastAsia"/>
          <w:sz w:val="24"/>
        </w:rPr>
      </w:pPr>
      <w:r w:rsidRPr="00801DF4">
        <w:rPr>
          <w:rFonts w:asciiTheme="minorEastAsia" w:hAnsiTheme="minorEastAsia" w:hint="eastAsia"/>
          <w:sz w:val="24"/>
        </w:rPr>
        <w:t>IEM课程于2007年在沙迦大学开始，秋季学期不到二十分钟学生大多从其他专业转学。该计划提出两个选项：一个合作社的选项一个学期的经验和第二个选择与高级设计项目（SDP）。提供合作课程七个学时和选择此选项的学生可以免除高级设计项目（四个学分）和一门选修课（三学时）。在这两种选择中，学生都应该参加夏季训练在他们第三年约八周。 2007年，工业工程专业在阿联酋是非常新的特别是阿联酋和海湾地区。找到具有合作选项的程序也很少见。在这种情况下，引入这样的课程在文化和学术方面是非常具有挑战性的视图。由于学生</w:t>
      </w:r>
      <w:r w:rsidRPr="00801DF4">
        <w:rPr>
          <w:rFonts w:asciiTheme="minorEastAsia" w:hAnsiTheme="minorEastAsia" w:hint="eastAsia"/>
          <w:sz w:val="24"/>
        </w:rPr>
        <w:lastRenderedPageBreak/>
        <w:t>毕业前没有工作习惯。即使是夏季训练在工程学院成立几年后，没有信用时间，而不是</w:t>
      </w:r>
    </w:p>
    <w:p w:rsidR="004A43A5" w:rsidRDefault="004A43A5" w:rsidP="00A13B34">
      <w:pPr>
        <w:ind w:firstLineChars="200" w:firstLine="480"/>
      </w:pPr>
      <w:r w:rsidRPr="00801DF4">
        <w:rPr>
          <w:rFonts w:asciiTheme="minorEastAsia" w:hAnsiTheme="minorEastAsia" w:hint="eastAsia"/>
          <w:sz w:val="24"/>
        </w:rPr>
        <w:t>在许多情况下，由学生和教师给予了很大的重视。本文的其余部分组织如下。第二部分介绍本研究中使用的方法。第三部分概述了IEM部门的合作。第四节讨论获得的主要成果从实施IEM部门的合作培训。最后，结论见第五节。</w:t>
      </w:r>
    </w:p>
    <w:p w:rsidR="004A43A5" w:rsidRPr="00801DF4" w:rsidRDefault="005A7CF3" w:rsidP="00801DF4">
      <w:pPr>
        <w:spacing w:beforeLines="50" w:before="156" w:afterLines="50" w:after="156" w:line="300" w:lineRule="auto"/>
        <w:jc w:val="left"/>
        <w:rPr>
          <w:rFonts w:ascii="黑体" w:eastAsia="黑体" w:hAnsi="黑体"/>
          <w:sz w:val="24"/>
        </w:rPr>
      </w:pPr>
      <w:r w:rsidRPr="00801DF4">
        <w:rPr>
          <w:rFonts w:ascii="黑体" w:eastAsia="黑体" w:hAnsi="黑体" w:hint="eastAsia"/>
          <w:sz w:val="24"/>
        </w:rPr>
        <w:t>2.</w:t>
      </w:r>
      <w:r w:rsidR="004A43A5" w:rsidRPr="00801DF4">
        <w:rPr>
          <w:rFonts w:ascii="黑体" w:eastAsia="黑体" w:hAnsi="黑体" w:hint="eastAsia"/>
          <w:sz w:val="24"/>
        </w:rPr>
        <w:t>方法论</w:t>
      </w:r>
    </w:p>
    <w:p w:rsidR="004A43A5" w:rsidRPr="00801DF4" w:rsidRDefault="004A43A5" w:rsidP="006B7F7D">
      <w:pPr>
        <w:ind w:firstLineChars="200" w:firstLine="480"/>
        <w:rPr>
          <w:rFonts w:asciiTheme="minorEastAsia" w:hAnsiTheme="minorEastAsia"/>
          <w:sz w:val="24"/>
        </w:rPr>
      </w:pPr>
      <w:r w:rsidRPr="00801DF4">
        <w:rPr>
          <w:rFonts w:asciiTheme="minorEastAsia" w:hAnsiTheme="minorEastAsia" w:hint="eastAsia"/>
          <w:sz w:val="24"/>
        </w:rPr>
        <w:t>对以前关于合作教育和相关主题的研究进行了文献综述培训，认证和学生学习成果。与选择合作社的学生有关的数据选项和IEM部门的高级设计项目选项从部门记录中收集并分析。用数据描述统计工具来呈现数据;基于此分析执行。</w:t>
      </w:r>
    </w:p>
    <w:p w:rsidR="004A43A5" w:rsidRPr="00801DF4" w:rsidRDefault="004A43A5" w:rsidP="00801DF4">
      <w:pPr>
        <w:spacing w:beforeLines="50" w:before="156" w:afterLines="50" w:after="156" w:line="300" w:lineRule="auto"/>
        <w:jc w:val="left"/>
        <w:rPr>
          <w:rFonts w:ascii="黑体" w:eastAsia="黑体" w:hAnsi="黑体"/>
          <w:sz w:val="24"/>
        </w:rPr>
      </w:pPr>
      <w:r w:rsidRPr="00801DF4">
        <w:rPr>
          <w:rFonts w:ascii="黑体" w:eastAsia="黑体" w:hAnsi="黑体" w:hint="eastAsia"/>
          <w:sz w:val="24"/>
        </w:rPr>
        <w:t>3. IEM部门合作概况</w:t>
      </w:r>
    </w:p>
    <w:p w:rsidR="004A43A5" w:rsidRPr="00801DF4" w:rsidRDefault="004A43A5" w:rsidP="006B7F7D">
      <w:pPr>
        <w:ind w:firstLineChars="200" w:firstLine="480"/>
        <w:rPr>
          <w:rFonts w:asciiTheme="minorEastAsia" w:hAnsiTheme="minorEastAsia"/>
          <w:sz w:val="24"/>
        </w:rPr>
      </w:pPr>
      <w:r w:rsidRPr="00801DF4">
        <w:rPr>
          <w:rFonts w:asciiTheme="minorEastAsia" w:hAnsiTheme="minorEastAsia" w:hint="eastAsia"/>
          <w:sz w:val="24"/>
        </w:rPr>
        <w:t>“合作培训计划”是工业工程与工程部的共同努力管理层以及专业领域的公共和私营部门，让学生练习技能和他们所学到的知识。合作（合作）培训让学生有机会探索他们未来事业，帮助他们建立理论与应用，学术界的重要联系环境和现实世界的做法。学生提高沟通能力，团队合作能力，批判性思维和决策技巧。此外，他们了解工作中地点</w:t>
      </w:r>
      <w:r w:rsidR="00CF47AB" w:rsidRPr="00801DF4">
        <w:rPr>
          <w:rFonts w:asciiTheme="minorEastAsia" w:hAnsiTheme="minorEastAsia" w:hint="eastAsia"/>
          <w:sz w:val="24"/>
        </w:rPr>
        <w:t>的规则和纪律</w:t>
      </w:r>
      <w:r w:rsidRPr="00801DF4">
        <w:rPr>
          <w:rFonts w:asciiTheme="minorEastAsia" w:hAnsiTheme="minorEastAsia" w:hint="eastAsia"/>
          <w:sz w:val="24"/>
        </w:rPr>
        <w:t>。</w:t>
      </w:r>
    </w:p>
    <w:p w:rsidR="004A43A5" w:rsidRPr="00801DF4" w:rsidRDefault="004A43A5" w:rsidP="006B7F7D">
      <w:pPr>
        <w:ind w:firstLineChars="200" w:firstLine="480"/>
        <w:rPr>
          <w:rFonts w:asciiTheme="minorEastAsia" w:hAnsiTheme="minorEastAsia"/>
          <w:sz w:val="24"/>
        </w:rPr>
      </w:pPr>
      <w:r w:rsidRPr="00801DF4">
        <w:rPr>
          <w:rFonts w:asciiTheme="minorEastAsia" w:hAnsiTheme="minorEastAsia" w:hint="eastAsia"/>
          <w:sz w:val="24"/>
        </w:rPr>
        <w:t>合作课程的目标如下：</w:t>
      </w:r>
    </w:p>
    <w:p w:rsidR="004A43A5" w:rsidRPr="00801DF4" w:rsidRDefault="005A7CF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介绍学生的工业环境，让他们看看他们期待的职业生涯好像。</w:t>
      </w:r>
    </w:p>
    <w:p w:rsidR="004A43A5" w:rsidRPr="00801DF4" w:rsidRDefault="005A7CF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发展学生制定和解决现实生活中的能力工业工程问题。</w:t>
      </w:r>
    </w:p>
    <w:p w:rsidR="004A43A5" w:rsidRPr="00801DF4" w:rsidRDefault="005A7CF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提高学生的技能，如团队合作，组织技能，道德和批判性分析。</w:t>
      </w:r>
    </w:p>
    <w:p w:rsidR="004A43A5" w:rsidRPr="00801DF4" w:rsidRDefault="005A7CF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建立部门与各个工业领域的关系以及了解毕业生对这些领域的需求和期望。</w:t>
      </w:r>
    </w:p>
    <w:p w:rsidR="004A43A5" w:rsidRPr="00801DF4" w:rsidRDefault="005A7CF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毕业后为学生提供就业机会。</w:t>
      </w:r>
    </w:p>
    <w:p w:rsidR="004A43A5" w:rsidRPr="00801DF4" w:rsidRDefault="004A43A5" w:rsidP="006B7F7D">
      <w:pPr>
        <w:ind w:firstLineChars="200" w:firstLine="480"/>
        <w:rPr>
          <w:rFonts w:asciiTheme="minorEastAsia" w:hAnsiTheme="minorEastAsia"/>
          <w:sz w:val="24"/>
        </w:rPr>
      </w:pPr>
      <w:r w:rsidRPr="00801DF4">
        <w:rPr>
          <w:rFonts w:asciiTheme="minorEastAsia" w:hAnsiTheme="minorEastAsia" w:hint="eastAsia"/>
          <w:sz w:val="24"/>
        </w:rPr>
        <w:t>合作培训课程是学生实现计划成果的一个很好的方法许多目标和课程结果。课程结果及其与IEM课程成果的关系（基于ABET学生成绩a-k）列在下面。对于每个结果，显示相关的a-k结果括号。</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能够在工作环境中应用学习的知识和技能（a，k）。</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识别和制定工程问题的能力（e）。</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能够在多学科团队中发挥作用（d）。</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能够口头和书面沟通（g）。</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能够成功完成工业任务并为公司做出贡献（k）。</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获得和发展就业能力（f，h，k）的能力。</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能够接受新的学习机会和挑战（</w:t>
      </w:r>
      <w:proofErr w:type="spellStart"/>
      <w:r w:rsidR="004A43A5" w:rsidRPr="00801DF4">
        <w:rPr>
          <w:rFonts w:asciiTheme="minorEastAsia" w:hAnsiTheme="minorEastAsia" w:hint="eastAsia"/>
          <w:sz w:val="24"/>
        </w:rPr>
        <w:t>i</w:t>
      </w:r>
      <w:proofErr w:type="spellEnd"/>
      <w:r w:rsidR="004A43A5" w:rsidRPr="00801DF4">
        <w:rPr>
          <w:rFonts w:asciiTheme="minorEastAsia" w:hAnsiTheme="minorEastAsia" w:hint="eastAsia"/>
          <w:sz w:val="24"/>
        </w:rPr>
        <w:t>）。</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能够在决策和解决问题（a，e）中使用关键/创造性思维。</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能够发展与时间，组织和压力相关的个人管理技能（a，k）。</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能够分析工程问题并提出解决方案（a，c）。</w:t>
      </w:r>
    </w:p>
    <w:p w:rsidR="004A43A5" w:rsidRPr="00801DF4" w:rsidRDefault="00311543" w:rsidP="00A13B34">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能够制定评估建议解决方案的标准，并选择首选（h，k）以下是IEM计划结果的列表（基于ABET标准a-k）：在IEM成功完成理学学士学位课程后，毕业生将：</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应用数学，科学和工程知识的能力。</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设计和进行实验的能力，以及分析和解释数据。</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设计和改进人员，材料，信息，设施的综合系统的能力技术。</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作为多学科团队成员的能力。</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识别，制定和解决工业工程与管理问题的能力。</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lastRenderedPageBreak/>
        <w:t>·</w:t>
      </w:r>
      <w:r w:rsidR="004A43A5" w:rsidRPr="00801DF4">
        <w:rPr>
          <w:rFonts w:asciiTheme="minorEastAsia" w:hAnsiTheme="minorEastAsia" w:hint="eastAsia"/>
          <w:sz w:val="24"/>
        </w:rPr>
        <w:t>了解工程需求的职业道德责任。</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有效沟通的能力。</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了解工程解决方案在全球和社会背景下的影响。</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有能力从事终身学习。</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工业工程与管理当代问题的知识。</w:t>
      </w:r>
    </w:p>
    <w:p w:rsidR="004A43A5" w:rsidRPr="00801DF4" w:rsidRDefault="00311543" w:rsidP="006B7F7D">
      <w:pPr>
        <w:ind w:firstLineChars="200" w:firstLine="480"/>
        <w:rPr>
          <w:rFonts w:asciiTheme="minorEastAsia" w:hAnsiTheme="minorEastAsia"/>
          <w:sz w:val="24"/>
        </w:rPr>
      </w:pPr>
      <w:r w:rsidRPr="00801DF4">
        <w:rPr>
          <w:rFonts w:asciiTheme="minorEastAsia" w:hAnsiTheme="minorEastAsia" w:hint="eastAsia"/>
          <w:sz w:val="24"/>
        </w:rPr>
        <w:t>·</w:t>
      </w:r>
      <w:r w:rsidR="004A43A5" w:rsidRPr="00801DF4">
        <w:rPr>
          <w:rFonts w:asciiTheme="minorEastAsia" w:hAnsiTheme="minorEastAsia" w:hint="eastAsia"/>
          <w:sz w:val="24"/>
        </w:rPr>
        <w:t>使用工业工程与管理技术，技能和现代工具的能力。</w:t>
      </w:r>
    </w:p>
    <w:p w:rsidR="004535D6" w:rsidRDefault="00B66E2E" w:rsidP="004535D6">
      <w:pPr>
        <w:ind w:firstLineChars="200" w:firstLine="480"/>
        <w:rPr>
          <w:rFonts w:asciiTheme="minorEastAsia" w:hAnsiTheme="minorEastAsia" w:hint="eastAsia"/>
          <w:sz w:val="24"/>
        </w:rPr>
      </w:pPr>
      <w:r w:rsidRPr="00801DF4">
        <w:rPr>
          <w:rFonts w:asciiTheme="minorEastAsia" w:hAnsiTheme="minorEastAsia"/>
          <w:sz w:val="24"/>
        </w:rPr>
        <mc:AlternateContent>
          <mc:Choice Requires="wpg">
            <w:drawing>
              <wp:anchor distT="0" distB="0" distL="114300" distR="114300" simplePos="0" relativeHeight="251745280" behindDoc="0" locked="0" layoutInCell="1" allowOverlap="1">
                <wp:simplePos x="0" y="0"/>
                <wp:positionH relativeFrom="margin">
                  <wp:posOffset>400050</wp:posOffset>
                </wp:positionH>
                <wp:positionV relativeFrom="paragraph">
                  <wp:posOffset>201930</wp:posOffset>
                </wp:positionV>
                <wp:extent cx="4686300" cy="7381240"/>
                <wp:effectExtent l="38100" t="0" r="19050" b="29210"/>
                <wp:wrapTopAndBottom/>
                <wp:docPr id="73" name="组合 73"/>
                <wp:cNvGraphicFramePr/>
                <a:graphic xmlns:a="http://schemas.openxmlformats.org/drawingml/2006/main">
                  <a:graphicData uri="http://schemas.microsoft.com/office/word/2010/wordprocessingGroup">
                    <wpg:wgp>
                      <wpg:cNvGrpSpPr/>
                      <wpg:grpSpPr>
                        <a:xfrm>
                          <a:off x="0" y="0"/>
                          <a:ext cx="4686300" cy="7381240"/>
                          <a:chOff x="0" y="0"/>
                          <a:chExt cx="5334000" cy="8487233"/>
                        </a:xfrm>
                      </wpg:grpSpPr>
                      <wps:wsp>
                        <wps:cNvPr id="5" name="圆角矩形 5"/>
                        <wps:cNvSpPr/>
                        <wps:spPr>
                          <a:xfrm>
                            <a:off x="1343025" y="0"/>
                            <a:ext cx="17335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400051" y="531973"/>
                            <a:ext cx="36099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参加合作导向研讨会并获得合作材料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圆角矩形 11"/>
                        <wps:cNvSpPr/>
                        <wps:spPr>
                          <a:xfrm>
                            <a:off x="1076325" y="1084423"/>
                            <a:ext cx="2266951" cy="314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D87B28" w:rsidP="00ED7AE6">
                              <w:pPr>
                                <w:jc w:val="center"/>
                              </w:pPr>
                              <w:r>
                                <w:rPr>
                                  <w:rFonts w:hint="eastAsia"/>
                                </w:rPr>
                                <w:t>提名合作</w:t>
                              </w:r>
                              <w:r w:rsidR="00ED7AE6" w:rsidRPr="00ED7AE6">
                                <w:rPr>
                                  <w:rFonts w:hint="eastAsia"/>
                                </w:rPr>
                                <w:t>培训机构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菱形 13"/>
                        <wps:cNvSpPr/>
                        <wps:spPr>
                          <a:xfrm>
                            <a:off x="1685924" y="1522358"/>
                            <a:ext cx="2771776" cy="61124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Pr>
                                  <w:rFonts w:hint="eastAsia"/>
                                </w:rPr>
                                <w:t>检查</w:t>
                              </w:r>
                              <w:r>
                                <w:t>学生是否合格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圆角矩形 14"/>
                        <wps:cNvSpPr/>
                        <wps:spPr>
                          <a:xfrm>
                            <a:off x="76200" y="1724025"/>
                            <a:ext cx="10953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85678C" w:rsidP="00ED7AE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圆角矩形 15"/>
                        <wps:cNvSpPr/>
                        <wps:spPr>
                          <a:xfrm>
                            <a:off x="1038225" y="2381250"/>
                            <a:ext cx="23336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参加合作社培训机构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285750" y="2952750"/>
                            <a:ext cx="38481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116665" w:rsidP="00ED7AE6">
                              <w:pPr>
                                <w:jc w:val="center"/>
                              </w:pPr>
                              <w:r>
                                <w:rPr>
                                  <w:rFonts w:hint="eastAsia"/>
                                </w:rPr>
                                <w:t>浏览</w:t>
                              </w:r>
                              <w:r w:rsidR="00ED7AE6" w:rsidRPr="00ED7AE6">
                                <w:rPr>
                                  <w:rFonts w:hint="eastAsia"/>
                                </w:rPr>
                                <w:t>组织和准备培训计划和合作项目建议书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圆角矩形 18"/>
                        <wps:cNvSpPr/>
                        <wps:spPr>
                          <a:xfrm>
                            <a:off x="285750" y="3524250"/>
                            <a:ext cx="38385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发送时间表，提案和合作协调员的首选学术顾问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菱形 19"/>
                        <wps:cNvSpPr/>
                        <wps:spPr>
                          <a:xfrm>
                            <a:off x="0" y="4086225"/>
                            <a:ext cx="4410075" cy="7143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计划和建议由合作协调员进行检查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1000125" y="5067300"/>
                            <a:ext cx="24193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提名学术顾问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828675" y="5695950"/>
                            <a:ext cx="27622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参加与学术顾问的小会议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圆角矩形 22"/>
                        <wps:cNvSpPr/>
                        <wps:spPr>
                          <a:xfrm>
                            <a:off x="123825" y="6296025"/>
                            <a:ext cx="41624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进行文献研究，并确定合作项目的工程问题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圆角矩形 23"/>
                        <wps:cNvSpPr/>
                        <wps:spPr>
                          <a:xfrm>
                            <a:off x="838200" y="6883720"/>
                            <a:ext cx="2743200" cy="314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sidRPr="00ED7AE6">
                                <w:rPr>
                                  <w:rFonts w:hint="eastAsia"/>
                                </w:rPr>
                                <w:t>提交最多</w:t>
                              </w:r>
                              <w:r w:rsidRPr="00ED7AE6">
                                <w:rPr>
                                  <w:rFonts w:hint="eastAsia"/>
                                </w:rPr>
                                <w:t>10</w:t>
                              </w:r>
                              <w:r w:rsidRPr="00ED7AE6">
                                <w:rPr>
                                  <w:rFonts w:hint="eastAsia"/>
                                </w:rPr>
                                <w:t>页的报告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菱形 24"/>
                        <wps:cNvSpPr/>
                        <wps:spPr>
                          <a:xfrm>
                            <a:off x="1752600" y="7433316"/>
                            <a:ext cx="3048000" cy="105391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E6" w:rsidRDefault="00ED7AE6" w:rsidP="00ED7AE6">
                              <w:pPr>
                                <w:jc w:val="center"/>
                              </w:pPr>
                              <w:r>
                                <w:rPr>
                                  <w:rFonts w:hint="eastAsia"/>
                                </w:rPr>
                                <w:t>检查</w:t>
                              </w:r>
                              <w:r>
                                <w:t>学生是否合格</w:t>
                              </w:r>
                              <w:r w:rsidR="0085678C">
                                <w:rPr>
                                  <w:rFonts w:hint="eastAsia"/>
                                </w:rPr>
                                <w:t>并</w:t>
                              </w:r>
                              <w:r w:rsidR="0085678C">
                                <w:t>加入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圆角矩形 25"/>
                        <wps:cNvSpPr/>
                        <wps:spPr>
                          <a:xfrm>
                            <a:off x="171450" y="7781925"/>
                            <a:ext cx="11334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下箭头 41"/>
                        <wps:cNvSpPr/>
                        <wps:spPr>
                          <a:xfrm>
                            <a:off x="2105025" y="331948"/>
                            <a:ext cx="180974"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下箭头 42"/>
                        <wps:cNvSpPr/>
                        <wps:spPr>
                          <a:xfrm>
                            <a:off x="2124075" y="874873"/>
                            <a:ext cx="180974"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下箭头 45"/>
                        <wps:cNvSpPr/>
                        <wps:spPr>
                          <a:xfrm>
                            <a:off x="2924175" y="13906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下箭头 46"/>
                        <wps:cNvSpPr/>
                        <wps:spPr>
                          <a:xfrm>
                            <a:off x="2124075" y="2141698"/>
                            <a:ext cx="180974"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下箭头 47"/>
                        <wps:cNvSpPr/>
                        <wps:spPr>
                          <a:xfrm>
                            <a:off x="2124075" y="2733675"/>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下箭头 48"/>
                        <wps:cNvSpPr/>
                        <wps:spPr>
                          <a:xfrm>
                            <a:off x="2124075" y="6086475"/>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下箭头 49"/>
                        <wps:cNvSpPr/>
                        <wps:spPr>
                          <a:xfrm>
                            <a:off x="2124075" y="3305175"/>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下箭头 50"/>
                        <wps:cNvSpPr/>
                        <wps:spPr>
                          <a:xfrm>
                            <a:off x="2124075" y="54673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下箭头 51"/>
                        <wps:cNvSpPr/>
                        <wps:spPr>
                          <a:xfrm>
                            <a:off x="2124075" y="38671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下箭头 52"/>
                        <wps:cNvSpPr/>
                        <wps:spPr>
                          <a:xfrm>
                            <a:off x="2124075" y="483870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下箭头 53"/>
                        <wps:cNvSpPr/>
                        <wps:spPr>
                          <a:xfrm>
                            <a:off x="2124075" y="6663218"/>
                            <a:ext cx="180974"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下箭头 54"/>
                        <wps:cNvSpPr/>
                        <wps:spPr>
                          <a:xfrm>
                            <a:off x="3162300" y="7233292"/>
                            <a:ext cx="180974"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左箭头 67"/>
                        <wps:cNvSpPr/>
                        <wps:spPr>
                          <a:xfrm>
                            <a:off x="1219200" y="1781175"/>
                            <a:ext cx="4286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左箭头 68"/>
                        <wps:cNvSpPr/>
                        <wps:spPr>
                          <a:xfrm>
                            <a:off x="1314450" y="7877175"/>
                            <a:ext cx="4286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直角上箭头 69"/>
                        <wps:cNvSpPr/>
                        <wps:spPr>
                          <a:xfrm>
                            <a:off x="4781550" y="3133725"/>
                            <a:ext cx="552450" cy="48196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左箭头 71"/>
                        <wps:cNvSpPr/>
                        <wps:spPr>
                          <a:xfrm>
                            <a:off x="4171950" y="2990850"/>
                            <a:ext cx="904875" cy="2667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角上箭头 72"/>
                        <wps:cNvSpPr/>
                        <wps:spPr>
                          <a:xfrm>
                            <a:off x="4448175" y="3248025"/>
                            <a:ext cx="514350" cy="124777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73" o:spid="_x0000_s1026" style="position:absolute;left:0;text-align:left;margin-left:31.5pt;margin-top:15.9pt;width:369pt;height:581.2pt;z-index:251745280;mso-position-horizontal-relative:margin;mso-width-relative:margin;mso-height-relative:margin" coordsize="53340,8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">
                <v:roundrect id="圆角矩形 5" o:spid="_x0000_s1027" style="position:absolute;left:13430;width:17335;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ED7AE6" w:rsidRDefault="00ED7AE6" w:rsidP="00ED7AE6">
                        <w:pPr>
                          <w:jc w:val="center"/>
                        </w:pPr>
                        <w:r>
                          <w:rPr>
                            <w:rFonts w:hint="eastAsia"/>
                          </w:rPr>
                          <w:t>开始</w:t>
                        </w:r>
                      </w:p>
                    </w:txbxContent>
                  </v:textbox>
                </v:roundrect>
                <v:roundrect id="圆角矩形 10" o:spid="_x0000_s1028" style="position:absolute;left:4000;top:5319;width:3610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P8MA&#10;AADbAAAADwAAAGRycy9kb3ducmV2LnhtbESPQU8CMRCF7yb8h2ZMvElXjYYsFAISEhNPLly4Ddth&#10;u7qdbtoK9d87BxNvM3lv3vtmsSp+UBeKqQ9s4GFagSJug+25M3DY7+5noFJGtjgEJgM/lGC1nNws&#10;sLbhyh90aXKnJIRTjQZczmOtdWodeUzTMBKLdg7RY5Y1dtpGvEq4H/RjVb1ojz1Lg8ORXh21X823&#10;N+DtU9l+4vpIu1mzOT6X9210J2Pubst6DipTyf/mv+s3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kP8MAAADbAAAADwAAAAAAAAAAAAAAAACYAgAAZHJzL2Rv&#10;d25yZXYueG1sUEsFBgAAAAAEAAQA9QAAAIgDAAAAAA==&#10;" fillcolor="#5b9bd5 [3204]" strokecolor="#1f4d78 [1604]" strokeweight="1pt">
                  <v:stroke joinstyle="miter"/>
                  <v:textbox>
                    <w:txbxContent>
                      <w:p w:rsidR="00ED7AE6" w:rsidRDefault="00ED7AE6" w:rsidP="00ED7AE6">
                        <w:pPr>
                          <w:jc w:val="center"/>
                        </w:pPr>
                        <w:r w:rsidRPr="00ED7AE6">
                          <w:rPr>
                            <w:rFonts w:hint="eastAsia"/>
                          </w:rPr>
                          <w:t>参加合作导向研讨会并获得合作材料</w:t>
                        </w:r>
                      </w:p>
                    </w:txbxContent>
                  </v:textbox>
                </v:roundrect>
                <v:roundrect id="圆角矩形 11" o:spid="_x0000_s1029" style="position:absolute;left:10763;top:10844;width:22669;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textbox>
                    <w:txbxContent>
                      <w:p w:rsidR="00ED7AE6" w:rsidRDefault="00D87B28" w:rsidP="00ED7AE6">
                        <w:pPr>
                          <w:jc w:val="center"/>
                        </w:pPr>
                        <w:r>
                          <w:rPr>
                            <w:rFonts w:hint="eastAsia"/>
                          </w:rPr>
                          <w:t>提名合作</w:t>
                        </w:r>
                        <w:r w:rsidR="00ED7AE6" w:rsidRPr="00ED7AE6">
                          <w:rPr>
                            <w:rFonts w:hint="eastAsia"/>
                          </w:rPr>
                          <w:t>培训机构</w:t>
                        </w:r>
                      </w:p>
                    </w:txbxContent>
                  </v:textbox>
                </v:roundrect>
                <v:shapetype id="_x0000_t4" coordsize="21600,21600" o:spt="4" path="m10800,l,10800,10800,21600,21600,10800xe">
                  <v:stroke joinstyle="miter"/>
                  <v:path gradientshapeok="t" o:connecttype="rect" textboxrect="5400,5400,16200,16200"/>
                </v:shapetype>
                <v:shape id="菱形 13" o:spid="_x0000_s1030" type="#_x0000_t4" style="position:absolute;left:16859;top:15223;width:27718;height:6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ST8UA&#10;AADbAAAADwAAAGRycy9kb3ducmV2LnhtbESPT4vCMBDF78J+hzAL3jRdxT90jaKCogcPdvfg3mab&#10;sS02k9LEWr+9EQRvM7z3e/NmtmhNKRqqXWFZwVc/AkGcWl1wpuD3Z9ObgnAeWWNpmRTcycFi/tGZ&#10;YaztjY/UJD4TIYRdjApy76tYSpfmZND1bUUctLOtDfqw1pnUNd5CuCnlIIrG0mDB4UKOFa1zSi/J&#10;1YQa6aXYmuwwafb/p2b8d16PVrtEqe5nu/wG4an1b/OL3unADeH5Sxh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pJPxQAAANsAAAAPAAAAAAAAAAAAAAAAAJgCAABkcnMv&#10;ZG93bnJldi54bWxQSwUGAAAAAAQABAD1AAAAigMAAAAA&#10;" fillcolor="#5b9bd5 [3204]" strokecolor="#1f4d78 [1604]" strokeweight="1pt">
                  <v:textbox>
                    <w:txbxContent>
                      <w:p w:rsidR="00ED7AE6" w:rsidRDefault="00ED7AE6" w:rsidP="00ED7AE6">
                        <w:pPr>
                          <w:jc w:val="center"/>
                        </w:pPr>
                        <w:r>
                          <w:rPr>
                            <w:rFonts w:hint="eastAsia"/>
                          </w:rPr>
                          <w:t>检查</w:t>
                        </w:r>
                        <w:r>
                          <w:t>学生是否合格</w:t>
                        </w:r>
                      </w:p>
                    </w:txbxContent>
                  </v:textbox>
                </v:shape>
                <v:roundrect id="圆角矩形 14" o:spid="_x0000_s1031" style="position:absolute;left:762;top:17240;width:10953;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textbox>
                    <w:txbxContent>
                      <w:p w:rsidR="00ED7AE6" w:rsidRDefault="0085678C" w:rsidP="00ED7AE6">
                        <w:pPr>
                          <w:jc w:val="center"/>
                        </w:pPr>
                        <w:r>
                          <w:rPr>
                            <w:rFonts w:hint="eastAsia"/>
                          </w:rPr>
                          <w:t>结束</w:t>
                        </w:r>
                      </w:p>
                    </w:txbxContent>
                  </v:textbox>
                </v:roundrect>
                <v:roundrect id="圆角矩形 15" o:spid="_x0000_s1032" style="position:absolute;left:10382;top:23812;width:23336;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Hp8AA&#10;AADbAAAADwAAAGRycy9kb3ducmV2LnhtbERPTWsCMRC9F/wPYQRvNWuLRbZG0YogeHL14m3cTDfb&#10;biZLkmr67xtB6G0e73Pmy2Q7cSUfWscKJuMCBHHtdMuNgtNx+zwDESKyxs4xKfilAMvF4GmOpXY3&#10;PtC1io3IIRxKVGBi7EspQ23IYhi7njhzn85bjBn6RmqPtxxuO/lSFG/SYsu5wWBPH4bq7+rHKrD6&#10;NW2+cHWm7axan6dpv/HmotRomFbvICKl+C9+uHc6z5/C/Zd8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oHp8AAAADbAAAADwAAAAAAAAAAAAAAAACYAgAAZHJzL2Rvd25y&#10;ZXYueG1sUEsFBgAAAAAEAAQA9QAAAIUDAAAAAA==&#10;" fillcolor="#5b9bd5 [3204]" strokecolor="#1f4d78 [1604]" strokeweight="1pt">
                  <v:stroke joinstyle="miter"/>
                  <v:textbox>
                    <w:txbxContent>
                      <w:p w:rsidR="00ED7AE6" w:rsidRDefault="00ED7AE6" w:rsidP="00ED7AE6">
                        <w:pPr>
                          <w:jc w:val="center"/>
                        </w:pPr>
                        <w:r w:rsidRPr="00ED7AE6">
                          <w:rPr>
                            <w:rFonts w:hint="eastAsia"/>
                          </w:rPr>
                          <w:t>参加合作社培训机构</w:t>
                        </w:r>
                      </w:p>
                    </w:txbxContent>
                  </v:textbox>
                </v:roundrect>
                <v:roundrect id="圆角矩形 17" o:spid="_x0000_s1033" style="position:absolute;left:2857;top:29527;width:3848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ED7AE6" w:rsidRDefault="00116665" w:rsidP="00ED7AE6">
                        <w:pPr>
                          <w:jc w:val="center"/>
                        </w:pPr>
                        <w:r>
                          <w:rPr>
                            <w:rFonts w:hint="eastAsia"/>
                          </w:rPr>
                          <w:t>浏览</w:t>
                        </w:r>
                        <w:r w:rsidR="00ED7AE6" w:rsidRPr="00ED7AE6">
                          <w:rPr>
                            <w:rFonts w:hint="eastAsia"/>
                          </w:rPr>
                          <w:t>组织和准备培训计划和合作项目建议书</w:t>
                        </w:r>
                      </w:p>
                    </w:txbxContent>
                  </v:textbox>
                </v:roundrect>
                <v:roundrect id="圆角矩形 18" o:spid="_x0000_s1034" style="position:absolute;left:2857;top:35242;width:38386;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oOcMA&#10;AADbAAAADwAAAGRycy9kb3ducmV2LnhtbESPQU8CMRCF7yb8h2ZMvElXjYYsFAISEhNPLly4Ddth&#10;u7qdbtoK9d87BxNvM3lv3vtmsSp+UBeKqQ9s4GFagSJug+25M3DY7+5noFJGtjgEJgM/lGC1nNws&#10;sLbhyh90aXKnJIRTjQZczmOtdWodeUzTMBKLdg7RY5Y1dtpGvEq4H/RjVb1ojz1Lg8ORXh21X823&#10;N+DtU9l+4vpIu1mzOT6X9210J2Pubst6DipTyf/mv+s3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oOcMAAADbAAAADwAAAAAAAAAAAAAAAACYAgAAZHJzL2Rv&#10;d25yZXYueG1sUEsFBgAAAAAEAAQA9QAAAIgDAAAAAA==&#10;" fillcolor="#5b9bd5 [3204]" strokecolor="#1f4d78 [1604]" strokeweight="1pt">
                  <v:stroke joinstyle="miter"/>
                  <v:textbox>
                    <w:txbxContent>
                      <w:p w:rsidR="00ED7AE6" w:rsidRDefault="00ED7AE6" w:rsidP="00ED7AE6">
                        <w:pPr>
                          <w:jc w:val="center"/>
                        </w:pPr>
                        <w:r w:rsidRPr="00ED7AE6">
                          <w:rPr>
                            <w:rFonts w:hint="eastAsia"/>
                          </w:rPr>
                          <w:t>发送时间表，提案和合作协调员的首选学术顾问</w:t>
                        </w:r>
                      </w:p>
                    </w:txbxContent>
                  </v:textbox>
                </v:roundrect>
                <v:shape id="菱形 19" o:spid="_x0000_s1035" type="#_x0000_t4" style="position:absolute;top:40862;width:44100;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lpcQA&#10;AADbAAAADwAAAGRycy9kb3ducmV2LnhtbESPQYvCMBCF7wv+hzDC3jRVWFerUXYFRQ97sHrQ29iM&#10;bbGZlCbW+u+NIOxthve+N29mi9aUoqHaFZYVDPoRCOLU6oIzBYf9qjcG4TyyxtIyKXiQg8W88zHD&#10;WNs776hJfCZCCLsYFeTeV7GULs3JoOvbijhoF1sb9GGtM6lrvIdwU8phFI2kwYLDhRwrWuaUXpOb&#10;CTXSa7E22d93sz0fm9Hpsvz63SRKfXbbnykIT63/N7/pjQ7cBF6/hAH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6paXEAAAA2wAAAA8AAAAAAAAAAAAAAAAAmAIAAGRycy9k&#10;b3ducmV2LnhtbFBLBQYAAAAABAAEAPUAAACJAwAAAAA=&#10;" fillcolor="#5b9bd5 [3204]" strokecolor="#1f4d78 [1604]" strokeweight="1pt">
                  <v:textbox>
                    <w:txbxContent>
                      <w:p w:rsidR="00ED7AE6" w:rsidRDefault="00ED7AE6" w:rsidP="00ED7AE6">
                        <w:pPr>
                          <w:jc w:val="center"/>
                        </w:pPr>
                        <w:r w:rsidRPr="00ED7AE6">
                          <w:rPr>
                            <w:rFonts w:hint="eastAsia"/>
                          </w:rPr>
                          <w:t>计划和建议由合作协调员进行检查</w:t>
                        </w:r>
                      </w:p>
                    </w:txbxContent>
                  </v:textbox>
                </v:shape>
                <v:roundrect id="圆角矩形 20" o:spid="_x0000_s1036" style="position:absolute;left:10001;top:50673;width:2419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rsidR="00ED7AE6" w:rsidRDefault="00ED7AE6" w:rsidP="00ED7AE6">
                        <w:pPr>
                          <w:jc w:val="center"/>
                        </w:pPr>
                        <w:r w:rsidRPr="00ED7AE6">
                          <w:rPr>
                            <w:rFonts w:hint="eastAsia"/>
                          </w:rPr>
                          <w:t>提名学术顾问</w:t>
                        </w:r>
                      </w:p>
                    </w:txbxContent>
                  </v:textbox>
                </v:roundrect>
                <v:roundrect id="圆角矩形 21" o:spid="_x0000_s1037" style="position:absolute;left:8286;top:56959;width:2762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LGcIA&#10;AADbAAAADwAAAGRycy9kb3ducmV2LnhtbESPQWsCMRSE7wX/Q3iCt5pVaZHVKFoRCj119eLtuXlu&#10;VjcvS5Jq+u+bQqHHYWa+YZbrZDtxJx9axwom4wIEce10y42C42H/PAcRIrLGzjEp+KYA69XgaYml&#10;dg/+pHsVG5EhHEpUYGLsSylDbchiGLueOHsX5y3GLH0jtcdHhttOToviVVpsOS8Y7OnNUH2rvqwC&#10;q2dpd8XNifbzant6SR87b85KjYZpswARKcX/8F/7XSuYTuD3S/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csZwgAAANsAAAAPAAAAAAAAAAAAAAAAAJgCAABkcnMvZG93&#10;bnJldi54bWxQSwUGAAAAAAQABAD1AAAAhwMAAAAA&#10;" fillcolor="#5b9bd5 [3204]" strokecolor="#1f4d78 [1604]" strokeweight="1pt">
                  <v:stroke joinstyle="miter"/>
                  <v:textbox>
                    <w:txbxContent>
                      <w:p w:rsidR="00ED7AE6" w:rsidRDefault="00ED7AE6" w:rsidP="00ED7AE6">
                        <w:pPr>
                          <w:jc w:val="center"/>
                        </w:pPr>
                        <w:r w:rsidRPr="00ED7AE6">
                          <w:rPr>
                            <w:rFonts w:hint="eastAsia"/>
                          </w:rPr>
                          <w:t>参加与学术顾问的小会议</w:t>
                        </w:r>
                      </w:p>
                    </w:txbxContent>
                  </v:textbox>
                </v:roundrect>
                <v:roundrect id="圆角矩形 22" o:spid="_x0000_s1038" style="position:absolute;left:1238;top:62960;width:41624;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VbsMA&#10;AADbAAAADwAAAGRycy9kb3ducmV2LnhtbESPQWsCMRSE74X+h/AK3mq2KxZZjWIrgtCTay/eXjfP&#10;zbablyVJNf77RhB6HGbmG2axSrYXZ/Khc6zgZVyAIG6c7rhV8HnYPs9AhIissXdMCq4UYLV8fFhg&#10;pd2F93SuYysyhEOFCkyMQyVlaAxZDGM3EGfv5LzFmKVvpfZ4yXDby7IoXqXFjvOCwYHeDTU/9a9V&#10;YPUkbb5xfaTtrH47TtPHxpsvpUZPaT0HESnF//C9vdMKyhJ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9VbsMAAADbAAAADwAAAAAAAAAAAAAAAACYAgAAZHJzL2Rv&#10;d25yZXYueG1sUEsFBgAAAAAEAAQA9QAAAIgDAAAAAA==&#10;" fillcolor="#5b9bd5 [3204]" strokecolor="#1f4d78 [1604]" strokeweight="1pt">
                  <v:stroke joinstyle="miter"/>
                  <v:textbox>
                    <w:txbxContent>
                      <w:p w:rsidR="00ED7AE6" w:rsidRDefault="00ED7AE6" w:rsidP="00ED7AE6">
                        <w:pPr>
                          <w:jc w:val="center"/>
                        </w:pPr>
                        <w:r w:rsidRPr="00ED7AE6">
                          <w:rPr>
                            <w:rFonts w:hint="eastAsia"/>
                          </w:rPr>
                          <w:t>进行文献研究，并确定合作项目的工程问题</w:t>
                        </w:r>
                      </w:p>
                    </w:txbxContent>
                  </v:textbox>
                </v:roundrect>
                <v:roundrect id="圆角矩形 23" o:spid="_x0000_s1039" style="position:absolute;left:8382;top:68837;width:27432;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rsidR="00ED7AE6" w:rsidRDefault="00ED7AE6" w:rsidP="00ED7AE6">
                        <w:pPr>
                          <w:jc w:val="center"/>
                        </w:pPr>
                        <w:r w:rsidRPr="00ED7AE6">
                          <w:rPr>
                            <w:rFonts w:hint="eastAsia"/>
                          </w:rPr>
                          <w:t>提交最多</w:t>
                        </w:r>
                        <w:r w:rsidRPr="00ED7AE6">
                          <w:rPr>
                            <w:rFonts w:hint="eastAsia"/>
                          </w:rPr>
                          <w:t>10</w:t>
                        </w:r>
                        <w:r w:rsidRPr="00ED7AE6">
                          <w:rPr>
                            <w:rFonts w:hint="eastAsia"/>
                          </w:rPr>
                          <w:t>页的报告</w:t>
                        </w:r>
                      </w:p>
                    </w:txbxContent>
                  </v:textbox>
                </v:roundrect>
                <v:shape id="菱形 24" o:spid="_x0000_s1040" type="#_x0000_t4" style="position:absolute;left:17526;top:74333;width:30480;height:10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AhsYA&#10;AADbAAAADwAAAGRycy9kb3ducmV2LnhtbESPQWvCQBCF7wX/wzKCt7oxWJXUVWygkh56MHpob9Ps&#10;mASzsyG7Jum/7xYKPT7evO/N2+5H04ieOldbVrCYRyCIC6trLhVczq+PGxDOI2tsLJOCb3Kw300e&#10;tphoO/CJ+tyXIkDYJaig8r5NpHRFRQbd3LbEwbvazqAPsiul7nAIcNPIOIpW0mDNoaHCltKKilt+&#10;N+GN4lYfTfm+7t++PvrV5zV9eslypWbT8fAMwtPo/4//0plWEC/hd0sA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fAhsYAAADbAAAADwAAAAAAAAAAAAAAAACYAgAAZHJz&#10;L2Rvd25yZXYueG1sUEsFBgAAAAAEAAQA9QAAAIsDAAAAAA==&#10;" fillcolor="#5b9bd5 [3204]" strokecolor="#1f4d78 [1604]" strokeweight="1pt">
                  <v:textbox>
                    <w:txbxContent>
                      <w:p w:rsidR="00ED7AE6" w:rsidRDefault="00ED7AE6" w:rsidP="00ED7AE6">
                        <w:pPr>
                          <w:jc w:val="center"/>
                        </w:pPr>
                        <w:r>
                          <w:rPr>
                            <w:rFonts w:hint="eastAsia"/>
                          </w:rPr>
                          <w:t>检查</w:t>
                        </w:r>
                        <w:r>
                          <w:t>学生是否合格</w:t>
                        </w:r>
                        <w:r w:rsidR="0085678C">
                          <w:rPr>
                            <w:rFonts w:hint="eastAsia"/>
                          </w:rPr>
                          <w:t>并</w:t>
                        </w:r>
                        <w:r w:rsidR="0085678C">
                          <w:t>加入</w:t>
                        </w:r>
                      </w:p>
                    </w:txbxContent>
                  </v:textbox>
                </v:shape>
                <v:roundrect id="圆角矩形 25" o:spid="_x0000_s1041" style="position:absolute;left:1714;top:77819;width:11335;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5b9bd5 [3204]" strokecolor="#1f4d78 [1604]" strokeweight="1pt">
                  <v:stroke joinstyle="miter"/>
                  <v:textbox>
                    <w:txbxContent>
                      <w:p w:rsidR="0085678C" w:rsidRDefault="0085678C" w:rsidP="0085678C">
                        <w:pPr>
                          <w:jc w:val="center"/>
                        </w:pPr>
                        <w:r>
                          <w:rPr>
                            <w:rFonts w:hint="eastAsia"/>
                          </w:rPr>
                          <w:t>结束</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42" type="#_x0000_t67" style="position:absolute;left:21050;top:3319;width:1809;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xzDsQA&#10;AADbAAAADwAAAGRycy9kb3ducmV2LnhtbESPQWsCMRSE7wX/Q3iFXopmLdLarVFEKRU8dVV6fWxe&#10;s6Gbl2UTd9d/bwShx2FmvmEWq8HVoqM2WM8KppMMBHHptWWj4Hj4HM9BhIissfZMCi4UYLUcPSww&#10;177nb+qKaESCcMhRQRVjk0sZyoocholviJP361uHMcnWSN1in+Culi9Z9iodWk4LFTa0qaj8K85O&#10;gT3tv9aS+26Ol/fabI19+3kulHp6HNYfICIN8T98b++0gtkUbl/S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8cw7EAAAA2wAAAA8AAAAAAAAAAAAAAAAAmAIAAGRycy9k&#10;b3ducmV2LnhtbFBLBQYAAAAABAAEAPUAAACJAwAAAAA=&#10;" adj="11829" fillcolor="#5b9bd5 [3204]" strokecolor="#1f4d78 [1604]" strokeweight="1pt"/>
                <v:shape id="下箭头 42" o:spid="_x0000_s1043" type="#_x0000_t67" style="position:absolute;left:21240;top:8748;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tecQA&#10;AADbAAAADwAAAGRycy9kb3ducmV2LnhtbESPQWsCMRSE7wX/Q3iFXopmFWnt1ihiKRU8dVV6fWxe&#10;s6Gbl2UTd9d/bwShx2FmvmGW68HVoqM2WM8KppMMBHHptWWj4Hj4HC9AhIissfZMCi4UYL0aPSwx&#10;177nb+qKaESCcMhRQRVjk0sZyoocholviJP361uHMcnWSN1in+CulrMse5EOLaeFChvaVlT+FWen&#10;wJ72XxvJfbfAy1ttPox9/XkulHp6HDbvICIN8T98b++0gvkM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u7XnEAAAA2wAAAA8AAAAAAAAAAAAAAAAAmAIAAGRycy9k&#10;b3ducmV2LnhtbFBLBQYAAAAABAAEAPUAAACJAwAAAAA=&#10;" adj="11829" fillcolor="#5b9bd5 [3204]" strokecolor="#1f4d78 [1604]" strokeweight="1pt"/>
                <v:shape id="下箭头 45" o:spid="_x0000_s1044" type="#_x0000_t67" style="position:absolute;left:29241;top:13906;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d1DcQA&#10;AADbAAAADwAAAGRycy9kb3ducmV2LnhtbESPQWsCMRSE7wX/Q3iFXkSzFlt1axRpKRZ66lbx+ti8&#10;ZkM3L8sm3V3/vRGEHoeZ+YZZbwdXi47aYD0rmE0zEMSl15aNgsP3+2QJIkRkjbVnUnCmANvN6G6N&#10;ufY9f1FXRCMShEOOCqoYm1zKUFbkMEx9Q5y8H986jEm2RuoW+wR3tXzMsmfp0HJaqLCh14rK3+LP&#10;KbDHz/1Oct8t8byqzZuxi9O4UOrhfti9gIg0xP/wrf2hFcyf4Pol/QC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HdQ3EAAAA2wAAAA8AAAAAAAAAAAAAAAAAmAIAAGRycy9k&#10;b3ducmV2LnhtbFBLBQYAAAAABAAEAPUAAACJAwAAAAA=&#10;" adj="11829" fillcolor="#5b9bd5 [3204]" strokecolor="#1f4d78 [1604]" strokeweight="1pt"/>
                <v:shape id="下箭头 46" o:spid="_x0000_s1045" type="#_x0000_t67" style="position:absolute;left:21240;top:21416;width:181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resQA&#10;AADbAAAADwAAAGRycy9kb3ducmV2LnhtbESPQWsCMRSE7wX/Q3iFXkSzlmLt1ihiKRU8dVV6fWxe&#10;s6Gbl2UTd9d/bwShx2FmvmGW68HVoqM2WM8KZtMMBHHptWWj4Hj4nCxAhIissfZMCi4UYL0aPSwx&#10;177nb+qKaESCcMhRQRVjk0sZyoochqlviJP361uHMcnWSN1in+Culs9ZNpcOLaeFChvaVlT+FWen&#10;wJ72XxvJfbfAy1ttPox9/RkXSj09Dpt3EJGG+B++t3dawcsc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63rEAAAA2wAAAA8AAAAAAAAAAAAAAAAAmAIAAGRycy9k&#10;b3ducmV2LnhtbFBLBQYAAAAABAAEAPUAAACJAwAAAAA=&#10;" adj="11829" fillcolor="#5b9bd5 [3204]" strokecolor="#1f4d78 [1604]" strokeweight="1pt"/>
                <v:shape id="下箭头 47" o:spid="_x0000_s1046" type="#_x0000_t67" style="position:absolute;left:21240;top:27336;width:181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O4cQA&#10;AADbAAAADwAAAGRycy9kb3ducmV2LnhtbESPQWsCMRSE7wX/Q3iFXopmLUXt1ihiKRU8dVV6fWxe&#10;s6Gbl2UTd9d/bwShx2FmvmGW68HVoqM2WM8KppMMBHHptWWj4Hj4HC9AhIissfZMCi4UYL0aPSwx&#10;177nb+qKaESCcMhRQRVjk0sZyoocholviJP361uHMcnWSN1in+Culi9ZNpMOLaeFChvaVlT+FWen&#10;wJ72XxvJfbfAy1ttPoyd/zwXSj09Dpt3EJGG+B++t3dawesc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ZTuHEAAAA2wAAAA8AAAAAAAAAAAAAAAAAmAIAAGRycy9k&#10;b3ducmV2LnhtbFBLBQYAAAAABAAEAPUAAACJAwAAAAA=&#10;" adj="11829" fillcolor="#5b9bd5 [3204]" strokecolor="#1f4d78 [1604]" strokeweight="1pt"/>
                <v:shape id="下箭头 48" o:spid="_x0000_s1047" type="#_x0000_t67" style="position:absolute;left:21240;top:60864;width:181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ak8AA&#10;AADbAAAADwAAAGRycy9kb3ducmV2LnhtbERPz2vCMBS+D/Y/hDfwMjSdyNTOKDIRhZ3sJl4fzVsa&#10;1ryUJmvrf28OgseP7/dqM7hadNQG61nB2yQDQVx6bdko+PnejxcgQkTWWHsmBVcKsFk/P60w177n&#10;E3VFNCKFcMhRQRVjk0sZyoocholviBP361uHMcHWSN1in8JdLadZ9i4dWk4NFTb0WVH5V/w7Bfb8&#10;ddhK7rsFXpe12Rk7v7wWSo1ehu0HiEhDfIjv7qNWMEtj05f0A+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bak8AAAADbAAAADwAAAAAAAAAAAAAAAACYAgAAZHJzL2Rvd25y&#10;ZXYueG1sUEsFBgAAAAAEAAQA9QAAAIUDAAAAAA==&#10;" adj="11829" fillcolor="#5b9bd5 [3204]" strokecolor="#1f4d78 [1604]" strokeweight="1pt"/>
                <v:shape id="下箭头 49" o:spid="_x0000_s1048" type="#_x0000_t67" style="position:absolute;left:21240;top:33051;width:181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CMQA&#10;AADbAAAADwAAAGRycy9kb3ducmV2LnhtbESPQWsCMRSE7wX/Q3iCF9FsRaxujSItpUJPXZVeH5vX&#10;bOjmZdmku+u/N0Khx2FmvmG2+8HVoqM2WM8KHucZCOLSa8tGwfn0NluDCBFZY+2ZFFwpwH43ethi&#10;rn3Pn9QV0YgE4ZCjgirGJpcylBU5DHPfECfv27cOY5KtkbrFPsFdLRdZtpIOLaeFCht6qaj8KX6d&#10;Anv5eD9I7rs1Xje1eTX26WtaKDUZD4dnEJGG+B/+ax+1guUG7l/SD5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KfwjEAAAA2wAAAA8AAAAAAAAAAAAAAAAAmAIAAGRycy9k&#10;b3ducmV2LnhtbFBLBQYAAAAABAAEAPUAAACJAwAAAAA=&#10;" adj="11829" fillcolor="#5b9bd5 [3204]" strokecolor="#1f4d78 [1604]" strokeweight="1pt"/>
                <v:shape id="下箭头 50" o:spid="_x0000_s1049" type="#_x0000_t67" style="position:absolute;left:21240;top:54673;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lASMAA&#10;AADbAAAADwAAAGRycy9kb3ducmV2LnhtbERPz2vCMBS+D/Y/hDfwMjSd4NTOKDIRhZ3sJl4fzVsa&#10;1ryUJmvrf28OgseP7/dqM7hadNQG61nB2yQDQVx6bdko+PnejxcgQkTWWHsmBVcKsFk/P60w177n&#10;E3VFNCKFcMhRQRVjk0sZyoocholviBP361uHMcHWSN1in8JdLadZ9i4dWk4NFTb0WVH5V/w7Bfb8&#10;ddhK7rsFXpe12Rk7v7wWSo1ehu0HiEhDfIjv7qNWMEvr05f0A+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lASMAAAADbAAAADwAAAAAAAAAAAAAAAACYAgAAZHJzL2Rvd25y&#10;ZXYueG1sUEsFBgAAAAAEAAQA9QAAAIUDAAAAAA==&#10;" adj="11829" fillcolor="#5b9bd5 [3204]" strokecolor="#1f4d78 [1604]" strokeweight="1pt"/>
                <v:shape id="下箭头 51" o:spid="_x0000_s1050" type="#_x0000_t67" style="position:absolute;left:21240;top:38671;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l08QA&#10;AADbAAAADwAAAGRycy9kb3ducmV2LnhtbESPQWsCMRSE7wX/Q3iFXopmLdjarVFEKRU8dVV6fWxe&#10;s6Gbl2UTd9d/bwShx2FmvmEWq8HVoqM2WM8KppMMBHHptWWj4Hj4HM9BhIissfZMCi4UYLUcPSww&#10;177nb+qKaESCcMhRQRVjk0sZyoocholviJP361uHMcnWSN1in+Culi9Z9iodWk4LFTa0qaj8K85O&#10;gT3tv9aS+26Ol/fabI19+3kulHp6HNYfICIN8T98b++0gtkUbl/S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l5dPEAAAA2wAAAA8AAAAAAAAAAAAAAAAAmAIAAGRycy9k&#10;b3ducmV2LnhtbFBLBQYAAAAABAAEAPUAAACJAwAAAAA=&#10;" adj="11829" fillcolor="#5b9bd5 [3204]" strokecolor="#1f4d78 [1604]" strokeweight="1pt"/>
                <v:shape id="下箭头 52" o:spid="_x0000_s1051" type="#_x0000_t67" style="position:absolute;left:21240;top:48387;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7pMQA&#10;AADbAAAADwAAAGRycy9kb3ducmV2LnhtbESPQWsCMRSE7wX/Q3iFXopmFWzt1ihiKRU8dVV6fWxe&#10;s6Gbl2UTd9d/bwShx2FmvmGW68HVoqM2WM8KppMMBHHptWWj4Hj4HC9AhIissfZMCi4UYL0aPSwx&#10;177nb+qKaESCcMhRQRVjk0sZyoocholviJP361uHMcnWSN1in+CulrMse5EOLaeFChvaVlT+FWen&#10;wJ72XxvJfbfAy1ttPox9/XkulHp6HDbvICIN8T98b++0gvkM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3e6TEAAAA2wAAAA8AAAAAAAAAAAAAAAAAmAIAAGRycy9k&#10;b3ducmV2LnhtbFBLBQYAAAAABAAEAPUAAACJAwAAAAA=&#10;" adj="11829" fillcolor="#5b9bd5 [3204]" strokecolor="#1f4d78 [1604]" strokeweight="1pt"/>
                <v:shape id="下箭头 53" o:spid="_x0000_s1052" type="#_x0000_t67" style="position:absolute;left:21240;top:66632;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veP8QA&#10;AADbAAAADwAAAGRycy9kb3ducmV2LnhtbESPQWsCMRSE7wX/Q3iFXkSzVlp1axRpKRZ66lbx+ti8&#10;ZkM3L8sm3V3/vRGEHoeZ+YZZbwdXi47aYD0rmE0zEMSl15aNgsP3+2QJIkRkjbVnUnCmANvN6G6N&#10;ufY9f1FXRCMShEOOCqoYm1zKUFbkMEx9Q5y8H986jEm2RuoW+wR3tXzMsmfp0HJaqLCh14rK3+LP&#10;KbDHz/1Oct8t8byqzZuxi9O4UOrhfti9gIg0xP/wrf2hFTzN4fol/QC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73j/EAAAA2wAAAA8AAAAAAAAAAAAAAAAAmAIAAGRycy9k&#10;b3ducmV2LnhtbFBLBQYAAAAABAAEAPUAAACJAwAAAAA=&#10;" adj="11829" fillcolor="#5b9bd5 [3204]" strokecolor="#1f4d78 [1604]" strokeweight="1pt"/>
                <v:shape id="下箭头 54" o:spid="_x0000_s1053" type="#_x0000_t67" style="position:absolute;left:31623;top:72332;width:1809;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GS8QA&#10;AADbAAAADwAAAGRycy9kb3ducmV2LnhtbESPQWsCMRSE7wX/Q3iFXkSzFlt1axRpKRZ66lbx+ti8&#10;ZkM3L8sm3V3/vRGEHoeZ+YZZbwdXi47aYD0rmE0zEMSl15aNgsP3+2QJIkRkjbVnUnCmANvN6G6N&#10;ufY9f1FXRCMShEOOCqoYm1zKUFbkMEx9Q5y8H986jEm2RuoW+wR3tXzMsmfp0HJaqLCh14rK3+LP&#10;KbDHz/1Oct8t8byqzZuxi9O4UOrhfti9gIg0xP/wrf2hFTzN4fol/QC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SRkvEAAAA2wAAAA8AAAAAAAAAAAAAAAAAmAIAAGRycy9k&#10;b3ducmV2LnhtbFBLBQYAAAAABAAEAPUAAACJAwAAAAA=&#10;" adj="11829"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67" o:spid="_x0000_s1054" type="#_x0000_t66" style="position:absolute;left:12192;top:17811;width:4286;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afj8IA&#10;AADbAAAADwAAAGRycy9kb3ducmV2LnhtbESPS2vDMBCE74H+B7GB3BI5CSTBtRKMgyHH5nHJbbHW&#10;D2qtjKXaTn99VSj0OMzMN0xymkwrBupdY1nBehWBIC6sbrhS8LjnywMI55E1tpZJwYscnI5vswRj&#10;bUe+0nDzlQgQdjEqqL3vYildUZNBt7IdcfBK2xv0QfaV1D2OAW5auYminTTYcFiosaOspuLz9mUU&#10;5MNTos6zQrfGld/n8eO67VKlFvMpfQfhafL/4b/2RSvY7eH3S/gB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p+PwgAAANsAAAAPAAAAAAAAAAAAAAAAAJgCAABkcnMvZG93&#10;bnJldi54bWxQSwUGAAAAAAQABAD1AAAAhwMAAAAA&#10;" adj="4080" fillcolor="#5b9bd5 [3204]" strokecolor="#1f4d78 [1604]" strokeweight="1pt"/>
                <v:shape id="左箭头 68" o:spid="_x0000_s1055" type="#_x0000_t66" style="position:absolute;left:13144;top:78771;width:4286;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L/bsA&#10;AADbAAAADwAAAGRycy9kb3ducmV2LnhtbERPuwrCMBTdBf8hXMHNpiqIVKOIUnD0tbhdmmtbbG5K&#10;E9vq15tBcDyc93rbm0q01LjSsoJpFIMgzqwuOVdwu6aTJQjnkTVWlknBmxxsN8PBGhNtOz5Te/G5&#10;CCHsElRQeF8nUrqsIIMusjVx4B62MegDbHKpG+xCuKnkLI4X0mDJoaHAmvYFZc/LyyhI27tEne4z&#10;XRn3+By603le75Qaj/rdCoSn3v/FP/dRK1iEseFL+AFy8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JZC/27AAAA2wAAAA8AAAAAAAAAAAAAAAAAmAIAAGRycy9kb3ducmV2Lnht&#10;bFBLBQYAAAAABAAEAPUAAACAAwAAAAA=&#10;" adj="4080" fillcolor="#5b9bd5 [3204]" strokecolor="#1f4d78 [1604]" strokeweight="1pt"/>
                <v:shape id="直角上箭头 69" o:spid="_x0000_s1056" style="position:absolute;left:47815;top:31337;width:5525;height:48196;visibility:visible;mso-wrap-style:square;v-text-anchor:middle" coordsize="552450,481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fcp8IA&#10;AADbAAAADwAAAGRycy9kb3ducmV2LnhtbESPQYvCMBSE7wv7H8IT9ram7YK41SiyIAqeqh48vm2e&#10;bbV5KUnU+u+NIHgcZuYbZjrvTSuu5HxjWUE6TEAQl1Y3XCnY75bfYxA+IGtsLZOCO3mYzz4/pphr&#10;e+OCrttQiQhhn6OCOoQul9KXNRn0Q9sRR+9oncEQpaukdniLcNPKLElG0mDDcaHGjv5qKs/bi1Eg&#10;q1X6v6bsh93hJDeLrDgu00Kpr0G/mIAI1Id3+NVeawWjX3h+iT9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9ynwgAAANsAAAAPAAAAAAAAAAAAAAAAAJgCAABkcnMvZG93&#10;bnJldi54bWxQSwUGAAAAAAQABAD1AAAAhwMAAAAA&#10;" path="m,4681538r345281,l345281,138113r-69056,l414338,,552450,138113r-69056,l483394,4819650,,4819650,,4681538xe" fillcolor="#5b9bd5 [3204]" strokecolor="#1f4d78 [1604]" strokeweight="1pt">
                  <v:stroke joinstyle="miter"/>
                  <v:path arrowok="t" o:connecttype="custom" o:connectlocs="0,4681538;345281,4681538;345281,138113;276225,138113;414338,0;552450,138113;483394,138113;483394,4819650;0,4819650;0,4681538" o:connectangles="0,0,0,0,0,0,0,0,0,0"/>
                </v:shape>
                <v:shape id="左箭头 71" o:spid="_x0000_s1057" type="#_x0000_t66" style="position:absolute;left:41719;top:29908;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n/cMYA&#10;AADbAAAADwAAAGRycy9kb3ducmV2LnhtbESP3WrCQBSE7wu+w3KE3tVNFKxGVxFBsEgL/oB4d8ge&#10;k2D2bMyuJvbpuwXBy2FmvmGm89aU4k61KywriHsRCOLU6oIzBYf96mMEwnlkjaVlUvAgB/NZ522K&#10;ibYNb+m+85kIEHYJKsi9rxIpXZqTQdezFXHwzrY26IOsM6lrbALclLIfRUNpsOCwkGNFy5zSy+5m&#10;FFyHg+/x5iqb8yr+vR1/tl9uvzgp9d5tFxMQnlr/Cj/ba63gM4b/L+E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n/cMYAAADbAAAADwAAAAAAAAAAAAAAAACYAgAAZHJz&#10;L2Rvd25yZXYueG1sUEsFBgAAAAAEAAQA9QAAAIsDAAAAAA==&#10;" adj="3183" fillcolor="#5b9bd5 [3204]" strokecolor="#1f4d78 [1604]" strokeweight="1pt"/>
                <v:shape id="直角上箭头 72" o:spid="_x0000_s1058" style="position:absolute;left:44481;top:32480;width:5144;height:12478;visibility:visible;mso-wrap-style:square;v-text-anchor:middle" coordsize="514350,124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8NDMUA&#10;AADbAAAADwAAAGRycy9kb3ducmV2LnhtbESP3WoCMRSE74W+QzgF7zTbVaxszUopVK1eafsAh83p&#10;/nRzsk2irj59Iwi9HGbmG2ax7E0rTuR8bVnB0zgBQVxYXXOp4OvzfTQH4QOyxtYyKbiQh2X+MFhg&#10;pu2Z93Q6hFJECPsMFVQhdJmUvqjIoB/bjjh639YZDFG6UmqH5wg3rUyTZCYN1hwXKuzoraLi53A0&#10;CibHqZPpatM2H/vdtann23W5/lVq+Ni/voAI1If/8L290QqeU7h9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w0MxQAAANsAAAAPAAAAAAAAAAAAAAAAAJgCAABkcnMv&#10;ZG93bnJldi54bWxQSwUGAAAAAAQABAD1AAAAigMAAAAA&#10;" path="m,1119188r321469,l321469,128588r-64294,l385763,,514350,128588r-64294,l450056,1247775,,1247775,,1119188xe" fillcolor="#5b9bd5 [3204]" strokecolor="#1f4d78 [1604]" strokeweight="1pt">
                  <v:stroke joinstyle="miter"/>
                  <v:path arrowok="t" o:connecttype="custom" o:connectlocs="0,1119188;321469,1119188;321469,128588;257175,128588;385763,0;514350,128588;450056,128588;450056,1247775;0,1247775;0,1119188" o:connectangles="0,0,0,0,0,0,0,0,0,0"/>
                </v:shape>
                <w10:wrap type="topAndBottom" anchorx="margin"/>
              </v:group>
            </w:pict>
          </mc:Fallback>
        </mc:AlternateContent>
      </w:r>
      <w:r w:rsidR="004A43A5" w:rsidRPr="00801DF4">
        <w:rPr>
          <w:rFonts w:asciiTheme="minorEastAsia" w:hAnsiTheme="minorEastAsia" w:hint="eastAsia"/>
          <w:sz w:val="24"/>
        </w:rPr>
        <w:t>合作培训课程分为三个主要内容，从学生，部门，最后开始学生正在进行训</w:t>
      </w:r>
    </w:p>
    <w:p w:rsidR="004535D6" w:rsidRPr="00D04FF0" w:rsidRDefault="00D04FF0" w:rsidP="004535D6">
      <w:pPr>
        <w:rPr>
          <w:rFonts w:asciiTheme="minorEastAsia" w:hAnsiTheme="minorEastAsia" w:hint="eastAsia"/>
          <w:sz w:val="24"/>
        </w:rPr>
      </w:pPr>
      <w:r>
        <w:rPr>
          <w:rFonts w:asciiTheme="minorEastAsia" w:hAnsiTheme="minorEastAsia"/>
          <w:noProof/>
          <w:sz w:val="24"/>
        </w:rPr>
        <w:lastRenderedPageBreak/>
        <mc:AlternateContent>
          <mc:Choice Requires="wpg">
            <w:drawing>
              <wp:anchor distT="0" distB="0" distL="114300" distR="114300" simplePos="0" relativeHeight="251747328" behindDoc="1" locked="0" layoutInCell="1" allowOverlap="1">
                <wp:simplePos x="0" y="0"/>
                <wp:positionH relativeFrom="column">
                  <wp:posOffset>838200</wp:posOffset>
                </wp:positionH>
                <wp:positionV relativeFrom="paragraph">
                  <wp:posOffset>47625</wp:posOffset>
                </wp:positionV>
                <wp:extent cx="3390900" cy="6943725"/>
                <wp:effectExtent l="0" t="0" r="19050" b="28575"/>
                <wp:wrapTopAndBottom/>
                <wp:docPr id="12" name="组合 12"/>
                <wp:cNvGraphicFramePr/>
                <a:graphic xmlns:a="http://schemas.openxmlformats.org/drawingml/2006/main">
                  <a:graphicData uri="http://schemas.microsoft.com/office/word/2010/wordprocessingGroup">
                    <wpg:wgp>
                      <wpg:cNvGrpSpPr/>
                      <wpg:grpSpPr>
                        <a:xfrm>
                          <a:off x="0" y="0"/>
                          <a:ext cx="3390900" cy="6943725"/>
                          <a:chOff x="0" y="0"/>
                          <a:chExt cx="3390900" cy="6943725"/>
                        </a:xfrm>
                      </wpg:grpSpPr>
                      <wpg:grpSp>
                        <wpg:cNvPr id="74" name="组合 74"/>
                        <wpg:cNvGrpSpPr/>
                        <wpg:grpSpPr>
                          <a:xfrm>
                            <a:off x="0" y="0"/>
                            <a:ext cx="3390900" cy="6591300"/>
                            <a:chOff x="0" y="0"/>
                            <a:chExt cx="3324225" cy="6629400"/>
                          </a:xfrm>
                        </wpg:grpSpPr>
                        <wps:wsp>
                          <wps:cNvPr id="26" name="圆角矩形 26"/>
                          <wps:cNvSpPr/>
                          <wps:spPr>
                            <a:xfrm>
                              <a:off x="381000" y="200025"/>
                              <a:ext cx="256222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学生注册合作社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圆角矩形 27"/>
                          <wps:cNvSpPr/>
                          <wps:spPr>
                            <a:xfrm>
                              <a:off x="0" y="819150"/>
                              <a:ext cx="33242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开始合作并参加培训机构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152400" y="1390650"/>
                              <a:ext cx="3019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学术顾问第一次访问培训机关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323850" y="1933575"/>
                              <a:ext cx="26765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定期活动和时间表实施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角矩形 30"/>
                          <wps:cNvSpPr/>
                          <wps:spPr>
                            <a:xfrm>
                              <a:off x="190500" y="2486025"/>
                              <a:ext cx="29527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学术顾问第二次访问培训机构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09550" y="3038475"/>
                              <a:ext cx="29051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报告提交和介绍日期安排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790575" y="3581400"/>
                              <a:ext cx="17526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考官分配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圆角矩形 35"/>
                          <wps:cNvSpPr/>
                          <wps:spPr>
                            <a:xfrm>
                              <a:off x="742950" y="4133850"/>
                              <a:ext cx="18478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完成合作培训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238125" y="4667250"/>
                              <a:ext cx="28479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最后确定并准备提交的最终报告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圆角矩形 37"/>
                          <wps:cNvSpPr/>
                          <wps:spPr>
                            <a:xfrm>
                              <a:off x="381000" y="5210175"/>
                              <a:ext cx="25717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提供合作培训演示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圆角矩形 38"/>
                          <wps:cNvSpPr/>
                          <wps:spPr>
                            <a:xfrm>
                              <a:off x="428625" y="5753100"/>
                              <a:ext cx="24765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sidRPr="0085678C">
                                  <w:rPr>
                                    <w:rFonts w:hint="eastAsia"/>
                                  </w:rPr>
                                  <w:t>合作评估，评估和改进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圆角矩形 39"/>
                          <wps:cNvSpPr/>
                          <wps:spPr>
                            <a:xfrm>
                              <a:off x="1123950" y="6305550"/>
                              <a:ext cx="10858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78C" w:rsidRDefault="0085678C" w:rsidP="0085678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下箭头 55"/>
                          <wps:cNvSpPr/>
                          <wps:spPr>
                            <a:xfrm>
                              <a:off x="1581150" y="600075"/>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下箭头 56"/>
                          <wps:cNvSpPr/>
                          <wps:spPr>
                            <a:xfrm>
                              <a:off x="1581150" y="12001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下箭头 57"/>
                          <wps:cNvSpPr/>
                          <wps:spPr>
                            <a:xfrm>
                              <a:off x="1581150" y="1743075"/>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下箭头 58"/>
                          <wps:cNvSpPr/>
                          <wps:spPr>
                            <a:xfrm>
                              <a:off x="1581150" y="23050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下箭头 59"/>
                          <wps:cNvSpPr/>
                          <wps:spPr>
                            <a:xfrm>
                              <a:off x="1581150" y="2828925"/>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下箭头 60"/>
                          <wps:cNvSpPr/>
                          <wps:spPr>
                            <a:xfrm>
                              <a:off x="1581150" y="33718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下箭头 61"/>
                          <wps:cNvSpPr/>
                          <wps:spPr>
                            <a:xfrm>
                              <a:off x="1581150" y="39052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下箭头 62"/>
                          <wps:cNvSpPr/>
                          <wps:spPr>
                            <a:xfrm>
                              <a:off x="1581150" y="445770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下箭头 63"/>
                          <wps:cNvSpPr/>
                          <wps:spPr>
                            <a:xfrm>
                              <a:off x="1581150" y="5000625"/>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下箭头 64"/>
                          <wps:cNvSpPr/>
                          <wps:spPr>
                            <a:xfrm>
                              <a:off x="1581150" y="55435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下箭头 65"/>
                          <wps:cNvSpPr/>
                          <wps:spPr>
                            <a:xfrm>
                              <a:off x="1581150" y="607695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下箭头 66"/>
                          <wps:cNvSpPr/>
                          <wps:spPr>
                            <a:xfrm>
                              <a:off x="1581150" y="0"/>
                              <a:ext cx="18097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文本框 3"/>
                        <wps:cNvSpPr txBox="1"/>
                        <wps:spPr>
                          <a:xfrm>
                            <a:off x="361950" y="6638925"/>
                            <a:ext cx="2671749"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35D6" w:rsidRPr="007C536F" w:rsidRDefault="004535D6" w:rsidP="007C536F">
                              <w:pPr>
                                <w:spacing w:line="300" w:lineRule="auto"/>
                                <w:jc w:val="center"/>
                                <w:rPr>
                                  <w:rFonts w:ascii="楷体" w:eastAsia="楷体" w:hAnsi="楷体"/>
                                  <w:szCs w:val="21"/>
                                </w:rPr>
                              </w:pPr>
                              <w:r w:rsidRPr="007C536F">
                                <w:rPr>
                                  <w:rFonts w:ascii="楷体" w:eastAsia="楷体" w:hAnsi="楷体" w:hint="eastAsia"/>
                                  <w:szCs w:val="21"/>
                                </w:rPr>
                                <w:t>图1.</w:t>
                              </w:r>
                              <w:r w:rsidRPr="007C536F">
                                <w:rPr>
                                  <w:rFonts w:ascii="楷体" w:eastAsia="楷体" w:hAnsi="楷体"/>
                                  <w:szCs w:val="21"/>
                                </w:rPr>
                                <w:t xml:space="preserve"> </w:t>
                              </w:r>
                              <w:r w:rsidRPr="007C536F">
                                <w:rPr>
                                  <w:rFonts w:ascii="楷体" w:eastAsia="楷体" w:hAnsi="楷体" w:hint="eastAsia"/>
                                  <w:szCs w:val="21"/>
                                </w:rPr>
                                <w:t>IEM</w:t>
                              </w:r>
                              <w:r w:rsidRPr="007C536F">
                                <w:rPr>
                                  <w:rFonts w:ascii="楷体" w:eastAsia="楷体" w:hAnsi="楷体" w:hint="eastAsia"/>
                                  <w:szCs w:val="21"/>
                                </w:rPr>
                                <w:t>合作训练课程的流程图</w:t>
                              </w:r>
                            </w:p>
                            <w:p w:rsidR="004535D6" w:rsidRPr="004535D6" w:rsidRDefault="004535D6" w:rsidP="00D04F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2" o:spid="_x0000_s1059" style="position:absolute;left:0;text-align:left;margin-left:66pt;margin-top:3.75pt;width:267pt;height:546.75pt;z-index:-251569152;mso-height-relative:margin" coordsize="33909,6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">
                <v:group id="组合 74" o:spid="_x0000_s1060" style="position:absolute;width:33909;height:65913" coordsize="33242,66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oundrect id="圆角矩形 26" o:spid="_x0000_s1061" style="position:absolute;left:3810;top:2000;width:2562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学生注册合作社</w:t>
                          </w:r>
                        </w:p>
                      </w:txbxContent>
                    </v:textbox>
                  </v:roundrect>
                  <v:roundrect id="圆角矩形 27" o:spid="_x0000_s1062" style="position:absolute;top:8191;width:33242;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29sMA&#10;AADbAAAADwAAAGRycy9kb3ducmV2LnhtbESPT2sCMRTE74V+h/AKvdWslray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j29s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开始合作并参加培训机构</w:t>
                          </w:r>
                        </w:p>
                      </w:txbxContent>
                    </v:textbox>
                  </v:roundrect>
                  <v:roundrect id="圆角矩形 28" o:spid="_x0000_s1063" style="position:absolute;left:1524;top:13906;width:30194;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hMAA&#10;AADbAAAADwAAAGRycy9kb3ducmV2LnhtbERPy2oCMRTdF/yHcAV3NaOlIqNRfCAIXXXajbvr5DoZ&#10;ndwMSarp3zeLgsvDeS/XyXbiTj60jhVMxgUI4trplhsF31+H1zmIEJE1do5JwS8FWK8GL0sstXvw&#10;J92r2IgcwqFEBSbGvpQy1IYshrHriTN3cd5izNA3Unt85HDbyWlRzKTFlnODwZ52hupb9WMVWP2W&#10;9lfcnOgwr7an9/Sx9+as1GiYNgsQkVJ8iv/dR61gmsfm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ihMAAAADbAAAADwAAAAAAAAAAAAAAAACYAgAAZHJzL2Rvd25y&#10;ZXYueG1sUEsFBgAAAAAEAAQA9QAAAIUDAAAAAA==&#10;" fillcolor="#5b9bd5 [3204]" strokecolor="#1f4d78 [1604]" strokeweight="1pt">
                    <v:stroke joinstyle="miter"/>
                    <v:textbox>
                      <w:txbxContent>
                        <w:p w:rsidR="0085678C" w:rsidRDefault="0085678C" w:rsidP="0085678C">
                          <w:pPr>
                            <w:jc w:val="center"/>
                          </w:pPr>
                          <w:r w:rsidRPr="0085678C">
                            <w:rPr>
                              <w:rFonts w:hint="eastAsia"/>
                            </w:rPr>
                            <w:t>学术顾问第一次访问培训机关</w:t>
                          </w:r>
                        </w:p>
                      </w:txbxContent>
                    </v:textbox>
                  </v:roundrect>
                  <v:roundrect id="圆角矩形 29" o:spid="_x0000_s1064" style="position:absolute;left:3238;top:19335;width:26765;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vHH8MA&#10;AADbAAAADwAAAGRycy9kb3ducmV2LnhtbESPT2sCMRTE74V+h/AKvdWslha7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vHH8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定期活动和时间表实施</w:t>
                          </w:r>
                        </w:p>
                      </w:txbxContent>
                    </v:textbox>
                  </v:roundrect>
                  <v:roundrect id="圆角矩形 30" o:spid="_x0000_s1065" style="position:absolute;left:1905;top:24860;width:29527;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textbox>
                      <w:txbxContent>
                        <w:p w:rsidR="0085678C" w:rsidRDefault="0085678C" w:rsidP="0085678C">
                          <w:pPr>
                            <w:jc w:val="center"/>
                          </w:pPr>
                          <w:r w:rsidRPr="0085678C">
                            <w:rPr>
                              <w:rFonts w:hint="eastAsia"/>
                            </w:rPr>
                            <w:t>学术顾问第二次访问培训机构</w:t>
                          </w:r>
                        </w:p>
                      </w:txbxContent>
                    </v:textbox>
                  </v:roundrect>
                  <v:roundrect id="圆角矩形 31" o:spid="_x0000_s1066" style="position:absolute;left:2095;top:30384;width:2905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dxMMA&#10;AADbAAAADwAAAGRycy9kb3ducmV2LnhtbESPT2sCMRTE74LfITyhNzerUpGtUfyDUOip2168vW5e&#10;N1s3L0uSavrtm0LB4zAzv2HW22R7cSUfOscKZkUJgrhxuuNWwfvbaboCESKyxt4xKfihANvNeLTG&#10;Srsbv9K1jq3IEA4VKjAxDpWUoTFkMRRuIM7ep/MWY5a+ldrjLcNtL+dluZQWO84LBgc6GGou9bdV&#10;YPUiHb9wd6bTqt6fH9PL0ZsPpR4mafcEIlKK9/B/+1krWMzg70v+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RdxM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报告提交和介绍日期安排</w:t>
                          </w:r>
                        </w:p>
                      </w:txbxContent>
                    </v:textbox>
                  </v:roundrect>
                  <v:roundrect id="圆角矩形 32" o:spid="_x0000_s1067" style="position:absolute;left:7905;top:35814;width:17526;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s8MA&#10;AADbAAAADwAAAGRycy9kb3ducmV2LnhtbESPT2sCMRTE7wW/Q3iCt5pVaZGtUfyDIPTU1Yu3183r&#10;ZuvmZUmixm/fFAo9DjPzG2axSrYTN/KhdaxgMi5AENdOt9woOB33z3MQISJr7ByTggcFWC0HTwss&#10;tbvzB92q2IgM4VCiAhNjX0oZakMWw9j1xNn7ct5izNI3Unu8Z7jt5LQoXqXFlvOCwZ62hupLdbUK&#10;rJ6l3Teuz7SfV5vzS3rfefOp1GiY1m8gIqX4H/5rH7SC2R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Ds8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考官分配</w:t>
                          </w:r>
                        </w:p>
                      </w:txbxContent>
                    </v:textbox>
                  </v:roundrect>
                  <v:roundrect id="圆角矩形 35" o:spid="_x0000_s1068" style="position:absolute;left:7429;top:41338;width:18479;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9bx8MA&#10;AADbAAAADwAAAGRycy9kb3ducmV2LnhtbESPT2sCMRTE7wW/Q3iCt5pVscjWKP5BEHrqthdvr5vX&#10;zdbNy5JEjd/eFAo9DjPzG2a5TrYTV/KhdaxgMi5AENdOt9wo+Pw4PC9AhIissXNMCu4UYL0aPC2x&#10;1O7G73StYiMyhEOJCkyMfSllqA1ZDGPXE2fv23mLMUvfSO3xluG2k9OieJEWW84LBnvaGarP1cUq&#10;sHqW9j+4OdFhUW1P8/S29+ZLqdEwbV5BRErxP/zXPmoFs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9bx8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完成合作培训</w:t>
                          </w:r>
                        </w:p>
                      </w:txbxContent>
                    </v:textbox>
                  </v:roundrect>
                  <v:roundrect id="圆角矩形 36" o:spid="_x0000_s1069" style="position:absolute;left:2381;top:46672;width:2848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FsMMA&#10;AADbAAAADwAAAGRycy9kb3ducmV2LnhtbESPT2sCMRTE7wW/Q3iCt5pVqcjWKP5BEHrqthdvr5vX&#10;zdbNy5JEjd/eFAo9DjPzG2a5TrYTV/KhdaxgMi5AENdOt9wo+Pw4PC9AhIissXNMCu4UYL0aPC2x&#10;1O7G73StYiMyhEOJCkyMfSllqA1ZDGPXE2fv23mLMUvfSO3xluG2k9OimEuLLecFgz3tDNXn6mIV&#10;WD1L+x/cnOiwqLanl/S29+ZLqdEwbV5BRErxP/zXPmoFs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3FsM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最后确定并准备提交的最终报告</w:t>
                          </w:r>
                        </w:p>
                      </w:txbxContent>
                    </v:textbox>
                  </v:roundrect>
                  <v:roundrect id="圆角矩形 37" o:spid="_x0000_s1070" style="position:absolute;left:3810;top:52101;width:25717;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gK8MA&#10;AADbAAAADwAAAGRycy9kb3ducmV2LnhtbESPQWsCMRSE74L/ITyhN81WqZXVKFoRCj257cXbc/Pc&#10;rN28LEmq6b9vCoUeh5n5hlltku3EjXxoHSt4nBQgiGunW24UfLwfxgsQISJr7ByTgm8KsFkPByss&#10;tbvzkW5VbESGcChRgYmxL6UMtSGLYeJ64uxdnLcYs/SN1B7vGW47OS2KubTYcl4w2NOLofqz+rIK&#10;rJ6l/RW3Jzosqt3pKb3tvTkr9TBK2yWISCn+h//ar1rB7B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FgK8MAAADbAAAADwAAAAAAAAAAAAAAAACYAgAAZHJzL2Rv&#10;d25yZXYueG1sUEsFBgAAAAAEAAQA9QAAAIgDAAAAAA==&#10;" fillcolor="#5b9bd5 [3204]" strokecolor="#1f4d78 [1604]" strokeweight="1pt">
                    <v:stroke joinstyle="miter"/>
                    <v:textbox>
                      <w:txbxContent>
                        <w:p w:rsidR="0085678C" w:rsidRDefault="0085678C" w:rsidP="0085678C">
                          <w:pPr>
                            <w:jc w:val="center"/>
                          </w:pPr>
                          <w:r w:rsidRPr="0085678C">
                            <w:rPr>
                              <w:rFonts w:hint="eastAsia"/>
                            </w:rPr>
                            <w:t>提供合作培训演示</w:t>
                          </w:r>
                        </w:p>
                      </w:txbxContent>
                    </v:textbox>
                  </v:roundrect>
                  <v:roundrect id="圆角矩形 38" o:spid="_x0000_s1071" style="position:absolute;left:4286;top:57531;width:24765;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0WcAA&#10;AADbAAAADwAAAGRycy9kb3ducmV2LnhtbERPy2oCMRTdF/yHcAV3NaPSIqNRfCAIXXXajbvr5DoZ&#10;ndwMSdT075tFocvDeS/XyXbiQT60jhVMxgUI4trplhsF31+H1zmIEJE1do5JwQ8FWK8GL0sstXvy&#10;Jz2q2IgcwqFEBSbGvpQy1IYshrHriTN3cd5izNA3Unt85nDbyWlRvEuLLecGgz3tDNW36m4VWD1L&#10;+ytuTnSYV9vTW/rYe3NWajRMmwWISCn+i//cR61glsfm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70WcAAAADbAAAADwAAAAAAAAAAAAAAAACYAgAAZHJzL2Rvd25y&#10;ZXYueG1sUEsFBgAAAAAEAAQA9QAAAIUDAAAAAA==&#10;" fillcolor="#5b9bd5 [3204]" strokecolor="#1f4d78 [1604]" strokeweight="1pt">
                    <v:stroke joinstyle="miter"/>
                    <v:textbox>
                      <w:txbxContent>
                        <w:p w:rsidR="0085678C" w:rsidRDefault="0085678C" w:rsidP="0085678C">
                          <w:pPr>
                            <w:jc w:val="center"/>
                          </w:pPr>
                          <w:r w:rsidRPr="0085678C">
                            <w:rPr>
                              <w:rFonts w:hint="eastAsia"/>
                            </w:rPr>
                            <w:t>合作评估，评估和改进</w:t>
                          </w:r>
                        </w:p>
                      </w:txbxContent>
                    </v:textbox>
                  </v:roundrect>
                  <v:roundrect id="圆角矩形 39" o:spid="_x0000_s1072" style="position:absolute;left:11239;top:63055;width:10859;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RwsMA&#10;AADbAAAADwAAAGRycy9kb3ducmV2LnhtbESPQWsCMRSE74L/ITyhN81WqdjVKFoRCj257cXbc/Pc&#10;rN28LEmq6b9vCoUeh5n5hlltku3EjXxoHSt4nBQgiGunW24UfLwfxgsQISJr7ByTgm8KsFkPByss&#10;tbvzkW5VbESGcChRgYmxL6UMtSGLYeJ64uxdnLcYs/SN1B7vGW47OS2KubTYcl4w2NOLofqz+rIK&#10;rJ6l/RW3Jzosqt3pKb3tvTkr9TBK2yWISCn+h//ar1rB7B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JRwsMAAADbAAAADwAAAAAAAAAAAAAAAACYAgAAZHJzL2Rv&#10;d25yZXYueG1sUEsFBgAAAAAEAAQA9QAAAIgDAAAAAA==&#10;" fillcolor="#5b9bd5 [3204]" strokecolor="#1f4d78 [1604]" strokeweight="1pt">
                    <v:stroke joinstyle="miter"/>
                    <v:textbox>
                      <w:txbxContent>
                        <w:p w:rsidR="0085678C" w:rsidRDefault="0085678C" w:rsidP="0085678C">
                          <w:pPr>
                            <w:jc w:val="center"/>
                          </w:pPr>
                          <w:r>
                            <w:rPr>
                              <w:rFonts w:hint="eastAsia"/>
                            </w:rPr>
                            <w:t>结束</w:t>
                          </w:r>
                        </w:p>
                      </w:txbxContent>
                    </v:textbox>
                  </v:roundrect>
                  <v:shape id="下箭头 55" o:spid="_x0000_s1073" type="#_x0000_t67" style="position:absolute;left:15811;top:6000;width:181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j0MQA&#10;AADbAAAADwAAAGRycy9kb3ducmV2LnhtbESPQWsCMRSE7wX/Q3iFXopmLVjt1ihiKRU8uSq9Pjav&#10;2dDNy7KJu+u/bwShx2FmvmGW68HVoqM2WM8KppMMBHHptWWj4HT8HC9AhIissfZMCq4UYL0aPSwx&#10;177nA3VFNCJBOOSooIqxyaUMZUUOw8Q3xMn78a3DmGRrpG6xT3BXy5cse5UOLaeFChvaVlT+Fhen&#10;wJ73XxvJfbfA61ttPoydfz8XSj09Dpt3EJGG+B++t3dawWwGty/p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49DEAAAA2wAAAA8AAAAAAAAAAAAAAAAAmAIAAGRycy9k&#10;b3ducmV2LnhtbFBLBQYAAAAABAAEAPUAAACJAwAAAAA=&#10;" adj="11829" fillcolor="#5b9bd5 [3204]" strokecolor="#1f4d78 [1604]" strokeweight="1pt"/>
                  <v:shape id="下箭头 56" o:spid="_x0000_s1074" type="#_x0000_t67" style="position:absolute;left:15811;top:12001;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p8QA&#10;AADbAAAADwAAAGRycy9kb3ducmV2LnhtbESPQWsCMRSE7wX/Q3iFXkSzFmrt1ihiKRU8dVV6fWxe&#10;s6Gbl2UTd9d/bwShx2FmvmGW68HVoqM2WM8KZtMMBHHptWWj4Hj4nCxAhIissfZMCi4UYL0aPSwx&#10;177nb+qKaESCcMhRQRVjk0sZyoochqlviJP361uHMcnWSN1in+Culs9ZNpcOLaeFChvaVlT+FWen&#10;wJ72XxvJfbfAy1ttPox9/RkXSj09Dpt3EJGG+B++t3dawcsc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MfafEAAAA2wAAAA8AAAAAAAAAAAAAAAAAmAIAAGRycy9k&#10;b3ducmV2LnhtbFBLBQYAAAAABAAEAPUAAACJAwAAAAA=&#10;" adj="11829" fillcolor="#5b9bd5 [3204]" strokecolor="#1f4d78 [1604]" strokeweight="1pt"/>
                  <v:shape id="下箭头 57" o:spid="_x0000_s1075" type="#_x0000_t67" style="position:absolute;left:15811;top:17430;width:181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YPMQA&#10;AADbAAAADwAAAGRycy9kb3ducmV2LnhtbESPQWsCMRSE7wX/Q3iFXopmLVTt1ihiKRU8dVV6fWxe&#10;s6Gbl2UTd9d/bwShx2FmvmGW68HVoqM2WM8KppMMBHHptWWj4Hj4HC9AhIissfZMCi4UYL0aPSwx&#10;177nb+qKaESCcMhRQRVjk0sZyoocholviJP361uHMcnWSN1in+Culi9ZNpMOLaeFChvaVlT+FWen&#10;wJ72XxvJfbfAy1ttPoyd/zwXSj09Dpt3EJGG+B++t3dawesc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2DzEAAAA2wAAAA8AAAAAAAAAAAAAAAAAmAIAAGRycy9k&#10;b3ducmV2LnhtbFBLBQYAAAAABAAEAPUAAACJAwAAAAA=&#10;" adj="11829" fillcolor="#5b9bd5 [3204]" strokecolor="#1f4d78 [1604]" strokeweight="1pt"/>
                  <v:shape id="下箭头 58" o:spid="_x0000_s1076" type="#_x0000_t67" style="position:absolute;left:15811;top:23050;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9MTsAA&#10;AADbAAAADwAAAGRycy9kb3ducmV2LnhtbERPz2vCMBS+D/Y/hDfwMjSd4NTOKDIRhZ3sJl4fzVsa&#10;1ryUJmvrf28OgseP7/dqM7hadNQG61nB2yQDQVx6bdko+PnejxcgQkTWWHsmBVcKsFk/P60w177n&#10;E3VFNCKFcMhRQRVjk0sZyoocholviBP361uHMcHWSN1in8JdLadZ9i4dWk4NFTb0WVH5V/w7Bfb8&#10;ddhK7rsFXpe12Rk7v7wWSo1ehu0HiEhDfIjv7qNWMEtj05f0A+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9MTsAAAADbAAAADwAAAAAAAAAAAAAAAACYAgAAZHJzL2Rvd25y&#10;ZXYueG1sUEsFBgAAAAAEAAQA9QAAAIUDAAAAAA==&#10;" adj="11829" fillcolor="#5b9bd5 [3204]" strokecolor="#1f4d78 [1604]" strokeweight="1pt"/>
                  <v:shape id="下箭头 59" o:spid="_x0000_s1077" type="#_x0000_t67" style="position:absolute;left:15811;top:28289;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p1cQA&#10;AADbAAAADwAAAGRycy9kb3ducmV2LnhtbESPQWsCMRSE7wX/Q3iCF9FsBa1ujSItpUJPXZVeH5vX&#10;bOjmZdmku+u/N0Khx2FmvmG2+8HVoqM2WM8KHucZCOLSa8tGwfn0NluDCBFZY+2ZFFwpwH43ethi&#10;rn3Pn9QV0YgE4ZCjgirGJpcylBU5DHPfECfv27cOY5KtkbrFPsFdLRdZtpIOLaeFCht6qaj8KX6d&#10;Anv5eD9I7rs1Xje1eTX26WtaKDUZD4dnEJGG+B/+ax+1guUG7l/SD5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6dXEAAAA2wAAAA8AAAAAAAAAAAAAAAAAmAIAAGRycy9k&#10;b3ducmV2LnhtbFBLBQYAAAAABAAEAPUAAACJAwAAAAA=&#10;" adj="11829" fillcolor="#5b9bd5 [3204]" strokecolor="#1f4d78 [1604]" strokeweight="1pt"/>
                  <v:shape id="下箭头 60" o:spid="_x0000_s1078" type="#_x0000_t67" style="position:absolute;left:15811;top:33718;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K9cEA&#10;AADbAAAADwAAAGRycy9kb3ducmV2LnhtbERPz2vCMBS+C/sfwht4kZnqwbmuqchkKHhat7Hro3lL&#10;w5qX0mRt/e/NQfD48f0udpNrxUB9sJ4VrJYZCOLaa8tGwdfn+9MWRIjIGlvPpOBCAXblw6zAXPuR&#10;P2ioohEphEOOCpoYu1zKUDfkMCx9R5y4X987jAn2RuoexxTuWrnOso10aDk1NNjRW0P1X/XvFNjv&#10;83EveRy2eHlpzcHY559FpdT8cdq/gog0xbv45j5pBZu0Pn1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FivXBAAAA2wAAAA8AAAAAAAAAAAAAAAAAmAIAAGRycy9kb3du&#10;cmV2LnhtbFBLBQYAAAAABAAEAPUAAACGAwAAAAA=&#10;" adj="11829" fillcolor="#5b9bd5 [3204]" strokecolor="#1f4d78 [1604]" strokeweight="1pt"/>
                  <v:shape id="下箭头 61" o:spid="_x0000_s1079" type="#_x0000_t67" style="position:absolute;left:15811;top:39052;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vbsMA&#10;AADbAAAADwAAAGRycy9kb3ducmV2LnhtbESPQWsCMRSE7wX/Q3gFL0WzerC6NYooYqGnbiteH5vX&#10;bOjmZdnE3fXfNwXB4zAz3zDr7eBq0VEbrGcFs2kGgrj02rJR8P11nCxBhIissfZMCm4UYLsZPa0x&#10;177nT+qKaESCcMhRQRVjk0sZyoochqlviJP341uHMcnWSN1in+CulvMsW0iHltNChQ3tKyp/i6tT&#10;YM8fp53kvlvibVWbg7Gvl5dCqfHzsHsDEWmIj/C9/a4VLGbw/yX9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vbsMAAADbAAAADwAAAAAAAAAAAAAAAACYAgAAZHJzL2Rv&#10;d25yZXYueG1sUEsFBgAAAAAEAAQA9QAAAIgDAAAAAA==&#10;" adj="11829" fillcolor="#5b9bd5 [3204]" strokecolor="#1f4d78 [1604]" strokeweight="1pt"/>
                  <v:shape id="下箭头 62" o:spid="_x0000_s1080" type="#_x0000_t67" style="position:absolute;left:15811;top:44577;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xGcQA&#10;AADbAAAADwAAAGRycy9kb3ducmV2LnhtbESPQWvCQBSE74L/YXmFXkQ39aAxdRWxlBZ6MipeH9nX&#10;zdLs25DdJvHfdwuFHoeZ+YbZ7kfXiJ66YD0reFpkIIgrry0bBZfz6zwHESKyxsYzKbhTgP1uOtli&#10;of3AJ+rLaESCcChQQR1jW0gZqpochoVviZP36TuHMcnOSN3hkOCukcssW0mHltNCjS0da6q+ym+n&#10;wF4/3g6Shz7H+6YxL8aub7NSqceH8fAMItIY/8N/7XetYLWE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bsRnEAAAA2wAAAA8AAAAAAAAAAAAAAAAAmAIAAGRycy9k&#10;b3ducmV2LnhtbFBLBQYAAAAABAAEAPUAAACJAwAAAAA=&#10;" adj="11829" fillcolor="#5b9bd5 [3204]" strokecolor="#1f4d78 [1604]" strokeweight="1pt"/>
                  <v:shape id="下箭头 63" o:spid="_x0000_s1081" type="#_x0000_t67" style="position:absolute;left:15811;top:50006;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UgsQA&#10;AADbAAAADwAAAGRycy9kb3ducmV2LnhtbESPQWsCMRSE7wX/Q3iFXkSztmDt1ihiKRU8dVV6fWxe&#10;s6Gbl2UTd9d/bwShx2FmvmGW68HVoqM2WM8KZtMMBHHptWWj4Hj4nCxAhIissfZMCi4UYL0aPSwx&#10;177nb+qKaESCcMhRQRVjk0sZyoochqlviJP361uHMcnWSN1in+Culs9ZNpcOLaeFChvaVlT+FWen&#10;wJ72XxvJfbfAy1ttPox9/RkXSj09Dpt3EJGG+B++t3dawfwF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XFILEAAAA2wAAAA8AAAAAAAAAAAAAAAAAmAIAAGRycy9k&#10;b3ducmV2LnhtbFBLBQYAAAAABAAEAPUAAACJAwAAAAA=&#10;" adj="11829" fillcolor="#5b9bd5 [3204]" strokecolor="#1f4d78 [1604]" strokeweight="1pt"/>
                  <v:shape id="下箭头 64" o:spid="_x0000_s1082" type="#_x0000_t67" style="position:absolute;left:15811;top:55435;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M9sQA&#10;AADbAAAADwAAAGRycy9kb3ducmV2LnhtbESPQWsCMRSE7wX/Q3iFXkSzlmLt1ihiKRU8dVV6fWxe&#10;s6Gbl2UTd9d/bwShx2FmvmGW68HVoqM2WM8KZtMMBHHptWWj4Hj4nCxAhIissfZMCi4UYL0aPSwx&#10;177nb+qKaESCcMhRQRVjk0sZyoochqlviJP361uHMcnWSN1in+Culs9ZNpcOLaeFChvaVlT+FWen&#10;wJ72XxvJfbfAy1ttPox9/RkXSj09Dpt3EJGG+B++t3dawfwF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jPbEAAAA2wAAAA8AAAAAAAAAAAAAAAAAmAIAAGRycy9k&#10;b3ducmV2LnhtbFBLBQYAAAAABAAEAPUAAACJAwAAAAA=&#10;" adj="11829" fillcolor="#5b9bd5 [3204]" strokecolor="#1f4d78 [1604]" strokeweight="1pt"/>
                  <v:shape id="下箭头 65" o:spid="_x0000_s1083" type="#_x0000_t67" style="position:absolute;left:15811;top:60769;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pbcQA&#10;AADbAAAADwAAAGRycy9kb3ducmV2LnhtbESPQWsCMRSE7wX/Q3iFXkSzFmrt1ihiKRU8dVV6fWxe&#10;s6Gbl2UTd9d/bwShx2FmvmGW68HVoqM2WM8KZtMMBHHptWWj4Hj4nCxAhIissfZMCi4UYL0aPSwx&#10;177nb+qKaESCcMhRQRVjk0sZyoochqlviJP361uHMcnWSN1in+Culs9ZNpcOLaeFChvaVlT+FWen&#10;wJ72XxvJfbfAy1ttPox9/RkXSj09Dpt3EJGG+B++t3dawfwFbl/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KW3EAAAA2wAAAA8AAAAAAAAAAAAAAAAAmAIAAGRycy9k&#10;b3ducmV2LnhtbFBLBQYAAAAABAAEAPUAAACJAwAAAAA=&#10;" adj="11829" fillcolor="#5b9bd5 [3204]" strokecolor="#1f4d78 [1604]" strokeweight="1pt"/>
                  <v:shape id="下箭头 66" o:spid="_x0000_s1084" type="#_x0000_t67" style="position:absolute;left:15811;width:181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3GsMA&#10;AADbAAAADwAAAGRycy9kb3ducmV2LnhtbESPQWvCQBSE74X+h+UVeim6sYdUU1cRS2nBU6PS6yP7&#10;3Cxm34bsNon/visIHoeZ+YZZrkfXiJ66YD0rmE0zEMSV15aNgsP+czIHESKyxsYzKbhQgPXq8WGJ&#10;hfYD/1BfRiMShEOBCuoY20LKUNXkMEx9S5y8k+8cxiQ7I3WHQ4K7Rr5mWS4dWk4LNba0rak6l39O&#10;gT3uvjaSh36Ol0VjPox9+30plXp+GjfvICKN8R6+tb+1gjyH65f0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3GsMAAADbAAAADwAAAAAAAAAAAAAAAACYAgAAZHJzL2Rv&#10;d25yZXYueG1sUEsFBgAAAAAEAAQA9QAAAIgDAAAAAA==&#10;" adj="11829" fillcolor="#5b9bd5 [3204]" strokecolor="#1f4d78 [1604]" strokeweight="1pt"/>
                </v:group>
                <v:shapetype id="_x0000_t202" coordsize="21600,21600" o:spt="202" path="m,l,21600r21600,l21600,xe">
                  <v:stroke joinstyle="miter"/>
                  <v:path gradientshapeok="t" o:connecttype="rect"/>
                </v:shapetype>
                <v:shape id="文本框 3" o:spid="_x0000_s1085" type="#_x0000_t202" style="position:absolute;left:3619;top:66389;width:2671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EDsMA&#10;AADaAAAADwAAAGRycy9kb3ducmV2LnhtbESPQWvCQBSE74L/YXlCb3VjlSKpmxBaSosVRO2lt0f2&#10;NQlm34bsq8Z/7xYEj8PMfMOs8sG16kR9aDwbmE0TUMSltw1XBr4P749LUEGQLbaeycCFAuTZeLTC&#10;1Poz7+i0l0pFCIcUDdQiXap1KGtyGKa+I47er+8dSpR9pW2P5wh3rX5KkmftsOG4UGNHrzWVx/2f&#10;M7Be/ODbXL7oIjxsi+Jj2S3CxpiHyVC8gBIa5B6+tT+tgTn8X4k3Q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bEDsMAAADaAAAADwAAAAAAAAAAAAAAAACYAgAAZHJzL2Rv&#10;d25yZXYueG1sUEsFBgAAAAAEAAQA9QAAAIgDAAAAAA==&#10;" fillcolor="white [3201]" strokecolor="white [3212]" strokeweight=".5pt">
                  <v:textbox>
                    <w:txbxContent>
                      <w:p w:rsidR="004535D6" w:rsidRPr="007C536F" w:rsidRDefault="004535D6" w:rsidP="007C536F">
                        <w:pPr>
                          <w:spacing w:line="300" w:lineRule="auto"/>
                          <w:jc w:val="center"/>
                          <w:rPr>
                            <w:rFonts w:ascii="楷体" w:eastAsia="楷体" w:hAnsi="楷体"/>
                            <w:szCs w:val="21"/>
                          </w:rPr>
                        </w:pPr>
                        <w:r w:rsidRPr="007C536F">
                          <w:rPr>
                            <w:rFonts w:ascii="楷体" w:eastAsia="楷体" w:hAnsi="楷体" w:hint="eastAsia"/>
                            <w:szCs w:val="21"/>
                          </w:rPr>
                          <w:t>图1.</w:t>
                        </w:r>
                        <w:r w:rsidRPr="007C536F">
                          <w:rPr>
                            <w:rFonts w:ascii="楷体" w:eastAsia="楷体" w:hAnsi="楷体"/>
                            <w:szCs w:val="21"/>
                          </w:rPr>
                          <w:t xml:space="preserve"> </w:t>
                        </w:r>
                        <w:r w:rsidRPr="007C536F">
                          <w:rPr>
                            <w:rFonts w:ascii="楷体" w:eastAsia="楷体" w:hAnsi="楷体" w:hint="eastAsia"/>
                            <w:szCs w:val="21"/>
                          </w:rPr>
                          <w:t>IEM</w:t>
                        </w:r>
                        <w:r w:rsidRPr="007C536F">
                          <w:rPr>
                            <w:rFonts w:ascii="楷体" w:eastAsia="楷体" w:hAnsi="楷体" w:hint="eastAsia"/>
                            <w:szCs w:val="21"/>
                          </w:rPr>
                          <w:t>合作训练课程的流程图</w:t>
                        </w:r>
                      </w:p>
                      <w:p w:rsidR="004535D6" w:rsidRPr="004535D6" w:rsidRDefault="004535D6" w:rsidP="00D04FF0">
                        <w:pPr>
                          <w:jc w:val="center"/>
                        </w:pPr>
                      </w:p>
                    </w:txbxContent>
                  </v:textbox>
                </v:shape>
                <w10:wrap type="topAndBottom"/>
              </v:group>
            </w:pict>
          </mc:Fallback>
        </mc:AlternateContent>
      </w:r>
    </w:p>
    <w:p w:rsidR="0085678C" w:rsidRDefault="004A43A5" w:rsidP="004535D6">
      <w:pPr>
        <w:rPr>
          <w:rFonts w:hint="eastAsia"/>
        </w:rPr>
      </w:pPr>
      <w:r w:rsidRPr="00801DF4">
        <w:rPr>
          <w:rFonts w:asciiTheme="minorEastAsia" w:hAnsiTheme="minorEastAsia" w:hint="eastAsia"/>
          <w:sz w:val="24"/>
        </w:rPr>
        <w:t>练的组织。这些元素中的每一个都具有特定的作用和责任使得它们与帮助获得最大成果的其他因素相一致脱离合作计划，见图1。</w:t>
      </w:r>
    </w:p>
    <w:p w:rsidR="004A43A5" w:rsidRPr="00801DF4" w:rsidRDefault="00477746" w:rsidP="00801DF4">
      <w:pPr>
        <w:spacing w:beforeLines="50" w:before="156" w:afterLines="50" w:after="156" w:line="300" w:lineRule="auto"/>
        <w:jc w:val="left"/>
        <w:rPr>
          <w:rFonts w:ascii="黑体" w:eastAsia="黑体" w:hAnsi="黑体"/>
          <w:sz w:val="24"/>
        </w:rPr>
      </w:pPr>
      <w:r w:rsidRPr="00801DF4">
        <w:rPr>
          <w:rFonts w:ascii="黑体" w:eastAsia="黑体" w:hAnsi="黑体"/>
          <w:sz w:val="24"/>
        </w:rPr>
        <w:t>4</w:t>
      </w:r>
      <w:r w:rsidR="004A43A5" w:rsidRPr="00801DF4">
        <w:rPr>
          <w:rFonts w:ascii="黑体" w:eastAsia="黑体" w:hAnsi="黑体" w:hint="eastAsia"/>
          <w:sz w:val="24"/>
        </w:rPr>
        <w:t>.结果与讨论</w:t>
      </w:r>
    </w:p>
    <w:p w:rsidR="009C0B6F" w:rsidRPr="00801DF4" w:rsidRDefault="004A43A5" w:rsidP="00A13B34">
      <w:pPr>
        <w:ind w:firstLineChars="200" w:firstLine="480"/>
        <w:rPr>
          <w:rFonts w:asciiTheme="minorEastAsia" w:hAnsiTheme="minorEastAsia"/>
          <w:sz w:val="24"/>
        </w:rPr>
      </w:pPr>
      <w:r w:rsidRPr="00801DF4">
        <w:rPr>
          <w:rFonts w:asciiTheme="minorEastAsia" w:hAnsiTheme="minorEastAsia" w:hint="eastAsia"/>
          <w:sz w:val="24"/>
        </w:rPr>
        <w:t>从IEM计划收集的高级和毕业生收集的数据进行了分析和介绍在这个部分。在2011/2012学年期间，有292名学生参加了工业工程和管理课程。当地有108名（男性占8％，女性占29％），184名（男性占43％，女性占20％女）非本地学生。男女平均分配（男性52％，女性占48％）学生们。直到2012年5月，有</w:t>
      </w:r>
      <w:r w:rsidRPr="00801DF4">
        <w:rPr>
          <w:rFonts w:asciiTheme="minorEastAsia" w:hAnsiTheme="minorEastAsia" w:hint="eastAsia"/>
          <w:sz w:val="24"/>
        </w:rPr>
        <w:lastRenderedPageBreak/>
        <w:t>62名学生完成了高级设计项目（SDP）或合作项目行业选择。共有38名（61.3％）的学生选择了SDP选项，只有24名（39.7％）的学生选择了SDP选项合作选项。</w:t>
      </w:r>
    </w:p>
    <w:p w:rsidR="009C0B6F" w:rsidRDefault="004A43A5" w:rsidP="006B7F7D">
      <w:pPr>
        <w:ind w:firstLineChars="200" w:firstLine="480"/>
      </w:pPr>
      <w:r w:rsidRPr="00801DF4">
        <w:rPr>
          <w:rFonts w:asciiTheme="minorEastAsia" w:hAnsiTheme="minorEastAsia" w:hint="eastAsia"/>
          <w:sz w:val="24"/>
        </w:rPr>
        <w:t>SDP或合作选择的选择的性别分布如下图所示。图2显示，7名男性（11.3％）和17名女性（27.4％）的学生选择合作社选项，而22名男性（35.5％）和16名女性（25.8％）的学生选择SDP。</w:t>
      </w:r>
    </w:p>
    <w:p w:rsidR="009C0B6F" w:rsidRPr="007C536F" w:rsidRDefault="009C0B6F" w:rsidP="007C536F">
      <w:pPr>
        <w:spacing w:line="300" w:lineRule="auto"/>
        <w:jc w:val="center"/>
        <w:rPr>
          <w:rFonts w:ascii="楷体" w:eastAsia="楷体" w:hAnsi="楷体"/>
          <w:szCs w:val="21"/>
        </w:rPr>
      </w:pPr>
      <w:r w:rsidRPr="007C536F">
        <w:rPr>
          <w:rFonts w:ascii="楷体" w:eastAsia="楷体" w:hAnsi="楷体" w:hint="eastAsia"/>
          <w:szCs w:val="21"/>
        </w:rPr>
        <mc:AlternateContent>
          <mc:Choice Requires="wps">
            <w:drawing>
              <wp:anchor distT="0" distB="0" distL="114300" distR="114300" simplePos="0" relativeHeight="251657216" behindDoc="0" locked="0" layoutInCell="1" allowOverlap="1" wp14:anchorId="3C7C8447" wp14:editId="0FEB77EE">
                <wp:simplePos x="0" y="0"/>
                <wp:positionH relativeFrom="margin">
                  <wp:align>center</wp:align>
                </wp:positionH>
                <wp:positionV relativeFrom="paragraph">
                  <wp:posOffset>0</wp:posOffset>
                </wp:positionV>
                <wp:extent cx="2324100" cy="2006600"/>
                <wp:effectExtent l="0" t="0" r="19050" b="12700"/>
                <wp:wrapTopAndBottom/>
                <wp:docPr id="4" name="文本框 4"/>
                <wp:cNvGraphicFramePr/>
                <a:graphic xmlns:a="http://schemas.openxmlformats.org/drawingml/2006/main">
                  <a:graphicData uri="http://schemas.microsoft.com/office/word/2010/wordprocessingShape">
                    <wps:wsp>
                      <wps:cNvSpPr txBox="1"/>
                      <wps:spPr>
                        <a:xfrm>
                          <a:off x="0" y="0"/>
                          <a:ext cx="2324100" cy="200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0B6F" w:rsidRDefault="006B7F7D">
                            <w:r>
                              <w:rPr>
                                <w:noProof/>
                              </w:rPr>
                              <w:drawing>
                                <wp:inline distT="0" distB="0" distL="0" distR="0" wp14:anchorId="3C06C606" wp14:editId="6AE7A626">
                                  <wp:extent cx="2115820" cy="18897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2.png"/>
                                          <pic:cNvPicPr/>
                                        </pic:nvPicPr>
                                        <pic:blipFill>
                                          <a:blip r:embed="rId5">
                                            <a:extLst>
                                              <a:ext uri="{28A0092B-C50C-407E-A947-70E740481C1C}">
                                                <a14:useLocalDpi xmlns:a14="http://schemas.microsoft.com/office/drawing/2010/main" val="0"/>
                                              </a:ext>
                                            </a:extLst>
                                          </a:blip>
                                          <a:stretch>
                                            <a:fillRect/>
                                          </a:stretch>
                                        </pic:blipFill>
                                        <pic:spPr>
                                          <a:xfrm>
                                            <a:off x="0" y="0"/>
                                            <a:ext cx="2115820" cy="1889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C8447" id="文本框 4" o:spid="_x0000_s1086" type="#_x0000_t202" style="position:absolute;left:0;text-align:left;margin-left:0;margin-top:0;width:183pt;height:15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" fillcolor="white [3201]" strokeweight=".5pt">
                <v:textbox>
                  <w:txbxContent>
                    <w:p w:rsidR="009C0B6F" w:rsidRDefault="006B7F7D">
                      <w:r>
                        <w:rPr>
                          <w:noProof/>
                        </w:rPr>
                        <w:drawing>
                          <wp:inline distT="0" distB="0" distL="0" distR="0" wp14:anchorId="3C06C606" wp14:editId="6AE7A626">
                            <wp:extent cx="2115820" cy="18897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2.png"/>
                                    <pic:cNvPicPr/>
                                  </pic:nvPicPr>
                                  <pic:blipFill>
                                    <a:blip r:embed="rId5">
                                      <a:extLst>
                                        <a:ext uri="{28A0092B-C50C-407E-A947-70E740481C1C}">
                                          <a14:useLocalDpi xmlns:a14="http://schemas.microsoft.com/office/drawing/2010/main" val="0"/>
                                        </a:ext>
                                      </a:extLst>
                                    </a:blip>
                                    <a:stretch>
                                      <a:fillRect/>
                                    </a:stretch>
                                  </pic:blipFill>
                                  <pic:spPr>
                                    <a:xfrm>
                                      <a:off x="0" y="0"/>
                                      <a:ext cx="2115820" cy="1889760"/>
                                    </a:xfrm>
                                    <a:prstGeom prst="rect">
                                      <a:avLst/>
                                    </a:prstGeom>
                                  </pic:spPr>
                                </pic:pic>
                              </a:graphicData>
                            </a:graphic>
                          </wp:inline>
                        </w:drawing>
                      </w:r>
                    </w:p>
                  </w:txbxContent>
                </v:textbox>
                <w10:wrap type="topAndBottom" anchorx="margin"/>
              </v:shape>
            </w:pict>
          </mc:Fallback>
        </mc:AlternateContent>
      </w:r>
      <w:r w:rsidR="005924CB" w:rsidRPr="007C536F">
        <w:rPr>
          <w:rFonts w:ascii="楷体" w:eastAsia="楷体" w:hAnsi="楷体" w:hint="eastAsia"/>
          <w:szCs w:val="21"/>
        </w:rPr>
        <w:t>图2</w:t>
      </w:r>
      <w:r w:rsidR="00AF0EF0" w:rsidRPr="007C536F">
        <w:rPr>
          <w:rFonts w:ascii="楷体" w:eastAsia="楷体" w:hAnsi="楷体" w:hint="eastAsia"/>
          <w:szCs w:val="21"/>
        </w:rPr>
        <w:t xml:space="preserve">. </w:t>
      </w:r>
      <w:r w:rsidR="00AF0EF0" w:rsidRPr="007C536F">
        <w:rPr>
          <w:rFonts w:ascii="楷体" w:eastAsia="楷体" w:hAnsi="楷体"/>
          <w:szCs w:val="21"/>
        </w:rPr>
        <w:t>SPD和合作社</w:t>
      </w:r>
      <w:r w:rsidR="00AF0EF0" w:rsidRPr="007C536F">
        <w:rPr>
          <w:rFonts w:ascii="楷体" w:eastAsia="楷体" w:hAnsi="楷体" w:hint="eastAsia"/>
          <w:szCs w:val="21"/>
        </w:rPr>
        <w:t>学生</w:t>
      </w:r>
      <w:r w:rsidR="00AF0EF0" w:rsidRPr="007C536F">
        <w:rPr>
          <w:rFonts w:ascii="楷体" w:eastAsia="楷体" w:hAnsi="楷体"/>
          <w:szCs w:val="21"/>
        </w:rPr>
        <w:t>的性别分布</w:t>
      </w:r>
    </w:p>
    <w:p w:rsidR="005924CB" w:rsidRDefault="004A43A5" w:rsidP="006B7F7D">
      <w:pPr>
        <w:ind w:firstLineChars="200" w:firstLine="480"/>
      </w:pPr>
      <w:r w:rsidRPr="00801DF4">
        <w:rPr>
          <w:rFonts w:asciiTheme="minorEastAsia" w:hAnsiTheme="minorEastAsia" w:hint="eastAsia"/>
          <w:sz w:val="24"/>
        </w:rPr>
        <w:t>为了显示选择合作社或SDP选项的学生的学业成绩，分析了4.0中的学生累积成绩平均数（CGPA），结果如下图所示。数字3显示了高级设计项目和4.0平均（CGPA）。这个数字清楚地表明，接受合作学生的男生（3.16）的平均CGPA较高比其余的学生。</w:t>
      </w:r>
    </w:p>
    <w:p w:rsidR="005924CB" w:rsidRDefault="007C536F" w:rsidP="00B824C9">
      <w:pPr>
        <w:ind w:firstLineChars="200" w:firstLine="480"/>
      </w:pPr>
      <w:r w:rsidRPr="00801DF4">
        <w:rPr>
          <w:rFonts w:asciiTheme="minorEastAsia" w:hAnsiTheme="minorEastAsia"/>
          <w:sz w:val="24"/>
        </w:rPr>
        <mc:AlternateContent>
          <mc:Choice Requires="wps">
            <w:drawing>
              <wp:anchor distT="0" distB="0" distL="114300" distR="114300" simplePos="0" relativeHeight="251658240" behindDoc="0" locked="0" layoutInCell="1" allowOverlap="1" wp14:anchorId="68BBC85B" wp14:editId="070232FD">
                <wp:simplePos x="0" y="0"/>
                <wp:positionH relativeFrom="margin">
                  <wp:align>center</wp:align>
                </wp:positionH>
                <wp:positionV relativeFrom="paragraph">
                  <wp:posOffset>1487170</wp:posOffset>
                </wp:positionV>
                <wp:extent cx="4006850" cy="2006600"/>
                <wp:effectExtent l="0" t="0" r="12700" b="12700"/>
                <wp:wrapTopAndBottom/>
                <wp:docPr id="6" name="文本框 6"/>
                <wp:cNvGraphicFramePr/>
                <a:graphic xmlns:a="http://schemas.openxmlformats.org/drawingml/2006/main">
                  <a:graphicData uri="http://schemas.microsoft.com/office/word/2010/wordprocessingShape">
                    <wps:wsp>
                      <wps:cNvSpPr txBox="1"/>
                      <wps:spPr>
                        <a:xfrm>
                          <a:off x="0" y="0"/>
                          <a:ext cx="4006850" cy="200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4CB" w:rsidRDefault="005924CB">
                            <w:r>
                              <w:rPr>
                                <w:noProof/>
                              </w:rPr>
                              <w:drawing>
                                <wp:inline distT="0" distB="0" distL="0" distR="0" wp14:anchorId="4BCB802B" wp14:editId="5900DA25">
                                  <wp:extent cx="3829050" cy="18456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png"/>
                                          <pic:cNvPicPr/>
                                        </pic:nvPicPr>
                                        <pic:blipFill>
                                          <a:blip r:embed="rId6">
                                            <a:extLst>
                                              <a:ext uri="{28A0092B-C50C-407E-A947-70E740481C1C}">
                                                <a14:useLocalDpi xmlns:a14="http://schemas.microsoft.com/office/drawing/2010/main" val="0"/>
                                              </a:ext>
                                            </a:extLst>
                                          </a:blip>
                                          <a:stretch>
                                            <a:fillRect/>
                                          </a:stretch>
                                        </pic:blipFill>
                                        <pic:spPr>
                                          <a:xfrm>
                                            <a:off x="0" y="0"/>
                                            <a:ext cx="3849730" cy="18556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BC85B" id="文本框 6" o:spid="_x0000_s1087" type="#_x0000_t202" style="position:absolute;left:0;text-align:left;margin-left:0;margin-top:117.1pt;width:315.5pt;height:15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" fillcolor="white [3201]" strokeweight=".5pt">
                <v:textbox>
                  <w:txbxContent>
                    <w:p w:rsidR="005924CB" w:rsidRDefault="005924CB">
                      <w:r>
                        <w:rPr>
                          <w:noProof/>
                        </w:rPr>
                        <w:drawing>
                          <wp:inline distT="0" distB="0" distL="0" distR="0" wp14:anchorId="4BCB802B" wp14:editId="5900DA25">
                            <wp:extent cx="3829050" cy="18456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png"/>
                                    <pic:cNvPicPr/>
                                  </pic:nvPicPr>
                                  <pic:blipFill>
                                    <a:blip r:embed="rId6">
                                      <a:extLst>
                                        <a:ext uri="{28A0092B-C50C-407E-A947-70E740481C1C}">
                                          <a14:useLocalDpi xmlns:a14="http://schemas.microsoft.com/office/drawing/2010/main" val="0"/>
                                        </a:ext>
                                      </a:extLst>
                                    </a:blip>
                                    <a:stretch>
                                      <a:fillRect/>
                                    </a:stretch>
                                  </pic:blipFill>
                                  <pic:spPr>
                                    <a:xfrm>
                                      <a:off x="0" y="0"/>
                                      <a:ext cx="3849730" cy="1855601"/>
                                    </a:xfrm>
                                    <a:prstGeom prst="rect">
                                      <a:avLst/>
                                    </a:prstGeom>
                                  </pic:spPr>
                                </pic:pic>
                              </a:graphicData>
                            </a:graphic>
                          </wp:inline>
                        </w:drawing>
                      </w:r>
                    </w:p>
                  </w:txbxContent>
                </v:textbox>
                <w10:wrap type="topAndBottom" anchorx="margin"/>
              </v:shape>
            </w:pict>
          </mc:Fallback>
        </mc:AlternateContent>
      </w:r>
      <w:r w:rsidR="004A43A5" w:rsidRPr="00801DF4">
        <w:rPr>
          <w:rFonts w:asciiTheme="minorEastAsia" w:hAnsiTheme="minorEastAsia" w:hint="eastAsia"/>
          <w:sz w:val="24"/>
        </w:rPr>
        <w:t>为了找出谁最感兴趣的合作选择或SDP选项，我们分析了性别和国籍的学生选择合作社选项，并选择SDP选项。图4显示了国籍和合作社和SDP学生的性别分布。当地女性，当地男性，非本地女性，选择合作社选择的非本地男生为58％，8％，21％，13％;分别显示在这个数字。很明显，大多数选择合作社选择的学生（</w:t>
      </w:r>
      <w:r w:rsidR="004A43A5" w:rsidRPr="00801DF4">
        <w:rPr>
          <w:rFonts w:asciiTheme="minorEastAsia" w:hAnsiTheme="minorEastAsia"/>
          <w:sz w:val="24"/>
        </w:rPr>
        <w:t>58</w:t>
      </w:r>
      <w:r w:rsidR="004A43A5" w:rsidRPr="00801DF4">
        <w:rPr>
          <w:rFonts w:asciiTheme="minorEastAsia" w:hAnsiTheme="minorEastAsia" w:hint="eastAsia"/>
          <w:sz w:val="24"/>
        </w:rPr>
        <w:t>％）是</w:t>
      </w:r>
      <w:r w:rsidR="004A43A5" w:rsidRPr="00801DF4">
        <w:rPr>
          <w:rFonts w:ascii="MS Gothic" w:eastAsia="MS Gothic" w:hAnsi="MS Gothic" w:cs="MS Gothic" w:hint="eastAsia"/>
          <w:sz w:val="24"/>
        </w:rPr>
        <w:t>​​</w:t>
      </w:r>
      <w:r w:rsidR="004A43A5" w:rsidRPr="00801DF4">
        <w:rPr>
          <w:rFonts w:asciiTheme="minorEastAsia" w:hAnsiTheme="minorEastAsia" w:hint="eastAsia"/>
          <w:sz w:val="24"/>
        </w:rPr>
        <w:t>本地女学生。对于SDP选项，当地女性，当地男性，非本地女性和非本地男性学生的百分比选择SDP期权是32％，5％，11％和53％;分别如图所示。很明显，大部分选择SDP选项的学生（53％）是非本地男生</w:t>
      </w:r>
      <w:r w:rsidR="004A43A5">
        <w:rPr>
          <w:rFonts w:hint="eastAsia"/>
        </w:rPr>
        <w:t>。</w:t>
      </w:r>
    </w:p>
    <w:p w:rsidR="003D4C96" w:rsidRPr="007C536F" w:rsidRDefault="005924CB" w:rsidP="007C536F">
      <w:pPr>
        <w:spacing w:line="300" w:lineRule="auto"/>
        <w:jc w:val="center"/>
        <w:rPr>
          <w:rFonts w:ascii="楷体" w:eastAsia="楷体" w:hAnsi="楷体"/>
          <w:szCs w:val="21"/>
        </w:rPr>
      </w:pPr>
      <w:r w:rsidRPr="007C536F">
        <w:rPr>
          <w:rFonts w:ascii="楷体" w:eastAsia="楷体" w:hAnsi="楷体"/>
          <w:szCs w:val="21"/>
        </w:rPr>
        <w:t>图</w:t>
      </w:r>
      <w:r w:rsidRPr="007C536F">
        <w:rPr>
          <w:rFonts w:ascii="楷体" w:eastAsia="楷体" w:hAnsi="楷体" w:hint="eastAsia"/>
          <w:szCs w:val="21"/>
        </w:rPr>
        <w:t>3</w:t>
      </w:r>
      <w:r w:rsidR="00AF0EF0" w:rsidRPr="007C536F">
        <w:rPr>
          <w:rFonts w:ascii="楷体" w:eastAsia="楷体" w:hAnsi="楷体"/>
          <w:szCs w:val="21"/>
        </w:rPr>
        <w:t>. SPD和合作社学生的CGPA</w:t>
      </w:r>
    </w:p>
    <w:p w:rsidR="005924CB" w:rsidRPr="007C536F" w:rsidRDefault="007C536F" w:rsidP="007C536F">
      <w:pPr>
        <w:spacing w:line="300" w:lineRule="auto"/>
        <w:jc w:val="center"/>
        <w:rPr>
          <w:rFonts w:ascii="楷体" w:eastAsia="楷体" w:hAnsi="楷体"/>
          <w:szCs w:val="21"/>
        </w:rPr>
      </w:pPr>
      <w:r w:rsidRPr="007C536F">
        <w:rPr>
          <w:rFonts w:ascii="楷体" w:eastAsia="楷体" w:hAnsi="楷体"/>
          <w:szCs w:val="21"/>
        </w:rPr>
        <w:lastRenderedPageBreak/>
        <mc:AlternateContent>
          <mc:Choice Requires="wps">
            <w:drawing>
              <wp:anchor distT="0" distB="0" distL="114300" distR="114300" simplePos="0" relativeHeight="251660288" behindDoc="0" locked="0" layoutInCell="1" allowOverlap="1" wp14:anchorId="40992546" wp14:editId="4E37BFCD">
                <wp:simplePos x="0" y="0"/>
                <wp:positionH relativeFrom="margin">
                  <wp:posOffset>922655</wp:posOffset>
                </wp:positionH>
                <wp:positionV relativeFrom="paragraph">
                  <wp:posOffset>0</wp:posOffset>
                </wp:positionV>
                <wp:extent cx="3511550" cy="2260600"/>
                <wp:effectExtent l="0" t="0" r="12700" b="25400"/>
                <wp:wrapTopAndBottom/>
                <wp:docPr id="8" name="文本框 8"/>
                <wp:cNvGraphicFramePr/>
                <a:graphic xmlns:a="http://schemas.openxmlformats.org/drawingml/2006/main">
                  <a:graphicData uri="http://schemas.microsoft.com/office/word/2010/wordprocessingShape">
                    <wps:wsp>
                      <wps:cNvSpPr txBox="1"/>
                      <wps:spPr>
                        <a:xfrm>
                          <a:off x="0" y="0"/>
                          <a:ext cx="3511550" cy="226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4CB" w:rsidRDefault="005924CB" w:rsidP="00B824C9">
                            <w:pPr>
                              <w:jc w:val="center"/>
                            </w:pPr>
                            <w:r>
                              <w:rPr>
                                <w:noProof/>
                              </w:rPr>
                              <w:drawing>
                                <wp:inline distT="0" distB="0" distL="0" distR="0" wp14:anchorId="2A033AA0" wp14:editId="58ECCFDC">
                                  <wp:extent cx="3321050" cy="2091105"/>
                                  <wp:effectExtent l="0" t="0" r="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5.png"/>
                                          <pic:cNvPicPr/>
                                        </pic:nvPicPr>
                                        <pic:blipFill>
                                          <a:blip r:embed="rId7">
                                            <a:extLst>
                                              <a:ext uri="{28A0092B-C50C-407E-A947-70E740481C1C}">
                                                <a14:useLocalDpi xmlns:a14="http://schemas.microsoft.com/office/drawing/2010/main" val="0"/>
                                              </a:ext>
                                            </a:extLst>
                                          </a:blip>
                                          <a:stretch>
                                            <a:fillRect/>
                                          </a:stretch>
                                        </pic:blipFill>
                                        <pic:spPr>
                                          <a:xfrm>
                                            <a:off x="0" y="0"/>
                                            <a:ext cx="3341117" cy="2103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92546" id="文本框 8" o:spid="_x0000_s1088" type="#_x0000_t202" style="position:absolute;left:0;text-align:left;margin-left:72.65pt;margin-top:0;width:276.5pt;height:1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" fillcolor="white [3201]" strokeweight=".5pt">
                <v:textbox>
                  <w:txbxContent>
                    <w:p w:rsidR="005924CB" w:rsidRDefault="005924CB" w:rsidP="00B824C9">
                      <w:pPr>
                        <w:jc w:val="center"/>
                      </w:pPr>
                      <w:r>
                        <w:rPr>
                          <w:noProof/>
                        </w:rPr>
                        <w:drawing>
                          <wp:inline distT="0" distB="0" distL="0" distR="0" wp14:anchorId="2A033AA0" wp14:editId="58ECCFDC">
                            <wp:extent cx="3321050" cy="2091105"/>
                            <wp:effectExtent l="0" t="0" r="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5.png"/>
                                    <pic:cNvPicPr/>
                                  </pic:nvPicPr>
                                  <pic:blipFill>
                                    <a:blip r:embed="rId7">
                                      <a:extLst>
                                        <a:ext uri="{28A0092B-C50C-407E-A947-70E740481C1C}">
                                          <a14:useLocalDpi xmlns:a14="http://schemas.microsoft.com/office/drawing/2010/main" val="0"/>
                                        </a:ext>
                                      </a:extLst>
                                    </a:blip>
                                    <a:stretch>
                                      <a:fillRect/>
                                    </a:stretch>
                                  </pic:blipFill>
                                  <pic:spPr>
                                    <a:xfrm>
                                      <a:off x="0" y="0"/>
                                      <a:ext cx="3341117" cy="2103740"/>
                                    </a:xfrm>
                                    <a:prstGeom prst="rect">
                                      <a:avLst/>
                                    </a:prstGeom>
                                  </pic:spPr>
                                </pic:pic>
                              </a:graphicData>
                            </a:graphic>
                          </wp:inline>
                        </w:drawing>
                      </w:r>
                    </w:p>
                  </w:txbxContent>
                </v:textbox>
                <w10:wrap type="topAndBottom" anchorx="margin"/>
              </v:shape>
            </w:pict>
          </mc:Fallback>
        </mc:AlternateContent>
      </w:r>
      <w:r w:rsidRPr="007C536F">
        <w:rPr>
          <w:rFonts w:ascii="楷体" w:eastAsia="楷体" w:hAnsi="楷体"/>
          <w:szCs w:val="21"/>
        </w:rPr>
        <mc:AlternateContent>
          <mc:Choice Requires="wps">
            <w:drawing>
              <wp:anchor distT="0" distB="0" distL="114300" distR="114300" simplePos="0" relativeHeight="251659264" behindDoc="0" locked="0" layoutInCell="1" allowOverlap="1" wp14:anchorId="781B459B" wp14:editId="494A407F">
                <wp:simplePos x="0" y="0"/>
                <wp:positionH relativeFrom="margin">
                  <wp:align>center</wp:align>
                </wp:positionH>
                <wp:positionV relativeFrom="paragraph">
                  <wp:posOffset>2917825</wp:posOffset>
                </wp:positionV>
                <wp:extent cx="4324350" cy="2178050"/>
                <wp:effectExtent l="0" t="0" r="19050" b="12700"/>
                <wp:wrapTopAndBottom/>
                <wp:docPr id="7" name="文本框 7"/>
                <wp:cNvGraphicFramePr/>
                <a:graphic xmlns:a="http://schemas.openxmlformats.org/drawingml/2006/main">
                  <a:graphicData uri="http://schemas.microsoft.com/office/word/2010/wordprocessingShape">
                    <wps:wsp>
                      <wps:cNvSpPr txBox="1"/>
                      <wps:spPr>
                        <a:xfrm>
                          <a:off x="0" y="0"/>
                          <a:ext cx="4324350" cy="2178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4CB" w:rsidRDefault="005924CB">
                            <w:r>
                              <w:rPr>
                                <w:noProof/>
                              </w:rPr>
                              <w:drawing>
                                <wp:inline distT="0" distB="0" distL="0" distR="0" wp14:anchorId="614BC316" wp14:editId="328817BB">
                                  <wp:extent cx="4118697" cy="20002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png"/>
                                          <pic:cNvPicPr/>
                                        </pic:nvPicPr>
                                        <pic:blipFill>
                                          <a:blip r:embed="rId8">
                                            <a:extLst>
                                              <a:ext uri="{28A0092B-C50C-407E-A947-70E740481C1C}">
                                                <a14:useLocalDpi xmlns:a14="http://schemas.microsoft.com/office/drawing/2010/main" val="0"/>
                                              </a:ext>
                                            </a:extLst>
                                          </a:blip>
                                          <a:stretch>
                                            <a:fillRect/>
                                          </a:stretch>
                                        </pic:blipFill>
                                        <pic:spPr>
                                          <a:xfrm>
                                            <a:off x="0" y="0"/>
                                            <a:ext cx="4123095" cy="200238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459B" id="文本框 7" o:spid="_x0000_s1089" type="#_x0000_t202" style="position:absolute;left:0;text-align:left;margin-left:0;margin-top:229.75pt;width:340.5pt;height:17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" fillcolor="white [3201]" strokeweight=".5pt">
                <v:textbox>
                  <w:txbxContent>
                    <w:p w:rsidR="005924CB" w:rsidRDefault="005924CB">
                      <w:r>
                        <w:rPr>
                          <w:noProof/>
                        </w:rPr>
                        <w:drawing>
                          <wp:inline distT="0" distB="0" distL="0" distR="0" wp14:anchorId="614BC316" wp14:editId="328817BB">
                            <wp:extent cx="4118697" cy="20002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png"/>
                                    <pic:cNvPicPr/>
                                  </pic:nvPicPr>
                                  <pic:blipFill>
                                    <a:blip r:embed="rId8">
                                      <a:extLst>
                                        <a:ext uri="{28A0092B-C50C-407E-A947-70E740481C1C}">
                                          <a14:useLocalDpi xmlns:a14="http://schemas.microsoft.com/office/drawing/2010/main" val="0"/>
                                        </a:ext>
                                      </a:extLst>
                                    </a:blip>
                                    <a:stretch>
                                      <a:fillRect/>
                                    </a:stretch>
                                  </pic:blipFill>
                                  <pic:spPr>
                                    <a:xfrm>
                                      <a:off x="0" y="0"/>
                                      <a:ext cx="4123095" cy="2002386"/>
                                    </a:xfrm>
                                    <a:prstGeom prst="rect">
                                      <a:avLst/>
                                    </a:prstGeom>
                                  </pic:spPr>
                                </pic:pic>
                              </a:graphicData>
                            </a:graphic>
                          </wp:inline>
                        </w:drawing>
                      </w:r>
                    </w:p>
                  </w:txbxContent>
                </v:textbox>
                <w10:wrap type="topAndBottom" anchorx="margin"/>
              </v:shape>
            </w:pict>
          </mc:Fallback>
        </mc:AlternateContent>
      </w:r>
      <w:r w:rsidR="005924CB" w:rsidRPr="007C536F">
        <w:rPr>
          <w:rFonts w:ascii="楷体" w:eastAsia="楷体" w:hAnsi="楷体"/>
          <w:szCs w:val="21"/>
        </w:rPr>
        <w:t>图</w:t>
      </w:r>
      <w:r w:rsidR="005924CB" w:rsidRPr="007C536F">
        <w:rPr>
          <w:rFonts w:ascii="楷体" w:eastAsia="楷体" w:hAnsi="楷体" w:hint="eastAsia"/>
          <w:szCs w:val="21"/>
        </w:rPr>
        <w:t>4</w:t>
      </w:r>
      <w:r w:rsidR="00AF0EF0" w:rsidRPr="007C536F">
        <w:rPr>
          <w:rFonts w:ascii="楷体" w:eastAsia="楷体" w:hAnsi="楷体"/>
          <w:szCs w:val="21"/>
        </w:rPr>
        <w:t xml:space="preserve">. </w:t>
      </w:r>
      <w:r w:rsidR="00AF0EF0" w:rsidRPr="007C536F">
        <w:rPr>
          <w:rFonts w:ascii="楷体" w:eastAsia="楷体" w:hAnsi="楷体" w:hint="eastAsia"/>
          <w:szCs w:val="21"/>
        </w:rPr>
        <w:t>合作社与SDP学生的国籍与性别分布</w:t>
      </w:r>
    </w:p>
    <w:p w:rsidR="005924CB" w:rsidRDefault="005924CB" w:rsidP="00B824C9"/>
    <w:p w:rsidR="005924CB" w:rsidRPr="007C536F" w:rsidRDefault="007C536F" w:rsidP="007C536F">
      <w:pPr>
        <w:spacing w:line="300" w:lineRule="auto"/>
        <w:jc w:val="center"/>
        <w:rPr>
          <w:rFonts w:ascii="楷体" w:eastAsia="楷体" w:hAnsi="楷体"/>
          <w:szCs w:val="21"/>
        </w:rPr>
      </w:pPr>
      <w:r w:rsidRPr="007C536F">
        <w:rPr>
          <w:rFonts w:ascii="楷体" w:eastAsia="楷体" w:hAnsi="楷体"/>
          <w:szCs w:val="21"/>
        </w:rPr>
        <mc:AlternateContent>
          <mc:Choice Requires="wps">
            <w:drawing>
              <wp:anchor distT="0" distB="0" distL="114300" distR="114300" simplePos="0" relativeHeight="251661312" behindDoc="0" locked="0" layoutInCell="1" allowOverlap="1" wp14:anchorId="1FC9E97B" wp14:editId="200EC9EF">
                <wp:simplePos x="0" y="0"/>
                <wp:positionH relativeFrom="margin">
                  <wp:align>center</wp:align>
                </wp:positionH>
                <wp:positionV relativeFrom="paragraph">
                  <wp:posOffset>2778125</wp:posOffset>
                </wp:positionV>
                <wp:extent cx="3575050" cy="2266950"/>
                <wp:effectExtent l="0" t="0" r="25400" b="19050"/>
                <wp:wrapTopAndBottom/>
                <wp:docPr id="9" name="文本框 9"/>
                <wp:cNvGraphicFramePr/>
                <a:graphic xmlns:a="http://schemas.openxmlformats.org/drawingml/2006/main">
                  <a:graphicData uri="http://schemas.microsoft.com/office/word/2010/wordprocessingShape">
                    <wps:wsp>
                      <wps:cNvSpPr txBox="1"/>
                      <wps:spPr>
                        <a:xfrm>
                          <a:off x="0" y="0"/>
                          <a:ext cx="3575050"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4CB" w:rsidRDefault="005924CB">
                            <w:r>
                              <w:rPr>
                                <w:noProof/>
                              </w:rPr>
                              <w:drawing>
                                <wp:inline distT="0" distB="0" distL="0" distR="0">
                                  <wp:extent cx="3409950" cy="21374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6.png"/>
                                          <pic:cNvPicPr/>
                                        </pic:nvPicPr>
                                        <pic:blipFill>
                                          <a:blip r:embed="rId9">
                                            <a:extLst>
                                              <a:ext uri="{28A0092B-C50C-407E-A947-70E740481C1C}">
                                                <a14:useLocalDpi xmlns:a14="http://schemas.microsoft.com/office/drawing/2010/main" val="0"/>
                                              </a:ext>
                                            </a:extLst>
                                          </a:blip>
                                          <a:stretch>
                                            <a:fillRect/>
                                          </a:stretch>
                                        </pic:blipFill>
                                        <pic:spPr>
                                          <a:xfrm>
                                            <a:off x="0" y="0"/>
                                            <a:ext cx="3409950" cy="2137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E97B" id="文本框 9" o:spid="_x0000_s1090" type="#_x0000_t202" style="position:absolute;left:0;text-align:left;margin-left:0;margin-top:218.75pt;width:281.5pt;height:17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" fillcolor="white [3201]" strokeweight=".5pt">
                <v:textbox>
                  <w:txbxContent>
                    <w:p w:rsidR="005924CB" w:rsidRDefault="005924CB">
                      <w:r>
                        <w:rPr>
                          <w:noProof/>
                        </w:rPr>
                        <w:drawing>
                          <wp:inline distT="0" distB="0" distL="0" distR="0">
                            <wp:extent cx="3409950" cy="21374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6.png"/>
                                    <pic:cNvPicPr/>
                                  </pic:nvPicPr>
                                  <pic:blipFill>
                                    <a:blip r:embed="rId9">
                                      <a:extLst>
                                        <a:ext uri="{28A0092B-C50C-407E-A947-70E740481C1C}">
                                          <a14:useLocalDpi xmlns:a14="http://schemas.microsoft.com/office/drawing/2010/main" val="0"/>
                                        </a:ext>
                                      </a:extLst>
                                    </a:blip>
                                    <a:stretch>
                                      <a:fillRect/>
                                    </a:stretch>
                                  </pic:blipFill>
                                  <pic:spPr>
                                    <a:xfrm>
                                      <a:off x="0" y="0"/>
                                      <a:ext cx="3409950" cy="2137410"/>
                                    </a:xfrm>
                                    <a:prstGeom prst="rect">
                                      <a:avLst/>
                                    </a:prstGeom>
                                  </pic:spPr>
                                </pic:pic>
                              </a:graphicData>
                            </a:graphic>
                          </wp:inline>
                        </w:drawing>
                      </w:r>
                    </w:p>
                  </w:txbxContent>
                </v:textbox>
                <w10:wrap type="topAndBottom" anchorx="margin"/>
              </v:shape>
            </w:pict>
          </mc:Fallback>
        </mc:AlternateContent>
      </w:r>
      <w:r w:rsidR="005924CB" w:rsidRPr="007C536F">
        <w:rPr>
          <w:rFonts w:ascii="楷体" w:eastAsia="楷体" w:hAnsi="楷体"/>
          <w:szCs w:val="21"/>
        </w:rPr>
        <w:t>图</w:t>
      </w:r>
      <w:r w:rsidR="005924CB" w:rsidRPr="007C536F">
        <w:rPr>
          <w:rFonts w:ascii="楷体" w:eastAsia="楷体" w:hAnsi="楷体" w:hint="eastAsia"/>
          <w:szCs w:val="21"/>
        </w:rPr>
        <w:t>5</w:t>
      </w:r>
      <w:r w:rsidR="00A55E0E" w:rsidRPr="007C536F">
        <w:rPr>
          <w:rFonts w:ascii="楷体" w:eastAsia="楷体" w:hAnsi="楷体" w:hint="eastAsia"/>
          <w:szCs w:val="21"/>
        </w:rPr>
        <w:t>. 合作社和SDP的平均等级</w:t>
      </w:r>
    </w:p>
    <w:p w:rsidR="005924CB" w:rsidRPr="007C536F" w:rsidRDefault="005924CB" w:rsidP="007C536F">
      <w:pPr>
        <w:spacing w:line="300" w:lineRule="auto"/>
        <w:jc w:val="center"/>
        <w:rPr>
          <w:rFonts w:ascii="楷体" w:eastAsia="楷体" w:hAnsi="楷体"/>
          <w:szCs w:val="21"/>
        </w:rPr>
      </w:pPr>
      <w:r w:rsidRPr="007C536F">
        <w:rPr>
          <w:rFonts w:ascii="楷体" w:eastAsia="楷体" w:hAnsi="楷体"/>
          <w:szCs w:val="21"/>
        </w:rPr>
        <w:t>图</w:t>
      </w:r>
      <w:r w:rsidRPr="007C536F">
        <w:rPr>
          <w:rFonts w:ascii="楷体" w:eastAsia="楷体" w:hAnsi="楷体" w:hint="eastAsia"/>
          <w:szCs w:val="21"/>
        </w:rPr>
        <w:t>6</w:t>
      </w:r>
      <w:r w:rsidR="00A55E0E" w:rsidRPr="007C536F">
        <w:rPr>
          <w:rFonts w:ascii="楷体" w:eastAsia="楷体" w:hAnsi="楷体" w:hint="eastAsia"/>
          <w:szCs w:val="21"/>
        </w:rPr>
        <w:t xml:space="preserve">. </w:t>
      </w:r>
      <w:r w:rsidR="00A70567" w:rsidRPr="007C536F">
        <w:rPr>
          <w:rFonts w:ascii="楷体" w:eastAsia="楷体" w:hAnsi="楷体" w:hint="eastAsia"/>
          <w:szCs w:val="21"/>
        </w:rPr>
        <w:t>SDP与合作社的</w:t>
      </w:r>
      <w:r w:rsidR="00A55E0E" w:rsidRPr="007C536F">
        <w:rPr>
          <w:rFonts w:ascii="楷体" w:eastAsia="楷体" w:hAnsi="楷体" w:hint="eastAsia"/>
          <w:szCs w:val="21"/>
        </w:rPr>
        <w:t>ABET AK标准成就</w:t>
      </w:r>
    </w:p>
    <w:p w:rsidR="00F71BD8" w:rsidRPr="00801DF4" w:rsidRDefault="00F71BD8" w:rsidP="006B7F7D">
      <w:pPr>
        <w:ind w:firstLineChars="200" w:firstLine="480"/>
        <w:rPr>
          <w:rFonts w:asciiTheme="minorEastAsia" w:hAnsiTheme="minorEastAsia"/>
          <w:sz w:val="24"/>
        </w:rPr>
      </w:pPr>
      <w:r w:rsidRPr="00801DF4">
        <w:rPr>
          <w:rFonts w:asciiTheme="minorEastAsia" w:hAnsiTheme="minorEastAsia" w:hint="eastAsia"/>
          <w:sz w:val="24"/>
        </w:rPr>
        <w:t>为了分析合作选择中哪个性别得分更高，合作过程中的平均分是</w:t>
      </w:r>
      <w:r w:rsidR="00CF47AB" w:rsidRPr="00801DF4">
        <w:rPr>
          <w:rFonts w:asciiTheme="minorEastAsia" w:hAnsiTheme="minorEastAsia" w:hint="eastAsia"/>
          <w:sz w:val="24"/>
        </w:rPr>
        <w:t>co</w:t>
      </w:r>
      <w:r w:rsidRPr="00801DF4">
        <w:rPr>
          <w:rFonts w:asciiTheme="minorEastAsia" w:hAnsiTheme="minorEastAsia" w:hint="eastAsia"/>
          <w:sz w:val="24"/>
        </w:rPr>
        <w:t>-op选项如图5所示。该图显示，女学生在合作社选项中的平均GPA（3.5）高于男生GPA（3.42）。请注意图5，男生的CGPA（3.16）高于女生CGPA（2.87）。对选择SDP选项的学生进行相同的分析。结果也显示在图5中。该图显示，女性和男性学生</w:t>
      </w:r>
      <w:r w:rsidRPr="00801DF4">
        <w:rPr>
          <w:rFonts w:asciiTheme="minorEastAsia" w:hAnsiTheme="minorEastAsia" w:hint="eastAsia"/>
          <w:sz w:val="24"/>
        </w:rPr>
        <w:lastRenderedPageBreak/>
        <w:t>都得分平均GPA（男，女学生分别为3.27和3.28）。图6也显示了合作课程的平均GPA高于SDP课程的平均GPA，无论其性别如何。在我们认为，这部分是由于行业主管参与了学生的评估合作经历中的表现以及学生获得沟通技巧的经验。最后，我们对合作社和SDP经验如何有助于学生实现这一目标感兴趣计划a-k ABET学生的学习成果。图6显示了a-k的合作和SDP选择成果ABET学生学习成果。这个数字清楚地表明，合作期权成果高于高级设计项目选项。这是由于与真正的工业实践相互作用的额外好处全学期</w:t>
      </w:r>
    </w:p>
    <w:p w:rsidR="00F71BD8" w:rsidRPr="00801DF4" w:rsidRDefault="00477746" w:rsidP="00801DF4">
      <w:pPr>
        <w:spacing w:beforeLines="50" w:before="156" w:afterLines="50" w:after="156" w:line="300" w:lineRule="auto"/>
        <w:jc w:val="left"/>
        <w:rPr>
          <w:rFonts w:ascii="黑体" w:eastAsia="黑体" w:hAnsi="黑体"/>
          <w:sz w:val="24"/>
        </w:rPr>
      </w:pPr>
      <w:r w:rsidRPr="00801DF4">
        <w:rPr>
          <w:rFonts w:ascii="黑体" w:eastAsia="黑体" w:hAnsi="黑体" w:hint="eastAsia"/>
          <w:sz w:val="24"/>
        </w:rPr>
        <w:t>5</w:t>
      </w:r>
      <w:r w:rsidR="00F71BD8" w:rsidRPr="00801DF4">
        <w:rPr>
          <w:rFonts w:ascii="黑体" w:eastAsia="黑体" w:hAnsi="黑体" w:hint="eastAsia"/>
          <w:sz w:val="24"/>
        </w:rPr>
        <w:t>.结论</w:t>
      </w:r>
    </w:p>
    <w:p w:rsidR="00F71BD8" w:rsidRPr="00801DF4" w:rsidRDefault="00F71BD8" w:rsidP="00BE15FF">
      <w:pPr>
        <w:ind w:firstLineChars="200" w:firstLine="480"/>
        <w:rPr>
          <w:rFonts w:asciiTheme="minorEastAsia" w:hAnsiTheme="minorEastAsia"/>
          <w:sz w:val="24"/>
        </w:rPr>
      </w:pPr>
      <w:r w:rsidRPr="00801DF4">
        <w:rPr>
          <w:rFonts w:asciiTheme="minorEastAsia" w:hAnsiTheme="minorEastAsia" w:hint="eastAsia"/>
          <w:sz w:val="24"/>
        </w:rPr>
        <w:t>从IEM计划开始，计划通过给予他们增强学生的经验参与行业合作的选择。我们鼓励学生借鉴经验的机会合作选择，不仅是因为它为他们的简历增加了直接的价值，而且还因为它帮助他们实现</w:t>
      </w:r>
      <w:r w:rsidR="009C5984" w:rsidRPr="00801DF4">
        <w:rPr>
          <w:rFonts w:asciiTheme="minorEastAsia" w:hAnsiTheme="minorEastAsia" w:hint="eastAsia"/>
          <w:sz w:val="24"/>
        </w:rPr>
        <w:t>ABET</w:t>
      </w:r>
      <w:r w:rsidRPr="00801DF4">
        <w:rPr>
          <w:rFonts w:asciiTheme="minorEastAsia" w:hAnsiTheme="minorEastAsia" w:hint="eastAsia"/>
          <w:sz w:val="24"/>
        </w:rPr>
        <w:t>学生学习成果的国际标准。从我们的短合作教育方面的经验，我们建议所有工程学生参加行业合作选择，以提高他们的沟通和团队合作的技能，轻松地将理论知识联系起来实际应用。本研究的结果证实了以前有关合作教育研究的一些发现特别是选择合作教育选择的学生具有较高的CGPA并显示出来更好地实现学习成果。研究还显示，对男女学生的影响是差不多一样。</w:t>
      </w:r>
    </w:p>
    <w:sectPr w:rsidR="00F71BD8" w:rsidRPr="00801DF4" w:rsidSect="00FC489E">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altName w:val="宋体"/>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F4"/>
    <w:rsid w:val="00046C3A"/>
    <w:rsid w:val="000E3B04"/>
    <w:rsid w:val="00116665"/>
    <w:rsid w:val="00252306"/>
    <w:rsid w:val="00311543"/>
    <w:rsid w:val="00381407"/>
    <w:rsid w:val="003D4C96"/>
    <w:rsid w:val="004535D6"/>
    <w:rsid w:val="00477746"/>
    <w:rsid w:val="004A43A5"/>
    <w:rsid w:val="005924CB"/>
    <w:rsid w:val="005A7CF3"/>
    <w:rsid w:val="005E0767"/>
    <w:rsid w:val="00607FD4"/>
    <w:rsid w:val="006A7724"/>
    <w:rsid w:val="006B7F7D"/>
    <w:rsid w:val="00726BEB"/>
    <w:rsid w:val="007C536F"/>
    <w:rsid w:val="00801DF4"/>
    <w:rsid w:val="0081428D"/>
    <w:rsid w:val="0085678C"/>
    <w:rsid w:val="008624B8"/>
    <w:rsid w:val="009872B0"/>
    <w:rsid w:val="009C0B6F"/>
    <w:rsid w:val="009C5984"/>
    <w:rsid w:val="009D092D"/>
    <w:rsid w:val="009D5C58"/>
    <w:rsid w:val="00A13B34"/>
    <w:rsid w:val="00A55E0E"/>
    <w:rsid w:val="00A70567"/>
    <w:rsid w:val="00AD08E5"/>
    <w:rsid w:val="00AF0EF0"/>
    <w:rsid w:val="00B050DF"/>
    <w:rsid w:val="00B66E2E"/>
    <w:rsid w:val="00B762F4"/>
    <w:rsid w:val="00B824C9"/>
    <w:rsid w:val="00BB321D"/>
    <w:rsid w:val="00BC1421"/>
    <w:rsid w:val="00BE15FF"/>
    <w:rsid w:val="00CC3A55"/>
    <w:rsid w:val="00CF47AB"/>
    <w:rsid w:val="00D04FF0"/>
    <w:rsid w:val="00D20F85"/>
    <w:rsid w:val="00D87B28"/>
    <w:rsid w:val="00DC1154"/>
    <w:rsid w:val="00E115DA"/>
    <w:rsid w:val="00E463A0"/>
    <w:rsid w:val="00E92393"/>
    <w:rsid w:val="00EC786B"/>
    <w:rsid w:val="00ED7AE6"/>
    <w:rsid w:val="00F71BD8"/>
    <w:rsid w:val="00F804E0"/>
    <w:rsid w:val="00F8200E"/>
    <w:rsid w:val="00FB4304"/>
    <w:rsid w:val="00FC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7C2B9-C6D5-46B7-AD3E-3B324008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B321D"/>
    <w:rPr>
      <w:rFonts w:ascii="TimesNewRoman" w:hAnsi="TimesNewRoman" w:hint="default"/>
      <w:b w:val="0"/>
      <w:bCs w:val="0"/>
      <w:i w:val="0"/>
      <w:iCs w:val="0"/>
      <w:color w:val="231F20"/>
      <w:sz w:val="20"/>
      <w:szCs w:val="20"/>
    </w:rPr>
  </w:style>
  <w:style w:type="paragraph" w:styleId="a3">
    <w:name w:val="No Spacing"/>
    <w:link w:val="Char"/>
    <w:uiPriority w:val="1"/>
    <w:qFormat/>
    <w:rsid w:val="00FC489E"/>
    <w:rPr>
      <w:kern w:val="0"/>
      <w:sz w:val="22"/>
    </w:rPr>
  </w:style>
  <w:style w:type="character" w:customStyle="1" w:styleId="Char">
    <w:name w:val="无间隔 Char"/>
    <w:basedOn w:val="a0"/>
    <w:link w:val="a3"/>
    <w:uiPriority w:val="1"/>
    <w:rsid w:val="00FC489E"/>
    <w:rPr>
      <w:kern w:val="0"/>
      <w:sz w:val="22"/>
    </w:rPr>
  </w:style>
  <w:style w:type="paragraph" w:styleId="a4">
    <w:name w:val="Date"/>
    <w:basedOn w:val="a"/>
    <w:next w:val="a"/>
    <w:link w:val="Char0"/>
    <w:qFormat/>
    <w:rsid w:val="00FC489E"/>
    <w:pPr>
      <w:ind w:leftChars="2500" w:left="100"/>
    </w:pPr>
    <w:rPr>
      <w:rFonts w:ascii="Times New Roman" w:eastAsia="宋体" w:hAnsi="Times New Roman" w:cs="Times New Roman"/>
    </w:rPr>
  </w:style>
  <w:style w:type="character" w:customStyle="1" w:styleId="Char0">
    <w:name w:val="日期 Char"/>
    <w:basedOn w:val="a0"/>
    <w:link w:val="a4"/>
    <w:rsid w:val="00FC489E"/>
    <w:rPr>
      <w:rFonts w:ascii="Times New Roman" w:eastAsia="宋体" w:hAnsi="Times New Roman" w:cs="Times New Roman"/>
    </w:rPr>
  </w:style>
  <w:style w:type="table" w:styleId="a5">
    <w:name w:val="Table Grid"/>
    <w:basedOn w:val="a1"/>
    <w:qFormat/>
    <w:rsid w:val="00FC489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43</cp:revision>
  <dcterms:created xsi:type="dcterms:W3CDTF">2017-04-02T11:55:00Z</dcterms:created>
  <dcterms:modified xsi:type="dcterms:W3CDTF">2017-04-21T03:44:00Z</dcterms:modified>
</cp:coreProperties>
</file>