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447D9E"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厂房建筑</w:t>
      </w:r>
      <w:r w:rsidRPr="00447D9E">
        <w:rPr>
          <w:rStyle w:val="a6"/>
          <w:rFonts w:ascii="微软雅黑" w:eastAsia="微软雅黑" w:hAnsi="微软雅黑" w:hint="eastAsia"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如何计算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１、厂房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：指室内地面至柱顶（或倾斜屋盖较低点、或下沉式屋架下弦底面）的距离。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２、无吊车厂房：柱顶标高通常是根据较大生产设备的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和其使用、安装、检修时所需的净空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确定的。同时，必须考虑采光和通风的要求，以及避免由于单层厂房跨度大，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低时给空间带来的压抑感。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３、有吊车厂房：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有吊车厂房的柱顶标高可按下式计算求得：柱顶标高　Ｈ＝Ｈ1＋Ｈ2；轨顶标高　Ｈ1＝ｈ1＋ｈ2＋ｈ3＋ｈ4＋ｈ5；轨顶至柱顶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Ｈ2＝ｈ2＋ｈ7。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式中：ｈ1为需跨越较大设备，室内分隔墙或检修所需的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ｈ2为起吊物与跨越物间的安全距离，一般为400ｍｍ—500ｍｍ；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ｈ3为被吊物体的较大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ｈ4为吊</w:t>
      </w:r>
      <w:bookmarkStart w:id="0" w:name="_GoBack"/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索最小</w:t>
      </w:r>
      <w:r w:rsidRPr="00447D9E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9999"/>
        </w:rPr>
        <w:t>高度</w:t>
      </w: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，根据起吊物件大小和起</w:t>
      </w:r>
      <w:bookmarkEnd w:id="0"/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吊方式而定，一般大于1000ｍｍ；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ｈ5为吊钩至轨顶面的最小尺寸，由吊车规格表中查得；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>ｈ6为吊车梁轨顶至小车顶面的净空尺寸，由吊车规格表中查得；</w:t>
      </w:r>
    </w:p>
    <w:p w:rsidR="00EA57AD" w:rsidRPr="00447D9E" w:rsidRDefault="00EA57AD" w:rsidP="00447D9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447D9E">
        <w:rPr>
          <w:rFonts w:ascii="微软雅黑" w:eastAsia="微软雅黑" w:hAnsi="微软雅黑" w:hint="eastAsia"/>
          <w:color w:val="000000"/>
          <w:sz w:val="21"/>
          <w:szCs w:val="21"/>
        </w:rPr>
        <w:t xml:space="preserve">ｈ+为屋架下弦至小车顶面之间的安全距离，主要应考虑到屋架下弦及支撑可能产生的下垂挠度，以及厂房地基可能产生不均匀沉降时对吊车正常运行的影响。最小尺寸为220ｍｍ，湿陷性黄土地区一般不小于300ｍｍ。如屋架下弦悬挂有管线等其他设施时，还需另加必要的尺寸。　</w:t>
      </w:r>
    </w:p>
    <w:p w:rsidR="003B601E" w:rsidRPr="00447D9E" w:rsidRDefault="003B601E" w:rsidP="00447D9E">
      <w:pPr>
        <w:ind w:firstLineChars="200" w:firstLine="420"/>
        <w:rPr>
          <w:szCs w:val="21"/>
        </w:rPr>
      </w:pPr>
    </w:p>
    <w:sectPr w:rsidR="003B601E" w:rsidRPr="004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35" w:rsidRDefault="00645C35" w:rsidP="00EA57AD">
      <w:r>
        <w:separator/>
      </w:r>
    </w:p>
  </w:endnote>
  <w:endnote w:type="continuationSeparator" w:id="0">
    <w:p w:rsidR="00645C35" w:rsidRDefault="00645C35" w:rsidP="00EA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35" w:rsidRDefault="00645C35" w:rsidP="00EA57AD">
      <w:r>
        <w:separator/>
      </w:r>
    </w:p>
  </w:footnote>
  <w:footnote w:type="continuationSeparator" w:id="0">
    <w:p w:rsidR="00645C35" w:rsidRDefault="00645C35" w:rsidP="00EA5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C1"/>
    <w:rsid w:val="000472C1"/>
    <w:rsid w:val="003B601E"/>
    <w:rsid w:val="00447D9E"/>
    <w:rsid w:val="00645C35"/>
    <w:rsid w:val="00671876"/>
    <w:rsid w:val="00EA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52AE8-317C-49B3-8B4F-4295A21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7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5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5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2017-05-29T16:14:00Z</dcterms:created>
  <dcterms:modified xsi:type="dcterms:W3CDTF">2017-05-29T16:42:00Z</dcterms:modified>
</cp:coreProperties>
</file>