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i w:val="0"/>
          <w:sz w:val="32"/>
          <w:u w:val="none"/>
        </w:rPr>
        <w:t>课程论文排版标准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本文档为《计算机应用基础》课程论文排版标准。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论文应包含标题、摘要、正文章节与参考文献。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页边距要求：上 2.5 厘米、下 2.5 厘米、左 3.0 厘米、右 2.6 厘米。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标题使用黑体三号（16 磅）居中加粗；正文使用宋体小四（12 磅），1.5 倍行距。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页眉必须包含“课程论文”字样；页脚需有页码。</w:t>
      </w:r>
    </w:p>
    <w:p>
      <w:r>
        <w:rPr>
          <w:rFonts w:ascii="宋体" w:hAnsi="宋体" w:eastAsia="宋体"/>
          <w:b w:val="0"/>
          <w:i w:val="0"/>
          <w:sz w:val="24"/>
          <w:u w:val="none"/>
        </w:rPr>
        <w:t>正文字数不少于 200 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XX大学 课程论文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