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685" w:rsidRPr="00B13685" w:rsidRDefault="00B13685" w:rsidP="00B13685">
      <w:pPr>
        <w:pStyle w:val="2"/>
      </w:pPr>
      <w:r>
        <w:rPr>
          <w:rFonts w:hint="eastAsia"/>
        </w:rPr>
        <w:t>一、</w:t>
      </w:r>
      <w:r w:rsidRPr="00B13685">
        <w:rPr>
          <w:rFonts w:hint="eastAsia"/>
        </w:rPr>
        <w:t>BFC</w:t>
      </w:r>
      <w:r w:rsidRPr="00B13685">
        <w:rPr>
          <w:rFonts w:hint="eastAsia"/>
        </w:rPr>
        <w:t>是什么？</w:t>
      </w:r>
    </w:p>
    <w:p w:rsidR="00B13685" w:rsidRPr="00B13685" w:rsidRDefault="00B13685" w:rsidP="00B13685">
      <w:pPr>
        <w:rPr>
          <w:rFonts w:ascii="微软雅黑" w:hAnsi="微软雅黑" w:hint="eastAsia"/>
        </w:rPr>
      </w:pPr>
      <w:r w:rsidRPr="00B13685">
        <w:rPr>
          <w:rFonts w:ascii="微软雅黑" w:hAnsi="微软雅黑" w:hint="eastAsia"/>
        </w:rPr>
        <w:t>在解释 BFC 是什么之前，需要先介绍 Box、Formatting Context的概念。</w:t>
      </w:r>
    </w:p>
    <w:p w:rsidR="00B13685" w:rsidRPr="00B13685" w:rsidRDefault="00B13685" w:rsidP="00B13685">
      <w:pPr>
        <w:rPr>
          <w:rFonts w:ascii="微软雅黑" w:hAnsi="微软雅黑"/>
        </w:rPr>
      </w:pPr>
      <w:r w:rsidRPr="00B13685">
        <w:rPr>
          <w:rFonts w:ascii="微软雅黑" w:hAnsi="微软雅黑" w:hint="eastAsia"/>
        </w:rPr>
        <w:t xml:space="preserve">　　Box: CSS布局的基本单位</w:t>
      </w:r>
    </w:p>
    <w:p w:rsidR="00B13685" w:rsidRPr="00B13685" w:rsidRDefault="00B13685" w:rsidP="00B13685">
      <w:pPr>
        <w:rPr>
          <w:rFonts w:ascii="微软雅黑" w:hAnsi="微软雅黑"/>
        </w:rPr>
      </w:pPr>
      <w:r w:rsidRPr="00B13685">
        <w:rPr>
          <w:rFonts w:ascii="微软雅黑" w:hAnsi="微软雅黑" w:hint="eastAsia"/>
        </w:rPr>
        <w:t xml:space="preserve">　　Box 是 CSS 布局的对象和基本单位， </w:t>
      </w:r>
      <w:proofErr w:type="gramStart"/>
      <w:r w:rsidRPr="00B13685">
        <w:rPr>
          <w:rFonts w:ascii="微软雅黑" w:hAnsi="微软雅黑" w:hint="eastAsia"/>
        </w:rPr>
        <w:t>直观点</w:t>
      </w:r>
      <w:proofErr w:type="gramEnd"/>
      <w:r w:rsidRPr="00B13685">
        <w:rPr>
          <w:rFonts w:ascii="微软雅黑" w:hAnsi="微软雅黑" w:hint="eastAsia"/>
        </w:rPr>
        <w:t>来说，就是一个页面是由很多个 Box 组成的。元素的类型和 display 属性，决定了这个 Box 的类型。 不同类型的 Box， 会参与不同的 Formatting Context（一个决定如何渲染文档的容器），因此Box内的元素会以不同的方式渲染。让我们看看有哪些盒子：</w:t>
      </w:r>
    </w:p>
    <w:p w:rsidR="00B13685" w:rsidRPr="00B13685" w:rsidRDefault="00B13685" w:rsidP="00B13685">
      <w:pPr>
        <w:rPr>
          <w:rFonts w:ascii="微软雅黑" w:hAnsi="微软雅黑" w:hint="eastAsia"/>
        </w:rPr>
      </w:pPr>
      <w:r w:rsidRPr="00B13685">
        <w:rPr>
          <w:rFonts w:ascii="微软雅黑" w:hAnsi="微软雅黑" w:hint="eastAsia"/>
        </w:rPr>
        <w:t xml:space="preserve">    block-level </w:t>
      </w:r>
      <w:proofErr w:type="spellStart"/>
      <w:r w:rsidRPr="00B13685">
        <w:rPr>
          <w:rFonts w:ascii="微软雅黑" w:hAnsi="微软雅黑" w:hint="eastAsia"/>
        </w:rPr>
        <w:t>box:display</w:t>
      </w:r>
      <w:proofErr w:type="spellEnd"/>
      <w:r w:rsidRPr="00B13685">
        <w:rPr>
          <w:rFonts w:ascii="微软雅黑" w:hAnsi="微软雅黑" w:hint="eastAsia"/>
        </w:rPr>
        <w:t xml:space="preserve"> 属性为 block, list-item, table 的元素，会生成 block-level box。并且参与 block </w:t>
      </w:r>
      <w:proofErr w:type="spellStart"/>
      <w:r w:rsidRPr="00B13685">
        <w:rPr>
          <w:rFonts w:ascii="微软雅黑" w:hAnsi="微软雅黑" w:hint="eastAsia"/>
        </w:rPr>
        <w:t>fomatting</w:t>
      </w:r>
      <w:proofErr w:type="spellEnd"/>
      <w:r w:rsidRPr="00B13685">
        <w:rPr>
          <w:rFonts w:ascii="微软雅黑" w:hAnsi="微软雅黑" w:hint="eastAsia"/>
        </w:rPr>
        <w:t xml:space="preserve"> context；</w:t>
      </w:r>
    </w:p>
    <w:p w:rsidR="00B13685" w:rsidRPr="00B13685" w:rsidRDefault="00B13685" w:rsidP="00B13685">
      <w:pPr>
        <w:rPr>
          <w:rFonts w:ascii="微软雅黑" w:hAnsi="微软雅黑" w:hint="eastAsia"/>
        </w:rPr>
      </w:pPr>
      <w:r w:rsidRPr="00B13685">
        <w:rPr>
          <w:rFonts w:ascii="微软雅黑" w:hAnsi="微软雅黑" w:hint="eastAsia"/>
        </w:rPr>
        <w:t xml:space="preserve">    inline-level </w:t>
      </w:r>
      <w:proofErr w:type="spellStart"/>
      <w:r w:rsidRPr="00B13685">
        <w:rPr>
          <w:rFonts w:ascii="微软雅黑" w:hAnsi="微软雅黑" w:hint="eastAsia"/>
        </w:rPr>
        <w:t>box:display</w:t>
      </w:r>
      <w:proofErr w:type="spellEnd"/>
      <w:r w:rsidRPr="00B13685">
        <w:rPr>
          <w:rFonts w:ascii="微软雅黑" w:hAnsi="微软雅黑" w:hint="eastAsia"/>
        </w:rPr>
        <w:t xml:space="preserve"> 属性为 inline, inline-block, inline-table 的元素，会生成 inline-level box。并且参与 inline formatting context；</w:t>
      </w:r>
    </w:p>
    <w:p w:rsidR="00E332CE" w:rsidRDefault="00B13685" w:rsidP="00E332CE">
      <w:pPr>
        <w:rPr>
          <w:rFonts w:ascii="微软雅黑" w:hAnsi="微软雅黑" w:hint="eastAsia"/>
        </w:rPr>
      </w:pPr>
      <w:r w:rsidRPr="00B13685">
        <w:rPr>
          <w:rFonts w:ascii="微软雅黑" w:hAnsi="微软雅黑" w:hint="eastAsia"/>
        </w:rPr>
        <w:t xml:space="preserve">    run-in box: css3 中才有， </w:t>
      </w:r>
      <w:proofErr w:type="gramStart"/>
      <w:r w:rsidRPr="00B13685">
        <w:rPr>
          <w:rFonts w:ascii="微软雅黑" w:hAnsi="微软雅黑" w:hint="eastAsia"/>
        </w:rPr>
        <w:t>这儿先</w:t>
      </w:r>
      <w:proofErr w:type="gramEnd"/>
      <w:r w:rsidRPr="00B13685">
        <w:rPr>
          <w:rFonts w:ascii="微软雅黑" w:hAnsi="微软雅黑" w:hint="eastAsia"/>
        </w:rPr>
        <w:t>不讲了。</w:t>
      </w:r>
    </w:p>
    <w:p w:rsidR="00B13685" w:rsidRPr="00B71A0F" w:rsidRDefault="00B13685" w:rsidP="00B71A0F">
      <w:pPr>
        <w:rPr>
          <w:rFonts w:ascii="微软雅黑" w:hAnsi="微软雅黑"/>
          <w:b/>
        </w:rPr>
      </w:pPr>
      <w:r w:rsidRPr="00B71A0F">
        <w:rPr>
          <w:rFonts w:ascii="微软雅黑" w:hAnsi="微软雅黑" w:hint="eastAsia"/>
          <w:b/>
        </w:rPr>
        <w:t>Formatting context</w:t>
      </w:r>
    </w:p>
    <w:p w:rsidR="00B13685" w:rsidRPr="00B13685" w:rsidRDefault="00B13685" w:rsidP="00B13685">
      <w:pPr>
        <w:rPr>
          <w:rFonts w:ascii="微软雅黑" w:hAnsi="微软雅黑"/>
        </w:rPr>
      </w:pPr>
      <w:r w:rsidRPr="00B13685">
        <w:rPr>
          <w:rFonts w:ascii="微软雅黑" w:hAnsi="微软雅黑" w:hint="eastAsia"/>
        </w:rPr>
        <w:t xml:space="preserve">　　Formatting context 是 W3C CSS2.1 规范中的一个概念。它是页面中的一块渲染区域，并且有一套渲染规则，它决定了其子元素将如何定位，以及和其他元素的关系和相互作用。最常见的 Formatting context 有 Block </w:t>
      </w:r>
      <w:proofErr w:type="spellStart"/>
      <w:r w:rsidRPr="00B13685">
        <w:rPr>
          <w:rFonts w:ascii="微软雅黑" w:hAnsi="微软雅黑" w:hint="eastAsia"/>
        </w:rPr>
        <w:t>fomatting</w:t>
      </w:r>
      <w:proofErr w:type="spellEnd"/>
      <w:r w:rsidRPr="00B13685">
        <w:rPr>
          <w:rFonts w:ascii="微软雅黑" w:hAnsi="微软雅黑" w:hint="eastAsia"/>
        </w:rPr>
        <w:t xml:space="preserve"> context (简称BFC)和 Inline formatting context (简称IFC)。</w:t>
      </w:r>
    </w:p>
    <w:p w:rsidR="00B13685" w:rsidRPr="00B13685" w:rsidRDefault="00B13685" w:rsidP="00B13685">
      <w:pPr>
        <w:rPr>
          <w:rFonts w:ascii="微软雅黑" w:hAnsi="微软雅黑" w:hint="eastAsia"/>
        </w:rPr>
      </w:pPr>
      <w:r w:rsidRPr="00B13685">
        <w:rPr>
          <w:rFonts w:ascii="微软雅黑" w:hAnsi="微软雅黑" w:hint="eastAsia"/>
        </w:rPr>
        <w:t xml:space="preserve">　　CSS2.1 中只有 BFC 和 IFC, CSS3 中还增加了 GFC 和 FFC。</w:t>
      </w:r>
    </w:p>
    <w:p w:rsidR="00B13685" w:rsidRPr="00B71A0F" w:rsidRDefault="00B13685" w:rsidP="00B13685">
      <w:pPr>
        <w:rPr>
          <w:rFonts w:ascii="微软雅黑" w:hAnsi="微软雅黑" w:hint="eastAsia"/>
          <w:b/>
        </w:rPr>
      </w:pPr>
      <w:r w:rsidRPr="00B71A0F">
        <w:rPr>
          <w:rFonts w:ascii="微软雅黑" w:hAnsi="微软雅黑" w:hint="eastAsia"/>
          <w:b/>
        </w:rPr>
        <w:t xml:space="preserve">　　BFC 定义</w:t>
      </w:r>
    </w:p>
    <w:p w:rsidR="00B13685" w:rsidRPr="00B13685" w:rsidRDefault="00B13685" w:rsidP="00B13685">
      <w:pPr>
        <w:rPr>
          <w:rFonts w:ascii="微软雅黑" w:hAnsi="微软雅黑"/>
        </w:rPr>
      </w:pPr>
    </w:p>
    <w:p w:rsidR="00B13685" w:rsidRPr="00B13685" w:rsidRDefault="00B13685" w:rsidP="00B13685">
      <w:pPr>
        <w:rPr>
          <w:rFonts w:ascii="微软雅黑" w:hAnsi="微软雅黑" w:hint="eastAsia"/>
        </w:rPr>
      </w:pPr>
      <w:r w:rsidRPr="00B13685">
        <w:rPr>
          <w:rFonts w:ascii="微软雅黑" w:hAnsi="微软雅黑" w:hint="eastAsia"/>
        </w:rPr>
        <w:t xml:space="preserve">　　BFC(Block formatting context)直译为"</w:t>
      </w:r>
      <w:proofErr w:type="gramStart"/>
      <w:r w:rsidRPr="00B13685">
        <w:rPr>
          <w:rFonts w:ascii="微软雅黑" w:hAnsi="微软雅黑" w:hint="eastAsia"/>
        </w:rPr>
        <w:t>块级格式化</w:t>
      </w:r>
      <w:proofErr w:type="gramEnd"/>
      <w:r w:rsidRPr="00B13685">
        <w:rPr>
          <w:rFonts w:ascii="微软雅黑" w:hAnsi="微软雅黑" w:hint="eastAsia"/>
        </w:rPr>
        <w:t>上下文"。它是一个独立的渲染区</w:t>
      </w:r>
      <w:r w:rsidRPr="00B13685">
        <w:rPr>
          <w:rFonts w:ascii="微软雅黑" w:hAnsi="微软雅黑" w:hint="eastAsia"/>
        </w:rPr>
        <w:lastRenderedPageBreak/>
        <w:t>域，只有Block-level box参与， 它规定了内部的Block-level Box如何布局，并且与这个区域外部毫不相干。</w:t>
      </w:r>
    </w:p>
    <w:p w:rsidR="00B13685" w:rsidRPr="00B71A0F" w:rsidRDefault="00B13685" w:rsidP="00B13685">
      <w:pPr>
        <w:rPr>
          <w:rFonts w:ascii="微软雅黑" w:hAnsi="微软雅黑" w:hint="eastAsia"/>
          <w:b/>
        </w:rPr>
      </w:pPr>
      <w:r w:rsidRPr="00B71A0F">
        <w:rPr>
          <w:rFonts w:ascii="微软雅黑" w:hAnsi="微软雅黑" w:hint="eastAsia"/>
          <w:b/>
        </w:rPr>
        <w:t xml:space="preserve">　　BFC布局规则：</w:t>
      </w:r>
    </w:p>
    <w:p w:rsidR="00B13685" w:rsidRPr="00B13685" w:rsidRDefault="00B13685" w:rsidP="00B13685">
      <w:pPr>
        <w:rPr>
          <w:rFonts w:ascii="微软雅黑" w:hAnsi="微软雅黑"/>
        </w:rPr>
      </w:pPr>
    </w:p>
    <w:p w:rsidR="00B13685" w:rsidRPr="00B13685" w:rsidRDefault="00B13685" w:rsidP="00B13685">
      <w:pPr>
        <w:rPr>
          <w:rFonts w:ascii="微软雅黑" w:hAnsi="微软雅黑" w:hint="eastAsia"/>
        </w:rPr>
      </w:pPr>
      <w:r w:rsidRPr="00B13685">
        <w:rPr>
          <w:rFonts w:ascii="微软雅黑" w:hAnsi="微软雅黑" w:hint="eastAsia"/>
        </w:rPr>
        <w:t xml:space="preserve">    内部的Box会在垂直方向，一个接一个地放置。</w:t>
      </w:r>
    </w:p>
    <w:p w:rsidR="00B13685" w:rsidRPr="00B13685" w:rsidRDefault="00B13685" w:rsidP="00B13685">
      <w:pPr>
        <w:rPr>
          <w:rFonts w:ascii="微软雅黑" w:hAnsi="微软雅黑" w:hint="eastAsia"/>
        </w:rPr>
      </w:pPr>
      <w:r w:rsidRPr="00B13685">
        <w:rPr>
          <w:rFonts w:ascii="微软雅黑" w:hAnsi="微软雅黑" w:hint="eastAsia"/>
        </w:rPr>
        <w:t xml:space="preserve">    Box垂直方向的距离由margin决定。属于同一个BFC的两个相邻Box的margin会发生重叠</w:t>
      </w:r>
    </w:p>
    <w:p w:rsidR="00B13685" w:rsidRPr="00B13685" w:rsidRDefault="00B13685" w:rsidP="00B13685">
      <w:pPr>
        <w:rPr>
          <w:rFonts w:ascii="微软雅黑" w:hAnsi="微软雅黑" w:hint="eastAsia"/>
        </w:rPr>
      </w:pPr>
      <w:r w:rsidRPr="00B13685">
        <w:rPr>
          <w:rFonts w:ascii="微软雅黑" w:hAnsi="微软雅黑" w:hint="eastAsia"/>
        </w:rPr>
        <w:t xml:space="preserve">    每个元素的margin box的左边， 与包含块border box的左边相接触(对于从左往右的格式化，否则相反)。即使存在浮动也是如此。</w:t>
      </w:r>
    </w:p>
    <w:p w:rsidR="00B13685" w:rsidRPr="00B13685" w:rsidRDefault="00B13685" w:rsidP="00B13685">
      <w:pPr>
        <w:rPr>
          <w:rFonts w:ascii="微软雅黑" w:hAnsi="微软雅黑" w:hint="eastAsia"/>
        </w:rPr>
      </w:pPr>
      <w:r w:rsidRPr="00B13685">
        <w:rPr>
          <w:rFonts w:ascii="微软雅黑" w:hAnsi="微软雅黑" w:hint="eastAsia"/>
        </w:rPr>
        <w:t xml:space="preserve">    BFC的区域不会与float box重叠。</w:t>
      </w:r>
    </w:p>
    <w:p w:rsidR="00B13685" w:rsidRPr="00B13685" w:rsidRDefault="00B13685" w:rsidP="00B13685">
      <w:pPr>
        <w:rPr>
          <w:rFonts w:ascii="微软雅黑" w:hAnsi="微软雅黑" w:hint="eastAsia"/>
        </w:rPr>
      </w:pPr>
      <w:r w:rsidRPr="00B13685">
        <w:rPr>
          <w:rFonts w:ascii="微软雅黑" w:hAnsi="微软雅黑" w:hint="eastAsia"/>
        </w:rPr>
        <w:t xml:space="preserve">    BFC就是页面上的一个隔离的独立容器，容器里面的子元素不会影响到外面的元素。反之也如此。</w:t>
      </w:r>
    </w:p>
    <w:p w:rsidR="00B13685" w:rsidRPr="00B13685" w:rsidRDefault="00B13685" w:rsidP="00B13685">
      <w:pPr>
        <w:rPr>
          <w:rFonts w:ascii="微软雅黑" w:hAnsi="微软雅黑"/>
        </w:rPr>
      </w:pPr>
      <w:r w:rsidRPr="00B13685">
        <w:rPr>
          <w:rFonts w:ascii="微软雅黑" w:hAnsi="微软雅黑" w:hint="eastAsia"/>
        </w:rPr>
        <w:t xml:space="preserve">    计算BFC的高度时，浮动元素也参与计算</w:t>
      </w:r>
    </w:p>
    <w:p w:rsidR="00A037BE" w:rsidRPr="00CD72D1" w:rsidRDefault="00A037BE" w:rsidP="00A037BE">
      <w:pPr>
        <w:rPr>
          <w:rFonts w:ascii="微软雅黑" w:hAnsi="微软雅黑"/>
        </w:rPr>
      </w:pPr>
      <w:r w:rsidRPr="00CD72D1">
        <w:rPr>
          <w:rFonts w:ascii="微软雅黑" w:hAnsi="微软雅黑"/>
          <w:noProof/>
        </w:rPr>
        <w:drawing>
          <wp:inline distT="0" distB="0" distL="0" distR="0" wp14:anchorId="50A36C5D" wp14:editId="28810686">
            <wp:extent cx="5274310" cy="2909646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BE" w:rsidRPr="00CD72D1" w:rsidRDefault="00A037BE" w:rsidP="00A037BE">
      <w:pPr>
        <w:jc w:val="center"/>
        <w:rPr>
          <w:rFonts w:ascii="微软雅黑" w:hAnsi="微软雅黑" w:hint="eastAsia"/>
          <w:b/>
        </w:rPr>
      </w:pPr>
      <w:r w:rsidRPr="00CD72D1">
        <w:rPr>
          <w:rFonts w:ascii="微软雅黑" w:hAnsi="微软雅黑"/>
          <w:b/>
        </w:rPr>
        <w:t>DOM</w:t>
      </w:r>
      <w:r w:rsidRPr="00CD72D1">
        <w:rPr>
          <w:rFonts w:ascii="微软雅黑" w:hAnsi="微软雅黑" w:hint="eastAsia"/>
          <w:b/>
        </w:rPr>
        <w:t>盒模型</w:t>
      </w:r>
    </w:p>
    <w:p w:rsidR="00A037BE" w:rsidRPr="00CD72D1" w:rsidRDefault="00A037BE" w:rsidP="00A037BE">
      <w:pPr>
        <w:widowControl/>
        <w:jc w:val="center"/>
        <w:rPr>
          <w:rFonts w:ascii="微软雅黑" w:hAnsi="微软雅黑" w:cs="宋体" w:hint="eastAsia"/>
          <w:kern w:val="0"/>
          <w:sz w:val="24"/>
          <w:szCs w:val="24"/>
        </w:rPr>
      </w:pPr>
    </w:p>
    <w:p w:rsidR="00A92FBC" w:rsidRPr="00CD72D1" w:rsidRDefault="00A92FBC" w:rsidP="00DC7C16">
      <w:pPr>
        <w:widowControl/>
        <w:spacing w:line="360" w:lineRule="auto"/>
        <w:jc w:val="left"/>
        <w:rPr>
          <w:rFonts w:ascii="微软雅黑" w:hAnsi="微软雅黑" w:cs="宋体" w:hint="eastAsia"/>
          <w:kern w:val="0"/>
          <w:sz w:val="24"/>
          <w:szCs w:val="24"/>
        </w:rPr>
      </w:pPr>
      <w:r w:rsidRPr="00CD72D1">
        <w:rPr>
          <w:rFonts w:ascii="微软雅黑" w:hAnsi="微软雅黑" w:cs="宋体" w:hint="eastAsia"/>
          <w:kern w:val="0"/>
          <w:sz w:val="24"/>
          <w:szCs w:val="24"/>
        </w:rPr>
        <w:lastRenderedPageBreak/>
        <w:t>margin、border、padding、content分别定义了元素四种边，然后每种类型的边的四条边定义了一个盒子，分别是content box、padding box、border box、margin box，而决定块盒在包含块中与相邻块盒的垂直间距的便是margin-box，这个margin-box是始终存在的，即使它的margin为0</w:t>
      </w:r>
      <w:r w:rsidR="00CD226D" w:rsidRPr="00CD72D1">
        <w:rPr>
          <w:rFonts w:ascii="微软雅黑" w:hAnsi="微软雅黑" w:cs="宋体" w:hint="eastAsia"/>
          <w:kern w:val="0"/>
          <w:sz w:val="24"/>
          <w:szCs w:val="24"/>
        </w:rPr>
        <w:t>。</w:t>
      </w:r>
    </w:p>
    <w:p w:rsidR="00E5425D" w:rsidRPr="00CD72D1" w:rsidRDefault="00E5425D" w:rsidP="00DC7C16">
      <w:pPr>
        <w:widowControl/>
        <w:spacing w:line="360" w:lineRule="auto"/>
        <w:jc w:val="left"/>
        <w:rPr>
          <w:rFonts w:ascii="微软雅黑" w:hAnsi="微软雅黑" w:cs="宋体" w:hint="eastAsia"/>
          <w:kern w:val="0"/>
          <w:sz w:val="24"/>
          <w:szCs w:val="24"/>
        </w:rPr>
      </w:pPr>
    </w:p>
    <w:p w:rsidR="00E5425D" w:rsidRPr="00CD72D1" w:rsidRDefault="007C2BFF" w:rsidP="00A92FBC">
      <w:pPr>
        <w:widowControl/>
        <w:jc w:val="left"/>
        <w:rPr>
          <w:rFonts w:ascii="微软雅黑" w:hAnsi="微软雅黑" w:cs="宋体" w:hint="eastAsia"/>
          <w:b/>
          <w:kern w:val="0"/>
          <w:sz w:val="24"/>
          <w:szCs w:val="24"/>
        </w:rPr>
      </w:pPr>
      <w:r w:rsidRPr="00CD72D1">
        <w:rPr>
          <w:rFonts w:ascii="微软雅黑" w:hAnsi="微软雅黑" w:cs="宋体" w:hint="eastAsia"/>
          <w:b/>
          <w:kern w:val="0"/>
          <w:sz w:val="24"/>
          <w:szCs w:val="24"/>
        </w:rPr>
        <w:t>示例：</w:t>
      </w:r>
    </w:p>
    <w:p w:rsidR="0003568C" w:rsidRPr="00CD72D1" w:rsidRDefault="0003568C" w:rsidP="0003568C">
      <w:pPr>
        <w:widowControl/>
        <w:jc w:val="left"/>
        <w:rPr>
          <w:rFonts w:ascii="微软雅黑" w:hAnsi="微软雅黑" w:cs="宋体"/>
          <w:kern w:val="0"/>
          <w:sz w:val="24"/>
          <w:szCs w:val="24"/>
        </w:rPr>
      </w:pPr>
      <w:r w:rsidRPr="00CD72D1">
        <w:rPr>
          <w:rFonts w:ascii="微软雅黑" w:hAnsi="微软雅黑" w:cs="宋体"/>
          <w:kern w:val="0"/>
          <w:sz w:val="24"/>
          <w:szCs w:val="24"/>
        </w:rPr>
        <w:t>.</w:t>
      </w:r>
      <w:proofErr w:type="gramStart"/>
      <w:r w:rsidRPr="00CD72D1">
        <w:rPr>
          <w:rFonts w:ascii="微软雅黑" w:hAnsi="微软雅黑" w:cs="宋体"/>
          <w:kern w:val="0"/>
          <w:sz w:val="24"/>
          <w:szCs w:val="24"/>
        </w:rPr>
        <w:t>box{</w:t>
      </w:r>
      <w:proofErr w:type="gramEnd"/>
    </w:p>
    <w:p w:rsidR="0003568C" w:rsidRPr="00CD72D1" w:rsidRDefault="0003568C" w:rsidP="0003568C">
      <w:pPr>
        <w:widowControl/>
        <w:jc w:val="left"/>
        <w:rPr>
          <w:rFonts w:ascii="微软雅黑" w:hAnsi="微软雅黑" w:cs="宋体"/>
          <w:kern w:val="0"/>
          <w:sz w:val="24"/>
          <w:szCs w:val="24"/>
        </w:rPr>
      </w:pPr>
      <w:r w:rsidRPr="00CD72D1">
        <w:rPr>
          <w:rFonts w:ascii="微软雅黑" w:hAnsi="微软雅黑" w:cs="宋体"/>
          <w:kern w:val="0"/>
          <w:sz w:val="24"/>
          <w:szCs w:val="24"/>
        </w:rPr>
        <w:t xml:space="preserve">    </w:t>
      </w:r>
      <w:proofErr w:type="gramStart"/>
      <w:r w:rsidRPr="00CD72D1">
        <w:rPr>
          <w:rFonts w:ascii="微软雅黑" w:hAnsi="微软雅黑" w:cs="宋体"/>
          <w:kern w:val="0"/>
          <w:sz w:val="24"/>
          <w:szCs w:val="24"/>
        </w:rPr>
        <w:t>width</w:t>
      </w:r>
      <w:proofErr w:type="gramEnd"/>
      <w:r w:rsidRPr="00CD72D1">
        <w:rPr>
          <w:rFonts w:ascii="微软雅黑" w:hAnsi="微软雅黑" w:cs="宋体"/>
          <w:kern w:val="0"/>
          <w:sz w:val="24"/>
          <w:szCs w:val="24"/>
        </w:rPr>
        <w:t>: 200px;</w:t>
      </w:r>
    </w:p>
    <w:p w:rsidR="0003568C" w:rsidRPr="00CD72D1" w:rsidRDefault="0003568C" w:rsidP="0003568C">
      <w:pPr>
        <w:widowControl/>
        <w:jc w:val="left"/>
        <w:rPr>
          <w:rFonts w:ascii="微软雅黑" w:hAnsi="微软雅黑" w:cs="宋体"/>
          <w:kern w:val="0"/>
          <w:sz w:val="24"/>
          <w:szCs w:val="24"/>
        </w:rPr>
      </w:pPr>
      <w:r w:rsidRPr="00CD72D1">
        <w:rPr>
          <w:rFonts w:ascii="微软雅黑" w:hAnsi="微软雅黑" w:cs="宋体"/>
          <w:kern w:val="0"/>
          <w:sz w:val="24"/>
          <w:szCs w:val="24"/>
        </w:rPr>
        <w:t xml:space="preserve">    </w:t>
      </w:r>
      <w:proofErr w:type="gramStart"/>
      <w:r w:rsidRPr="00CD72D1">
        <w:rPr>
          <w:rFonts w:ascii="微软雅黑" w:hAnsi="微软雅黑" w:cs="宋体"/>
          <w:kern w:val="0"/>
          <w:sz w:val="24"/>
          <w:szCs w:val="24"/>
        </w:rPr>
        <w:t>height</w:t>
      </w:r>
      <w:proofErr w:type="gramEnd"/>
      <w:r w:rsidRPr="00CD72D1">
        <w:rPr>
          <w:rFonts w:ascii="微软雅黑" w:hAnsi="微软雅黑" w:cs="宋体"/>
          <w:kern w:val="0"/>
          <w:sz w:val="24"/>
          <w:szCs w:val="24"/>
        </w:rPr>
        <w:t>: 200px;</w:t>
      </w:r>
    </w:p>
    <w:p w:rsidR="0003568C" w:rsidRPr="00CD72D1" w:rsidRDefault="0003568C" w:rsidP="0003568C">
      <w:pPr>
        <w:widowControl/>
        <w:jc w:val="left"/>
        <w:rPr>
          <w:rFonts w:ascii="微软雅黑" w:hAnsi="微软雅黑" w:cs="宋体"/>
          <w:kern w:val="0"/>
          <w:sz w:val="24"/>
          <w:szCs w:val="24"/>
        </w:rPr>
      </w:pPr>
      <w:r w:rsidRPr="00CD72D1">
        <w:rPr>
          <w:rFonts w:ascii="微软雅黑" w:hAnsi="微软雅黑" w:cs="宋体"/>
          <w:kern w:val="0"/>
          <w:sz w:val="24"/>
          <w:szCs w:val="24"/>
        </w:rPr>
        <w:t xml:space="preserve">    </w:t>
      </w:r>
      <w:proofErr w:type="gramStart"/>
      <w:r w:rsidRPr="00CD72D1">
        <w:rPr>
          <w:rFonts w:ascii="微软雅黑" w:hAnsi="微软雅黑" w:cs="宋体"/>
          <w:kern w:val="0"/>
          <w:sz w:val="24"/>
          <w:szCs w:val="24"/>
        </w:rPr>
        <w:t>background-color</w:t>
      </w:r>
      <w:proofErr w:type="gramEnd"/>
      <w:r w:rsidRPr="00CD72D1">
        <w:rPr>
          <w:rFonts w:ascii="微软雅黑" w:hAnsi="微软雅黑" w:cs="宋体"/>
          <w:kern w:val="0"/>
          <w:sz w:val="24"/>
          <w:szCs w:val="24"/>
        </w:rPr>
        <w:t>: #fff000;</w:t>
      </w:r>
    </w:p>
    <w:p w:rsidR="0003568C" w:rsidRPr="00CD72D1" w:rsidRDefault="0003568C" w:rsidP="00317DCE">
      <w:pPr>
        <w:widowControl/>
        <w:rPr>
          <w:rFonts w:ascii="微软雅黑" w:hAnsi="微软雅黑" w:cs="宋体" w:hint="eastAsia"/>
          <w:kern w:val="0"/>
          <w:sz w:val="24"/>
          <w:szCs w:val="24"/>
        </w:rPr>
      </w:pPr>
      <w:r w:rsidRPr="00CD72D1">
        <w:rPr>
          <w:rFonts w:ascii="微软雅黑" w:hAnsi="微软雅黑" w:cs="宋体"/>
          <w:kern w:val="0"/>
          <w:sz w:val="24"/>
          <w:szCs w:val="24"/>
        </w:rPr>
        <w:t>}</w:t>
      </w:r>
    </w:p>
    <w:p w:rsidR="00A92FBC" w:rsidRPr="00A037BE" w:rsidRDefault="0003568C" w:rsidP="00521EB0">
      <w:pPr>
        <w:widowControl/>
        <w:jc w:val="left"/>
        <w:rPr>
          <w:rFonts w:ascii="微软雅黑" w:hAnsi="微软雅黑" w:cs="宋体" w:hint="eastAsia"/>
          <w:kern w:val="0"/>
          <w:sz w:val="24"/>
          <w:szCs w:val="24"/>
        </w:rPr>
      </w:pPr>
      <w:r w:rsidRPr="00CD72D1">
        <w:rPr>
          <w:rFonts w:ascii="微软雅黑" w:hAnsi="微软雅黑" w:cs="宋体"/>
          <w:kern w:val="0"/>
          <w:sz w:val="24"/>
          <w:szCs w:val="24"/>
        </w:rPr>
        <w:t>&lt;div class="box"&gt;&lt;/div&gt;</w:t>
      </w:r>
    </w:p>
    <w:p w:rsidR="00A037BE" w:rsidRPr="00CD72D1" w:rsidRDefault="00DC7C16" w:rsidP="00F663EF">
      <w:pPr>
        <w:jc w:val="center"/>
        <w:rPr>
          <w:rFonts w:ascii="微软雅黑" w:hAnsi="微软雅黑" w:hint="eastAsia"/>
          <w:b/>
        </w:rPr>
      </w:pPr>
      <w:r w:rsidRPr="00CD72D1">
        <w:rPr>
          <w:rFonts w:ascii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78E41B3E" wp14:editId="61F60E2F">
            <wp:extent cx="2914650" cy="2819400"/>
            <wp:effectExtent l="0" t="0" r="0" b="0"/>
            <wp:docPr id="2" name="图片 2" descr="C:\Users\001Tal\AppData\Roaming\Tencent\Users\332938647\QQ\WinTemp\RichOle\UJY]MJ9RIK_NK4Y3K$S$8B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1Tal\AppData\Roaming\Tencent\Users\332938647\QQ\WinTemp\RichOle\UJY]MJ9RIK_NK4Y3K$S$8B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3EF" w:rsidRPr="00CD72D1" w:rsidRDefault="00F663EF" w:rsidP="00F663EF">
      <w:pPr>
        <w:jc w:val="center"/>
        <w:rPr>
          <w:rFonts w:ascii="微软雅黑" w:hAnsi="微软雅黑"/>
          <w:b/>
        </w:rPr>
      </w:pPr>
    </w:p>
    <w:p w:rsidR="00F663EF" w:rsidRPr="00CD72D1" w:rsidRDefault="00D57BE4" w:rsidP="007E6E77">
      <w:pPr>
        <w:spacing w:line="360" w:lineRule="auto"/>
        <w:jc w:val="left"/>
        <w:rPr>
          <w:rFonts w:ascii="微软雅黑" w:hAnsi="微软雅黑"/>
          <w:b/>
        </w:rPr>
      </w:pPr>
      <w:r w:rsidRPr="00CD72D1">
        <w:rPr>
          <w:rFonts w:ascii="微软雅黑" w:hAnsi="微软雅黑" w:hint="eastAsia"/>
          <w:b/>
        </w:rPr>
        <w:t>在BFC中，margin-box会与其相邻的margin-box的对边相折叠。margin-box是参与</w:t>
      </w:r>
      <w:proofErr w:type="gramStart"/>
      <w:r w:rsidRPr="00CD72D1">
        <w:rPr>
          <w:rFonts w:ascii="微软雅黑" w:hAnsi="微软雅黑" w:hint="eastAsia"/>
          <w:b/>
        </w:rPr>
        <w:t>块级盒</w:t>
      </w:r>
      <w:proofErr w:type="gramEnd"/>
      <w:r w:rsidRPr="00CD72D1">
        <w:rPr>
          <w:rFonts w:ascii="微软雅黑" w:hAnsi="微软雅黑" w:hint="eastAsia"/>
          <w:b/>
        </w:rPr>
        <w:t>在上下文中的布局的，但是参与BFC布局的盒子却是</w:t>
      </w:r>
      <w:proofErr w:type="gramStart"/>
      <w:r w:rsidRPr="00CD72D1">
        <w:rPr>
          <w:rFonts w:ascii="微软雅黑" w:hAnsi="微软雅黑" w:hint="eastAsia"/>
          <w:b/>
        </w:rPr>
        <w:t>块级盒</w:t>
      </w:r>
      <w:proofErr w:type="gramEnd"/>
      <w:r w:rsidRPr="00CD72D1">
        <w:rPr>
          <w:rFonts w:ascii="微软雅黑" w:hAnsi="微软雅黑" w:hint="eastAsia"/>
          <w:b/>
        </w:rPr>
        <w:t>block-level box，</w:t>
      </w:r>
      <w:r w:rsidRPr="00CD72D1">
        <w:rPr>
          <w:rFonts w:ascii="微软雅黑" w:hAnsi="微软雅黑" w:hint="eastAsia"/>
          <w:b/>
        </w:rPr>
        <w:lastRenderedPageBreak/>
        <w:t>并且还有一点需要明确的是参与布局的是盒子而不是元素本身。</w:t>
      </w:r>
    </w:p>
    <w:p w:rsidR="00896FDF" w:rsidRPr="00CD72D1" w:rsidRDefault="00896FDF" w:rsidP="00F663EF">
      <w:pPr>
        <w:jc w:val="left"/>
        <w:rPr>
          <w:rFonts w:ascii="微软雅黑" w:hAnsi="微软雅黑"/>
          <w:b/>
        </w:rPr>
      </w:pPr>
    </w:p>
    <w:p w:rsidR="00896FDF" w:rsidRPr="00CD72D1" w:rsidRDefault="00A47692" w:rsidP="0035011D">
      <w:pPr>
        <w:spacing w:line="360" w:lineRule="auto"/>
        <w:jc w:val="left"/>
        <w:rPr>
          <w:rFonts w:ascii="微软雅黑" w:hAnsi="微软雅黑" w:hint="eastAsia"/>
          <w:b/>
        </w:rPr>
      </w:pPr>
      <w:r w:rsidRPr="00CD72D1">
        <w:rPr>
          <w:rFonts w:ascii="微软雅黑" w:hAnsi="微软雅黑" w:hint="eastAsia"/>
          <w:b/>
        </w:rPr>
        <w:t xml:space="preserve">整个盒子作为一个 </w:t>
      </w:r>
      <w:r w:rsidRPr="00CD72D1">
        <w:rPr>
          <w:rFonts w:ascii="微软雅黑" w:hAnsi="微软雅黑"/>
          <w:b/>
        </w:rPr>
        <w:t xml:space="preserve">block-level box </w:t>
      </w:r>
      <w:r w:rsidRPr="00CD72D1">
        <w:rPr>
          <w:rFonts w:ascii="微软雅黑" w:hAnsi="微软雅黑" w:hint="eastAsia"/>
          <w:b/>
        </w:rPr>
        <w:t>参与到页面布局。</w:t>
      </w:r>
    </w:p>
    <w:p w:rsidR="00A47692" w:rsidRPr="00821B71" w:rsidRDefault="00E27979" w:rsidP="0035011D">
      <w:pPr>
        <w:spacing w:line="360" w:lineRule="auto"/>
        <w:jc w:val="left"/>
        <w:rPr>
          <w:rFonts w:ascii="微软雅黑" w:hAnsi="微软雅黑"/>
          <w:color w:val="4BACC6" w:themeColor="accent5"/>
          <w:sz w:val="18"/>
          <w:szCs w:val="18"/>
        </w:rPr>
      </w:pPr>
      <w:r w:rsidRPr="00821B71">
        <w:rPr>
          <w:rFonts w:ascii="微软雅黑" w:hAnsi="微软雅黑" w:hint="eastAsia"/>
          <w:color w:val="4BACC6" w:themeColor="accent5"/>
          <w:sz w:val="18"/>
          <w:szCs w:val="18"/>
        </w:rPr>
        <w:t>“</w:t>
      </w:r>
      <w:r w:rsidR="000F23EF" w:rsidRPr="00821B71">
        <w:rPr>
          <w:rFonts w:ascii="微软雅黑" w:hAnsi="微软雅黑" w:hint="eastAsia"/>
          <w:color w:val="4BACC6" w:themeColor="accent5"/>
          <w:sz w:val="18"/>
          <w:szCs w:val="18"/>
        </w:rPr>
        <w:t>普通流中的块元素独占一行，然后从上往下一个接一个的排布，相邻元素间会有外边距折叠</w:t>
      </w:r>
      <w:r w:rsidRPr="00821B71">
        <w:rPr>
          <w:rFonts w:ascii="微软雅黑" w:hAnsi="微软雅黑" w:hint="eastAsia"/>
          <w:color w:val="4BACC6" w:themeColor="accent5"/>
          <w:sz w:val="18"/>
          <w:szCs w:val="18"/>
        </w:rPr>
        <w:t>”</w:t>
      </w:r>
    </w:p>
    <w:p w:rsidR="008476E9" w:rsidRPr="00CD72D1" w:rsidRDefault="008476E9" w:rsidP="0035011D">
      <w:pPr>
        <w:spacing w:line="360" w:lineRule="auto"/>
        <w:jc w:val="left"/>
        <w:rPr>
          <w:rFonts w:ascii="微软雅黑" w:hAnsi="微软雅黑" w:hint="eastAsia"/>
          <w:color w:val="000000" w:themeColor="text1"/>
          <w:sz w:val="24"/>
          <w:szCs w:val="24"/>
        </w:rPr>
      </w:pPr>
    </w:p>
    <w:p w:rsidR="00917803" w:rsidRPr="00CD72D1" w:rsidRDefault="008476E9" w:rsidP="0035011D">
      <w:pPr>
        <w:spacing w:line="360" w:lineRule="auto"/>
        <w:jc w:val="left"/>
        <w:rPr>
          <w:rFonts w:ascii="微软雅黑" w:hAnsi="微软雅黑" w:hint="eastAsia"/>
          <w:b/>
          <w:color w:val="000000" w:themeColor="text1"/>
          <w:sz w:val="24"/>
          <w:szCs w:val="24"/>
        </w:rPr>
      </w:pPr>
      <w:r w:rsidRPr="00CD72D1">
        <w:rPr>
          <w:rFonts w:ascii="微软雅黑" w:hAnsi="微软雅黑" w:hint="eastAsia"/>
          <w:b/>
          <w:color w:val="000000" w:themeColor="text1"/>
          <w:sz w:val="24"/>
          <w:szCs w:val="24"/>
        </w:rPr>
        <w:t>特殊的例子</w:t>
      </w:r>
    </w:p>
    <w:p w:rsidR="008476E9" w:rsidRPr="00CD72D1" w:rsidRDefault="008476E9" w:rsidP="008476E9">
      <w:pPr>
        <w:pStyle w:val="a5"/>
        <w:rPr>
          <w:rFonts w:ascii="微软雅黑" w:eastAsia="微软雅黑" w:hAnsi="微软雅黑"/>
        </w:rPr>
      </w:pPr>
      <w:r w:rsidRPr="00CD72D1">
        <w:rPr>
          <w:rFonts w:ascii="微软雅黑" w:eastAsia="微软雅黑" w:hAnsi="微软雅黑" w:hint="eastAsia"/>
        </w:rPr>
        <w:t>1、</w:t>
      </w:r>
      <w:r w:rsidRPr="00CD72D1">
        <w:rPr>
          <w:rFonts w:ascii="微软雅黑" w:eastAsia="微软雅黑" w:hAnsi="微软雅黑"/>
        </w:rPr>
        <w:t>浮动元素、绝对定位元素，不是</w:t>
      </w:r>
      <w:proofErr w:type="gramStart"/>
      <w:r w:rsidRPr="00CD72D1">
        <w:rPr>
          <w:rFonts w:ascii="微软雅黑" w:eastAsia="微软雅黑" w:hAnsi="微软雅黑"/>
        </w:rPr>
        <w:t>块级盒的块级</w:t>
      </w:r>
      <w:proofErr w:type="gramEnd"/>
      <w:r w:rsidRPr="00CD72D1">
        <w:rPr>
          <w:rFonts w:ascii="微软雅黑" w:eastAsia="微软雅黑" w:hAnsi="微软雅黑"/>
        </w:rPr>
        <w:t>包含块(比如inline-block、table-cell、table-</w:t>
      </w:r>
      <w:proofErr w:type="spellStart"/>
      <w:r w:rsidRPr="00CD72D1">
        <w:rPr>
          <w:rFonts w:ascii="微软雅黑" w:eastAsia="微软雅黑" w:hAnsi="微软雅黑"/>
        </w:rPr>
        <w:t>capation</w:t>
      </w:r>
      <w:proofErr w:type="spellEnd"/>
      <w:r w:rsidRPr="00CD72D1">
        <w:rPr>
          <w:rFonts w:ascii="微软雅黑" w:eastAsia="微软雅黑" w:hAnsi="微软雅黑"/>
        </w:rPr>
        <w:t>)和overflow值不为visible</w:t>
      </w:r>
      <w:proofErr w:type="gramStart"/>
      <w:r w:rsidRPr="00CD72D1">
        <w:rPr>
          <w:rFonts w:ascii="微软雅黑" w:eastAsia="微软雅黑" w:hAnsi="微软雅黑"/>
        </w:rPr>
        <w:t>的块级盒子</w:t>
      </w:r>
      <w:proofErr w:type="gramEnd"/>
      <w:r w:rsidRPr="00CD72D1">
        <w:rPr>
          <w:rFonts w:ascii="微软雅黑" w:eastAsia="微软雅黑" w:hAnsi="微软雅黑"/>
        </w:rPr>
        <w:t>为它们的内容建立了一个新的</w:t>
      </w:r>
      <w:proofErr w:type="gramStart"/>
      <w:r w:rsidRPr="00CD72D1">
        <w:rPr>
          <w:rFonts w:ascii="微软雅黑" w:eastAsia="微软雅黑" w:hAnsi="微软雅黑"/>
        </w:rPr>
        <w:t>块级排版</w:t>
      </w:r>
      <w:proofErr w:type="gramEnd"/>
      <w:r w:rsidRPr="00CD72D1">
        <w:rPr>
          <w:rFonts w:ascii="微软雅黑" w:eastAsia="微软雅黑" w:hAnsi="微软雅黑"/>
        </w:rPr>
        <w:t>上下文。</w:t>
      </w:r>
    </w:p>
    <w:p w:rsidR="008476E9" w:rsidRPr="00CD72D1" w:rsidRDefault="008476E9" w:rsidP="008476E9">
      <w:pPr>
        <w:pStyle w:val="a5"/>
        <w:rPr>
          <w:rFonts w:ascii="微软雅黑" w:eastAsia="微软雅黑" w:hAnsi="微软雅黑"/>
        </w:rPr>
      </w:pPr>
      <w:r w:rsidRPr="00CD72D1">
        <w:rPr>
          <w:rFonts w:ascii="微软雅黑" w:eastAsia="微软雅黑" w:hAnsi="微软雅黑" w:hint="eastAsia"/>
        </w:rPr>
        <w:t>2、</w:t>
      </w:r>
      <w:r w:rsidRPr="00CD72D1">
        <w:rPr>
          <w:rFonts w:ascii="微软雅黑" w:eastAsia="微软雅黑" w:hAnsi="微软雅黑"/>
        </w:rPr>
        <w:t>在一个</w:t>
      </w:r>
      <w:proofErr w:type="gramStart"/>
      <w:r w:rsidRPr="00CD72D1">
        <w:rPr>
          <w:rFonts w:ascii="微软雅黑" w:eastAsia="微软雅黑" w:hAnsi="微软雅黑"/>
        </w:rPr>
        <w:t>块级排版</w:t>
      </w:r>
      <w:proofErr w:type="gramEnd"/>
      <w:r w:rsidRPr="00CD72D1">
        <w:rPr>
          <w:rFonts w:ascii="微软雅黑" w:eastAsia="微软雅黑" w:hAnsi="微软雅黑"/>
        </w:rPr>
        <w:t>上下文中，盒子是从包含块顶部开始，垂直的一个接一个的排列的，相邻两个盒子之间的垂直的间距是被margin属性所决定 的，在一个</w:t>
      </w:r>
      <w:proofErr w:type="gramStart"/>
      <w:r w:rsidRPr="00CD72D1">
        <w:rPr>
          <w:rFonts w:ascii="微软雅黑" w:eastAsia="微软雅黑" w:hAnsi="微软雅黑"/>
        </w:rPr>
        <w:t>块级排版</w:t>
      </w:r>
      <w:proofErr w:type="gramEnd"/>
      <w:r w:rsidRPr="00CD72D1">
        <w:rPr>
          <w:rFonts w:ascii="微软雅黑" w:eastAsia="微软雅黑" w:hAnsi="微软雅黑"/>
        </w:rPr>
        <w:t>上下文中相邻的两个</w:t>
      </w:r>
      <w:proofErr w:type="gramStart"/>
      <w:r w:rsidRPr="00CD72D1">
        <w:rPr>
          <w:rFonts w:ascii="微软雅黑" w:eastAsia="微软雅黑" w:hAnsi="微软雅黑"/>
        </w:rPr>
        <w:t>块级盒之间</w:t>
      </w:r>
      <w:proofErr w:type="gramEnd"/>
      <w:r w:rsidRPr="00CD72D1">
        <w:rPr>
          <w:rFonts w:ascii="微软雅黑" w:eastAsia="微软雅黑" w:hAnsi="微软雅黑"/>
        </w:rPr>
        <w:t>的垂直margin是折叠的。参与BFC的布局的只有普通流normal flow中的</w:t>
      </w:r>
      <w:proofErr w:type="gramStart"/>
      <w:r w:rsidRPr="00CD72D1">
        <w:rPr>
          <w:rFonts w:ascii="微软雅黑" w:eastAsia="微软雅黑" w:hAnsi="微软雅黑"/>
        </w:rPr>
        <w:t>块级盒</w:t>
      </w:r>
      <w:proofErr w:type="gramEnd"/>
      <w:r w:rsidRPr="00CD72D1">
        <w:rPr>
          <w:rFonts w:ascii="微软雅黑" w:eastAsia="微软雅黑" w:hAnsi="微软雅黑"/>
        </w:rPr>
        <w:t>，而float、position值不为relative\static的元素是脱离BFC这一布局环境的，不参与BFC的布局</w:t>
      </w:r>
    </w:p>
    <w:p w:rsidR="008476E9" w:rsidRPr="00CD72D1" w:rsidRDefault="008476E9" w:rsidP="008476E9">
      <w:pPr>
        <w:pStyle w:val="a5"/>
        <w:rPr>
          <w:rFonts w:ascii="微软雅黑" w:eastAsia="微软雅黑" w:hAnsi="微软雅黑"/>
        </w:rPr>
      </w:pPr>
      <w:r w:rsidRPr="00CD72D1">
        <w:rPr>
          <w:rFonts w:ascii="微软雅黑" w:eastAsia="微软雅黑" w:hAnsi="微软雅黑" w:hint="eastAsia"/>
        </w:rPr>
        <w:t>3、</w:t>
      </w:r>
      <w:r w:rsidRPr="00CD72D1">
        <w:rPr>
          <w:rFonts w:ascii="微软雅黑" w:eastAsia="微软雅黑" w:hAnsi="微软雅黑"/>
        </w:rPr>
        <w:t>在一个</w:t>
      </w:r>
      <w:proofErr w:type="gramStart"/>
      <w:r w:rsidRPr="00CD72D1">
        <w:rPr>
          <w:rFonts w:ascii="微软雅黑" w:eastAsia="微软雅黑" w:hAnsi="微软雅黑"/>
        </w:rPr>
        <w:t>块级排版</w:t>
      </w:r>
      <w:proofErr w:type="gramEnd"/>
      <w:r w:rsidRPr="00CD72D1">
        <w:rPr>
          <w:rFonts w:ascii="微软雅黑" w:eastAsia="微软雅黑" w:hAnsi="微软雅黑"/>
        </w:rPr>
        <w:t>上下文中，每个盒子的左外边是触碰到包含块的左边的（对于从右向左的排版，则相反），即使在有浮动元素参与的情况下也是如此 (即使一个盒子</w:t>
      </w:r>
      <w:proofErr w:type="gramStart"/>
      <w:r w:rsidRPr="00CD72D1">
        <w:rPr>
          <w:rFonts w:ascii="微软雅黑" w:eastAsia="微软雅黑" w:hAnsi="微软雅黑"/>
        </w:rPr>
        <w:t>的行盒是</w:t>
      </w:r>
      <w:proofErr w:type="gramEnd"/>
      <w:r w:rsidRPr="00CD72D1">
        <w:rPr>
          <w:rFonts w:ascii="微软雅黑" w:eastAsia="微软雅黑" w:hAnsi="微软雅黑"/>
        </w:rPr>
        <w:t>因为浮动而收缩了的)，除非这个盒子新建了一个</w:t>
      </w:r>
      <w:proofErr w:type="gramStart"/>
      <w:r w:rsidRPr="00CD72D1">
        <w:rPr>
          <w:rFonts w:ascii="微软雅黑" w:eastAsia="微软雅黑" w:hAnsi="微软雅黑"/>
        </w:rPr>
        <w:t>块级排版</w:t>
      </w:r>
      <w:proofErr w:type="gramEnd"/>
      <w:r w:rsidRPr="00CD72D1">
        <w:rPr>
          <w:rFonts w:ascii="微软雅黑" w:eastAsia="微软雅黑" w:hAnsi="微软雅黑"/>
        </w:rPr>
        <w:t>上下文(在某些情况下这个盒子自身会因为floats而变窄)。</w:t>
      </w:r>
    </w:p>
    <w:p w:rsidR="00FE1BEE" w:rsidRDefault="00FE1BEE" w:rsidP="00FE1BE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135447" cy="3162300"/>
            <wp:effectExtent l="0" t="0" r="0" b="0"/>
            <wp:docPr id="3" name="图片 3" descr="C:\Users\001Tal\AppData\Roaming\Tencent\Users\332938647\QQ\WinTemp\RichOle\I0DYQY(}QDC$D5WY2F%)DB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01Tal\AppData\Roaming\Tencent\Users\332938647\QQ\WinTemp\RichOle\I0DYQY(}QDC$D5WY2F%)DB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447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3C6" w:rsidRPr="001D73C6" w:rsidRDefault="001D73C6" w:rsidP="001D73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73C6">
        <w:rPr>
          <w:rFonts w:ascii="宋体" w:eastAsia="宋体" w:hAnsi="宋体" w:cs="宋体"/>
          <w:kern w:val="0"/>
          <w:sz w:val="24"/>
          <w:szCs w:val="24"/>
        </w:rPr>
        <w:t>&lt;div class="stage"&gt;</w:t>
      </w:r>
    </w:p>
    <w:p w:rsidR="001D73C6" w:rsidRPr="001D73C6" w:rsidRDefault="001D73C6" w:rsidP="001D73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73C6">
        <w:rPr>
          <w:rFonts w:ascii="宋体" w:eastAsia="宋体" w:hAnsi="宋体" w:cs="宋体"/>
          <w:kern w:val="0"/>
          <w:sz w:val="24"/>
          <w:szCs w:val="24"/>
        </w:rPr>
        <w:t xml:space="preserve">        &lt;div class="box box-1 red"&gt;&lt;/div&gt;</w:t>
      </w:r>
    </w:p>
    <w:p w:rsidR="001D73C6" w:rsidRPr="001D73C6" w:rsidRDefault="001D73C6" w:rsidP="001D73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73C6">
        <w:rPr>
          <w:rFonts w:ascii="宋体" w:eastAsia="宋体" w:hAnsi="宋体" w:cs="宋体"/>
          <w:kern w:val="0"/>
          <w:sz w:val="24"/>
          <w:szCs w:val="24"/>
        </w:rPr>
        <w:t xml:space="preserve">        &lt;div class="box box-2 green"&gt;&lt;/div&gt;</w:t>
      </w:r>
    </w:p>
    <w:p w:rsidR="001D73C6" w:rsidRPr="001D73C6" w:rsidRDefault="001D73C6" w:rsidP="001D73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73C6">
        <w:rPr>
          <w:rFonts w:ascii="宋体" w:eastAsia="宋体" w:hAnsi="宋体" w:cs="宋体"/>
          <w:kern w:val="0"/>
          <w:sz w:val="24"/>
          <w:szCs w:val="24"/>
        </w:rPr>
        <w:t xml:space="preserve">        &lt;div class="box box-3 yellow"&gt;&lt;/div&gt;</w:t>
      </w:r>
    </w:p>
    <w:p w:rsidR="001D73C6" w:rsidRDefault="001D73C6" w:rsidP="001D73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D73C6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242789" w:rsidRDefault="00242789" w:rsidP="00DA2441">
      <w:pPr>
        <w:rPr>
          <w:sz w:val="24"/>
          <w:szCs w:val="24"/>
        </w:rPr>
      </w:pPr>
      <w:r w:rsidRPr="002D78D6">
        <w:rPr>
          <w:rFonts w:hint="eastAsia"/>
          <w:sz w:val="24"/>
          <w:szCs w:val="24"/>
        </w:rPr>
        <w:t>在一个</w:t>
      </w:r>
      <w:proofErr w:type="gramStart"/>
      <w:r w:rsidRPr="002D78D6">
        <w:rPr>
          <w:rFonts w:hint="eastAsia"/>
          <w:sz w:val="24"/>
          <w:szCs w:val="24"/>
        </w:rPr>
        <w:t>块级排版</w:t>
      </w:r>
      <w:proofErr w:type="gramEnd"/>
      <w:r w:rsidR="00CB21E2" w:rsidRPr="002D78D6">
        <w:rPr>
          <w:rFonts w:hint="eastAsia"/>
          <w:sz w:val="24"/>
          <w:szCs w:val="24"/>
        </w:rPr>
        <w:t>上下文（</w:t>
      </w:r>
      <w:r w:rsidRPr="002D78D6">
        <w:rPr>
          <w:rFonts w:hint="eastAsia"/>
          <w:b/>
          <w:sz w:val="24"/>
          <w:szCs w:val="24"/>
        </w:rPr>
        <w:t>BFC</w:t>
      </w:r>
      <w:r w:rsidR="00CB21E2" w:rsidRPr="002D78D6">
        <w:rPr>
          <w:rFonts w:hint="eastAsia"/>
          <w:sz w:val="24"/>
          <w:szCs w:val="24"/>
        </w:rPr>
        <w:t>）</w:t>
      </w:r>
      <w:r w:rsidRPr="002D78D6">
        <w:rPr>
          <w:rFonts w:hint="eastAsia"/>
          <w:sz w:val="24"/>
          <w:szCs w:val="24"/>
        </w:rPr>
        <w:t>中，所有</w:t>
      </w:r>
      <w:proofErr w:type="gramStart"/>
      <w:r w:rsidRPr="002D78D6">
        <w:rPr>
          <w:rFonts w:hint="eastAsia"/>
          <w:sz w:val="24"/>
          <w:szCs w:val="24"/>
        </w:rPr>
        <w:t>的块级元素</w:t>
      </w:r>
      <w:proofErr w:type="gramEnd"/>
      <w:r w:rsidRPr="002D78D6">
        <w:rPr>
          <w:rFonts w:hint="eastAsia"/>
          <w:sz w:val="24"/>
          <w:szCs w:val="24"/>
        </w:rPr>
        <w:t>按顺序排在盒子容器中</w:t>
      </w:r>
      <w:r w:rsidR="007D49C4" w:rsidRPr="002D78D6">
        <w:rPr>
          <w:rFonts w:hint="eastAsia"/>
          <w:sz w:val="24"/>
          <w:szCs w:val="24"/>
        </w:rPr>
        <w:t>，从容器左侧（</w:t>
      </w:r>
      <w:r w:rsidR="007D49C4" w:rsidRPr="002D78D6">
        <w:rPr>
          <w:rFonts w:hint="eastAsia"/>
          <w:sz w:val="24"/>
          <w:szCs w:val="24"/>
        </w:rPr>
        <w:t>0</w:t>
      </w:r>
      <w:r w:rsidR="007D49C4" w:rsidRPr="002D78D6">
        <w:rPr>
          <w:rFonts w:hint="eastAsia"/>
          <w:sz w:val="24"/>
          <w:szCs w:val="24"/>
        </w:rPr>
        <w:t>，</w:t>
      </w:r>
      <w:r w:rsidR="007D49C4" w:rsidRPr="002D78D6">
        <w:rPr>
          <w:rFonts w:hint="eastAsia"/>
          <w:sz w:val="24"/>
          <w:szCs w:val="24"/>
        </w:rPr>
        <w:t>0</w:t>
      </w:r>
      <w:r w:rsidR="007D49C4" w:rsidRPr="002D78D6">
        <w:rPr>
          <w:rFonts w:hint="eastAsia"/>
          <w:sz w:val="24"/>
          <w:szCs w:val="24"/>
        </w:rPr>
        <w:t>）位置开始逐个往下堆叠</w:t>
      </w:r>
      <w:r w:rsidR="000860AD" w:rsidRPr="002D78D6">
        <w:rPr>
          <w:rFonts w:hint="eastAsia"/>
          <w:sz w:val="24"/>
          <w:szCs w:val="24"/>
        </w:rPr>
        <w:t>。</w:t>
      </w:r>
      <w:r w:rsidR="00701332">
        <w:rPr>
          <w:rFonts w:hint="eastAsia"/>
          <w:sz w:val="24"/>
          <w:szCs w:val="24"/>
        </w:rPr>
        <w:t>垂直方向从上往下，水平方向</w:t>
      </w:r>
      <w:proofErr w:type="gramStart"/>
      <w:r w:rsidR="00701332">
        <w:rPr>
          <w:rFonts w:hint="eastAsia"/>
          <w:sz w:val="24"/>
          <w:szCs w:val="24"/>
        </w:rPr>
        <w:t>按排</w:t>
      </w:r>
      <w:proofErr w:type="gramEnd"/>
      <w:r w:rsidR="00701332">
        <w:rPr>
          <w:rFonts w:hint="eastAsia"/>
          <w:sz w:val="24"/>
          <w:szCs w:val="24"/>
        </w:rPr>
        <w:t>版格式确定的方向排列</w:t>
      </w:r>
    </w:p>
    <w:p w:rsidR="00AF028C" w:rsidRPr="00AF028C" w:rsidRDefault="00AF028C" w:rsidP="00AF028C">
      <w:pPr>
        <w:rPr>
          <w:color w:val="548DD4" w:themeColor="text2" w:themeTint="99"/>
          <w:sz w:val="24"/>
          <w:szCs w:val="24"/>
        </w:rPr>
      </w:pPr>
      <w:r w:rsidRPr="00AF028C">
        <w:rPr>
          <w:color w:val="548DD4" w:themeColor="text2" w:themeTint="99"/>
        </w:rPr>
        <w:t>“</w:t>
      </w:r>
      <w:r w:rsidRPr="00AF028C">
        <w:rPr>
          <w:color w:val="548DD4" w:themeColor="text2" w:themeTint="99"/>
        </w:rPr>
        <w:t>在一个块级排版上下文中，每个盒子的左外边是触碰到包含块的左边的（对于从右向左的排版，则相反）</w:t>
      </w:r>
      <w:r w:rsidRPr="00AF028C">
        <w:rPr>
          <w:color w:val="548DD4" w:themeColor="text2" w:themeTint="99"/>
        </w:rPr>
        <w:t>”</w:t>
      </w:r>
    </w:p>
    <w:p w:rsidR="008476E9" w:rsidRDefault="00EC699F" w:rsidP="0035011D">
      <w:pPr>
        <w:spacing w:line="360" w:lineRule="auto"/>
        <w:jc w:val="left"/>
        <w:rPr>
          <w:rFonts w:ascii="微软雅黑" w:hAnsi="微软雅黑"/>
          <w:color w:val="000000" w:themeColor="text1"/>
          <w:sz w:val="24"/>
          <w:szCs w:val="24"/>
        </w:rPr>
      </w:pPr>
      <w:r w:rsidRPr="00EC699F">
        <w:rPr>
          <w:rFonts w:ascii="微软雅黑" w:hAnsi="微软雅黑" w:hint="eastAsia"/>
          <w:color w:val="000000" w:themeColor="text1"/>
          <w:sz w:val="24"/>
          <w:szCs w:val="24"/>
        </w:rPr>
        <w:t>元素盒子的位置和尺寸往往是根据一个矩形计算出来的，我们称这个矩形为元素的包含块</w:t>
      </w:r>
      <w:r w:rsidR="00BE3ADE">
        <w:rPr>
          <w:rFonts w:ascii="微软雅黑" w:hAnsi="微软雅黑" w:hint="eastAsia"/>
          <w:color w:val="000000" w:themeColor="text1"/>
          <w:sz w:val="24"/>
          <w:szCs w:val="24"/>
        </w:rPr>
        <w:t>。</w:t>
      </w:r>
      <w:r w:rsidR="006A0566" w:rsidRPr="006A0566">
        <w:rPr>
          <w:rFonts w:ascii="微软雅黑" w:hAnsi="微软雅黑" w:hint="eastAsia"/>
          <w:color w:val="000000" w:themeColor="text1"/>
          <w:sz w:val="24"/>
          <w:szCs w:val="24"/>
        </w:rPr>
        <w:t>如果这个元素的position值是relative或static，这个元素的包含块是由离其最近</w:t>
      </w:r>
      <w:proofErr w:type="gramStart"/>
      <w:r w:rsidR="006A0566" w:rsidRPr="006A0566">
        <w:rPr>
          <w:rFonts w:ascii="微软雅黑" w:hAnsi="微软雅黑" w:hint="eastAsia"/>
          <w:color w:val="000000" w:themeColor="text1"/>
          <w:sz w:val="24"/>
          <w:szCs w:val="24"/>
        </w:rPr>
        <w:t>的块级的</w:t>
      </w:r>
      <w:proofErr w:type="gramEnd"/>
      <w:r w:rsidR="006A0566" w:rsidRPr="006A0566">
        <w:rPr>
          <w:rFonts w:ascii="微软雅黑" w:hAnsi="微软雅黑" w:hint="eastAsia"/>
          <w:color w:val="000000" w:themeColor="text1"/>
          <w:sz w:val="24"/>
          <w:szCs w:val="24"/>
        </w:rPr>
        <w:t>祖先盒子的内容的边content-edge构成的。就是离其最近</w:t>
      </w:r>
      <w:proofErr w:type="gramStart"/>
      <w:r w:rsidR="006A0566" w:rsidRPr="006A0566">
        <w:rPr>
          <w:rFonts w:ascii="微软雅黑" w:hAnsi="微软雅黑" w:hint="eastAsia"/>
          <w:color w:val="000000" w:themeColor="text1"/>
          <w:sz w:val="24"/>
          <w:szCs w:val="24"/>
        </w:rPr>
        <w:t>的块级祖先</w:t>
      </w:r>
      <w:proofErr w:type="gramEnd"/>
      <w:r w:rsidR="006A0566" w:rsidRPr="006A0566">
        <w:rPr>
          <w:rFonts w:ascii="微软雅黑" w:hAnsi="微软雅黑" w:hint="eastAsia"/>
          <w:color w:val="000000" w:themeColor="text1"/>
          <w:sz w:val="24"/>
          <w:szCs w:val="24"/>
        </w:rPr>
        <w:t>盒子的content-box。</w:t>
      </w:r>
    </w:p>
    <w:p w:rsidR="0070571C" w:rsidRPr="00EA6457" w:rsidRDefault="0070571C" w:rsidP="0070571C">
      <w:pPr>
        <w:spacing w:line="360" w:lineRule="auto"/>
        <w:jc w:val="left"/>
        <w:rPr>
          <w:rFonts w:ascii="微软雅黑" w:hAnsi="微软雅黑"/>
          <w:b/>
          <w:color w:val="000000" w:themeColor="text1"/>
          <w:sz w:val="24"/>
          <w:szCs w:val="24"/>
        </w:rPr>
      </w:pPr>
      <w:r w:rsidRPr="0070571C">
        <w:rPr>
          <w:rFonts w:ascii="微软雅黑" w:hAnsi="微软雅黑" w:hint="eastAsia"/>
          <w:b/>
          <w:color w:val="000000" w:themeColor="text1"/>
          <w:sz w:val="24"/>
          <w:szCs w:val="24"/>
        </w:rPr>
        <w:t>二、哪些元素会生成</w:t>
      </w:r>
      <w:r w:rsidR="0000395B">
        <w:rPr>
          <w:rFonts w:ascii="微软雅黑" w:hAnsi="微软雅黑" w:hint="eastAsia"/>
          <w:b/>
          <w:color w:val="000000" w:themeColor="text1"/>
          <w:sz w:val="24"/>
          <w:szCs w:val="24"/>
        </w:rPr>
        <w:t>BFC?</w:t>
      </w:r>
    </w:p>
    <w:p w:rsidR="0070571C" w:rsidRPr="0070571C" w:rsidRDefault="0070571C" w:rsidP="0070571C">
      <w:pPr>
        <w:pStyle w:val="a6"/>
        <w:numPr>
          <w:ilvl w:val="2"/>
          <w:numId w:val="4"/>
        </w:numPr>
        <w:spacing w:line="360" w:lineRule="auto"/>
        <w:ind w:rightChars="200" w:right="420" w:firstLineChars="0"/>
        <w:jc w:val="left"/>
        <w:rPr>
          <w:rFonts w:ascii="微软雅黑" w:hAnsi="微软雅黑" w:hint="eastAsia"/>
          <w:color w:val="000000" w:themeColor="text1"/>
          <w:sz w:val="24"/>
          <w:szCs w:val="24"/>
        </w:rPr>
      </w:pPr>
      <w:r w:rsidRPr="0070571C">
        <w:rPr>
          <w:rFonts w:ascii="微软雅黑" w:hAnsi="微软雅黑" w:hint="eastAsia"/>
          <w:color w:val="000000" w:themeColor="text1"/>
          <w:sz w:val="24"/>
          <w:szCs w:val="24"/>
        </w:rPr>
        <w:t>根元素</w:t>
      </w:r>
    </w:p>
    <w:p w:rsidR="0070571C" w:rsidRPr="0070571C" w:rsidRDefault="0070571C" w:rsidP="0070571C">
      <w:pPr>
        <w:pStyle w:val="a6"/>
        <w:numPr>
          <w:ilvl w:val="2"/>
          <w:numId w:val="4"/>
        </w:numPr>
        <w:spacing w:line="360" w:lineRule="auto"/>
        <w:ind w:rightChars="200" w:right="420" w:firstLineChars="0"/>
        <w:jc w:val="left"/>
        <w:rPr>
          <w:rFonts w:ascii="微软雅黑" w:hAnsi="微软雅黑" w:hint="eastAsia"/>
          <w:color w:val="000000" w:themeColor="text1"/>
          <w:sz w:val="24"/>
          <w:szCs w:val="24"/>
        </w:rPr>
      </w:pPr>
      <w:r w:rsidRPr="0070571C">
        <w:rPr>
          <w:rFonts w:ascii="微软雅黑" w:hAnsi="微软雅黑" w:hint="eastAsia"/>
          <w:color w:val="000000" w:themeColor="text1"/>
          <w:sz w:val="24"/>
          <w:szCs w:val="24"/>
        </w:rPr>
        <w:t>float属性不为none</w:t>
      </w:r>
    </w:p>
    <w:p w:rsidR="0070571C" w:rsidRPr="0070571C" w:rsidRDefault="0070571C" w:rsidP="0070571C">
      <w:pPr>
        <w:pStyle w:val="a6"/>
        <w:numPr>
          <w:ilvl w:val="2"/>
          <w:numId w:val="4"/>
        </w:numPr>
        <w:spacing w:line="360" w:lineRule="auto"/>
        <w:ind w:rightChars="200" w:right="420" w:firstLineChars="0"/>
        <w:jc w:val="left"/>
        <w:rPr>
          <w:rFonts w:ascii="微软雅黑" w:hAnsi="微软雅黑" w:hint="eastAsia"/>
          <w:color w:val="000000" w:themeColor="text1"/>
          <w:sz w:val="24"/>
          <w:szCs w:val="24"/>
        </w:rPr>
      </w:pPr>
      <w:r w:rsidRPr="0070571C">
        <w:rPr>
          <w:rFonts w:ascii="微软雅黑" w:hAnsi="微软雅黑" w:hint="eastAsia"/>
          <w:color w:val="000000" w:themeColor="text1"/>
          <w:sz w:val="24"/>
          <w:szCs w:val="24"/>
        </w:rPr>
        <w:lastRenderedPageBreak/>
        <w:t>position为absolute或fixed</w:t>
      </w:r>
    </w:p>
    <w:p w:rsidR="0070571C" w:rsidRPr="0070571C" w:rsidRDefault="0070571C" w:rsidP="0070571C">
      <w:pPr>
        <w:pStyle w:val="a6"/>
        <w:numPr>
          <w:ilvl w:val="2"/>
          <w:numId w:val="4"/>
        </w:numPr>
        <w:spacing w:line="360" w:lineRule="auto"/>
        <w:ind w:rightChars="200" w:right="420" w:firstLineChars="0"/>
        <w:jc w:val="left"/>
        <w:rPr>
          <w:rFonts w:ascii="微软雅黑" w:hAnsi="微软雅黑" w:hint="eastAsia"/>
          <w:color w:val="000000" w:themeColor="text1"/>
          <w:sz w:val="24"/>
          <w:szCs w:val="24"/>
        </w:rPr>
      </w:pPr>
      <w:r w:rsidRPr="0070571C">
        <w:rPr>
          <w:rFonts w:ascii="微软雅黑" w:hAnsi="微软雅黑" w:hint="eastAsia"/>
          <w:color w:val="000000" w:themeColor="text1"/>
          <w:sz w:val="24"/>
          <w:szCs w:val="24"/>
        </w:rPr>
        <w:t>display为inline-block, table-cell, table-caption, flex, inline-flex</w:t>
      </w:r>
    </w:p>
    <w:p w:rsidR="00047683" w:rsidRPr="0070571C" w:rsidRDefault="0070571C" w:rsidP="0070571C">
      <w:pPr>
        <w:pStyle w:val="a6"/>
        <w:numPr>
          <w:ilvl w:val="2"/>
          <w:numId w:val="4"/>
        </w:numPr>
        <w:spacing w:line="360" w:lineRule="auto"/>
        <w:ind w:rightChars="200" w:right="420" w:firstLineChars="0"/>
        <w:jc w:val="left"/>
        <w:rPr>
          <w:rFonts w:ascii="微软雅黑" w:hAnsi="微软雅黑"/>
          <w:color w:val="000000" w:themeColor="text1"/>
          <w:sz w:val="24"/>
          <w:szCs w:val="24"/>
        </w:rPr>
      </w:pPr>
      <w:r w:rsidRPr="0070571C">
        <w:rPr>
          <w:rFonts w:ascii="微软雅黑" w:hAnsi="微软雅黑" w:hint="eastAsia"/>
          <w:color w:val="000000" w:themeColor="text1"/>
          <w:sz w:val="24"/>
          <w:szCs w:val="24"/>
        </w:rPr>
        <w:t>overflow不为visible</w:t>
      </w:r>
    </w:p>
    <w:p w:rsidR="00EA6457" w:rsidRDefault="00EA6457" w:rsidP="0035011D">
      <w:pPr>
        <w:spacing w:line="360" w:lineRule="auto"/>
        <w:jc w:val="left"/>
        <w:rPr>
          <w:rFonts w:ascii="微软雅黑" w:hAnsi="微软雅黑" w:hint="eastAsia"/>
          <w:color w:val="000000" w:themeColor="text1"/>
          <w:sz w:val="24"/>
          <w:szCs w:val="24"/>
        </w:rPr>
      </w:pPr>
    </w:p>
    <w:p w:rsidR="00047683" w:rsidRDefault="00047683" w:rsidP="0035011D">
      <w:pPr>
        <w:spacing w:line="360" w:lineRule="auto"/>
        <w:jc w:val="left"/>
        <w:rPr>
          <w:rFonts w:ascii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hAnsi="微软雅黑"/>
          <w:color w:val="000000" w:themeColor="text1"/>
          <w:sz w:val="24"/>
          <w:szCs w:val="24"/>
        </w:rPr>
        <w:t>BFC</w:t>
      </w:r>
      <w:r>
        <w:rPr>
          <w:rFonts w:ascii="微软雅黑" w:hAnsi="微软雅黑" w:hint="eastAsia"/>
          <w:color w:val="000000" w:themeColor="text1"/>
          <w:sz w:val="24"/>
          <w:szCs w:val="24"/>
        </w:rPr>
        <w:t>在垂直方向上margin的重合</w:t>
      </w:r>
    </w:p>
    <w:p w:rsidR="00047683" w:rsidRDefault="00047683" w:rsidP="0035011D">
      <w:pPr>
        <w:spacing w:line="360" w:lineRule="auto"/>
        <w:jc w:val="left"/>
        <w:rPr>
          <w:rFonts w:ascii="微软雅黑" w:hAnsi="微软雅黑" w:hint="eastAsia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2143125" cy="3601085"/>
            <wp:effectExtent l="0" t="0" r="952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7683" w:rsidRDefault="00047683" w:rsidP="0035011D">
      <w:pPr>
        <w:spacing w:line="360" w:lineRule="auto"/>
        <w:jc w:val="left"/>
        <w:rPr>
          <w:rFonts w:ascii="微软雅黑" w:hAnsi="微软雅黑" w:hint="eastAsia"/>
          <w:b/>
          <w:color w:val="000000" w:themeColor="text1"/>
          <w:sz w:val="24"/>
          <w:szCs w:val="24"/>
        </w:rPr>
      </w:pPr>
      <w:r w:rsidRPr="00645E61">
        <w:rPr>
          <w:rFonts w:ascii="微软雅黑" w:hAnsi="微软雅黑" w:hint="eastAsia"/>
          <w:b/>
          <w:color w:val="000000" w:themeColor="text1"/>
          <w:sz w:val="24"/>
          <w:szCs w:val="24"/>
        </w:rPr>
        <w:t>添加30px的外边距</w:t>
      </w:r>
      <w:r w:rsidR="00645E61" w:rsidRPr="00645E61">
        <w:rPr>
          <w:rFonts w:ascii="微软雅黑" w:hAnsi="微软雅黑" w:hint="eastAsia"/>
          <w:b/>
          <w:color w:val="000000" w:themeColor="text1"/>
          <w:sz w:val="24"/>
          <w:szCs w:val="24"/>
        </w:rPr>
        <w:t>的情况</w:t>
      </w:r>
    </w:p>
    <w:p w:rsidR="00252681" w:rsidRDefault="00252681" w:rsidP="00017866">
      <w:pPr>
        <w:widowControl/>
        <w:jc w:val="left"/>
        <w:rPr>
          <w:rFonts w:ascii="微软雅黑" w:hAnsi="微软雅黑" w:hint="eastAsia"/>
          <w:b/>
          <w:color w:val="000000" w:themeColor="text1"/>
          <w:sz w:val="24"/>
          <w:szCs w:val="24"/>
        </w:rPr>
      </w:pPr>
    </w:p>
    <w:p w:rsidR="00017866" w:rsidRDefault="00017866" w:rsidP="00017866">
      <w:pPr>
        <w:widowControl/>
        <w:jc w:val="left"/>
        <w:rPr>
          <w:rFonts w:ascii="微软雅黑" w:hAnsi="微软雅黑" w:hint="eastAsia"/>
          <w:b/>
          <w:color w:val="000000" w:themeColor="text1"/>
          <w:sz w:val="24"/>
          <w:szCs w:val="24"/>
        </w:rPr>
      </w:pPr>
    </w:p>
    <w:p w:rsidR="00017866" w:rsidRDefault="00017866" w:rsidP="00017866">
      <w:pPr>
        <w:widowControl/>
        <w:jc w:val="left"/>
        <w:rPr>
          <w:rFonts w:ascii="微软雅黑" w:hAnsi="微软雅黑" w:hint="eastAsia"/>
          <w:b/>
          <w:color w:val="000000" w:themeColor="text1"/>
          <w:sz w:val="24"/>
          <w:szCs w:val="24"/>
        </w:rPr>
      </w:pPr>
    </w:p>
    <w:p w:rsidR="00017866" w:rsidRDefault="00017866" w:rsidP="00017866">
      <w:pPr>
        <w:widowControl/>
        <w:jc w:val="left"/>
        <w:rPr>
          <w:rFonts w:ascii="微软雅黑" w:hAnsi="微软雅黑" w:hint="eastAsia"/>
          <w:b/>
          <w:color w:val="000000" w:themeColor="text1"/>
          <w:sz w:val="24"/>
          <w:szCs w:val="24"/>
        </w:rPr>
      </w:pPr>
    </w:p>
    <w:p w:rsidR="00017866" w:rsidRDefault="00017866" w:rsidP="00017866">
      <w:pPr>
        <w:widowControl/>
        <w:jc w:val="left"/>
        <w:rPr>
          <w:rFonts w:ascii="微软雅黑" w:hAnsi="微软雅黑" w:hint="eastAsia"/>
          <w:b/>
          <w:color w:val="000000" w:themeColor="text1"/>
          <w:sz w:val="24"/>
          <w:szCs w:val="24"/>
        </w:rPr>
      </w:pPr>
    </w:p>
    <w:p w:rsidR="00017866" w:rsidRDefault="00017866" w:rsidP="00017866">
      <w:pPr>
        <w:widowControl/>
        <w:jc w:val="left"/>
        <w:rPr>
          <w:rFonts w:ascii="微软雅黑" w:hAnsi="微软雅黑" w:hint="eastAsia"/>
          <w:b/>
          <w:color w:val="000000" w:themeColor="text1"/>
          <w:sz w:val="24"/>
          <w:szCs w:val="24"/>
        </w:rPr>
      </w:pPr>
    </w:p>
    <w:p w:rsidR="00017866" w:rsidRDefault="00017866" w:rsidP="00017866">
      <w:pPr>
        <w:widowControl/>
        <w:jc w:val="left"/>
        <w:rPr>
          <w:rFonts w:ascii="微软雅黑" w:hAnsi="微软雅黑" w:hint="eastAsia"/>
          <w:b/>
          <w:color w:val="000000" w:themeColor="text1"/>
          <w:sz w:val="24"/>
          <w:szCs w:val="24"/>
        </w:rPr>
      </w:pPr>
    </w:p>
    <w:p w:rsidR="00017866" w:rsidRDefault="00017866" w:rsidP="00017866">
      <w:pPr>
        <w:widowControl/>
        <w:rPr>
          <w:rFonts w:ascii="微软雅黑" w:hAnsi="微软雅黑" w:hint="eastAsia"/>
          <w:b/>
          <w:color w:val="000000" w:themeColor="text1"/>
          <w:sz w:val="24"/>
          <w:szCs w:val="24"/>
        </w:rPr>
      </w:pPr>
    </w:p>
    <w:p w:rsidR="00017866" w:rsidRDefault="00017866" w:rsidP="00017866">
      <w:pPr>
        <w:widowControl/>
        <w:rPr>
          <w:rFonts w:ascii="微软雅黑" w:hAnsi="微软雅黑"/>
          <w:color w:val="000000" w:themeColor="text1"/>
          <w:sz w:val="24"/>
          <w:szCs w:val="24"/>
        </w:rPr>
      </w:pPr>
    </w:p>
    <w:p w:rsidR="00CF71B1" w:rsidRDefault="00CF71B1" w:rsidP="00017866">
      <w:pPr>
        <w:widowControl/>
        <w:rPr>
          <w:rFonts w:ascii="微软雅黑" w:hAnsi="微软雅黑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968334"/>
            <wp:effectExtent l="0" t="0" r="2540" b="0"/>
            <wp:docPr id="7" name="图片 7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t t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B32" w:rsidRDefault="00C33B32" w:rsidP="00017866">
      <w:pPr>
        <w:widowControl/>
        <w:rPr>
          <w:rFonts w:ascii="微软雅黑" w:hAnsi="微软雅黑"/>
          <w:color w:val="000000" w:themeColor="text1"/>
          <w:sz w:val="24"/>
          <w:szCs w:val="24"/>
        </w:rPr>
      </w:pPr>
      <w:r>
        <w:rPr>
          <w:rFonts w:ascii="微软雅黑" w:hAnsi="微软雅黑" w:hint="eastAsia"/>
          <w:color w:val="000000" w:themeColor="text1"/>
          <w:sz w:val="24"/>
          <w:szCs w:val="24"/>
        </w:rPr>
        <w:t>在block-level-box外层构建新的BFC盒子来调整盒子内元素的布局</w:t>
      </w:r>
    </w:p>
    <w:p w:rsidR="00585F81" w:rsidRDefault="00585F81" w:rsidP="00017866">
      <w:pPr>
        <w:widowControl/>
        <w:rPr>
          <w:rFonts w:ascii="微软雅黑" w:hAnsi="微软雅黑"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5019675" cy="3019425"/>
            <wp:effectExtent l="0" t="0" r="9525" b="9525"/>
            <wp:docPr id="5" name="图片 5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 te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F81" w:rsidRDefault="00585F81" w:rsidP="00017866">
      <w:pPr>
        <w:widowControl/>
        <w:rPr>
          <w:rFonts w:ascii="微软雅黑" w:hAnsi="微软雅黑" w:hint="eastAsia"/>
          <w:color w:val="000000" w:themeColor="text1"/>
          <w:sz w:val="24"/>
          <w:szCs w:val="24"/>
        </w:rPr>
      </w:pPr>
    </w:p>
    <w:p w:rsidR="00585F81" w:rsidRDefault="00585F81" w:rsidP="00017866">
      <w:pPr>
        <w:widowControl/>
        <w:rPr>
          <w:rFonts w:ascii="微软雅黑" w:hAnsi="微软雅黑" w:hint="eastAsia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636390"/>
            <wp:effectExtent l="0" t="0" r="2540" b="2540"/>
            <wp:docPr id="6" name="图片 6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t tex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A13" w:rsidRDefault="005C4841" w:rsidP="005C4841">
      <w:pPr>
        <w:pStyle w:val="2"/>
        <w:rPr>
          <w:rFonts w:hint="eastAsia"/>
        </w:rPr>
      </w:pPr>
      <w:r w:rsidRPr="005C4841">
        <w:rPr>
          <w:rFonts w:hint="eastAsia"/>
        </w:rPr>
        <w:t>三、</w:t>
      </w:r>
      <w:r w:rsidRPr="005C4841">
        <w:rPr>
          <w:rFonts w:hint="eastAsia"/>
        </w:rPr>
        <w:t>BFC</w:t>
      </w:r>
      <w:r w:rsidRPr="005C4841">
        <w:rPr>
          <w:rFonts w:hint="eastAsia"/>
        </w:rPr>
        <w:t>的作用及原理</w:t>
      </w:r>
    </w:p>
    <w:p w:rsidR="005C4841" w:rsidRDefault="005C4841" w:rsidP="005C4841">
      <w:pPr>
        <w:rPr>
          <w:rFonts w:hint="eastAsia"/>
          <w:b/>
        </w:rPr>
      </w:pPr>
      <w:r w:rsidRPr="005C4841">
        <w:rPr>
          <w:rFonts w:hint="eastAsia"/>
          <w:b/>
        </w:rPr>
        <w:t xml:space="preserve">1. </w:t>
      </w:r>
      <w:r w:rsidRPr="005C4841">
        <w:rPr>
          <w:rFonts w:hint="eastAsia"/>
          <w:b/>
        </w:rPr>
        <w:t>自适应两栏布局</w:t>
      </w:r>
    </w:p>
    <w:p w:rsidR="005C4841" w:rsidRDefault="00521DE4" w:rsidP="005C4841">
      <w:pPr>
        <w:rPr>
          <w:rFonts w:hint="eastAsia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7060BE" wp14:editId="333C3A48">
            <wp:simplePos x="0" y="0"/>
            <wp:positionH relativeFrom="column">
              <wp:posOffset>2990850</wp:posOffset>
            </wp:positionH>
            <wp:positionV relativeFrom="paragraph">
              <wp:posOffset>20320</wp:posOffset>
            </wp:positionV>
            <wp:extent cx="2875915" cy="1904365"/>
            <wp:effectExtent l="0" t="0" r="635" b="635"/>
            <wp:wrapSquare wrapText="bothSides"/>
            <wp:docPr id="10" name="图片 10" descr="http://p6.qhimg.com/t01077886a9706cb26b.png?_=3674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://p6.qhimg.com/t01077886a9706cb26b.png?_=367437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7E07">
        <w:rPr>
          <w:b/>
        </w:rPr>
        <w:drawing>
          <wp:inline distT="0" distB="0" distL="0" distR="0" wp14:anchorId="7E20364E" wp14:editId="34D0483F">
            <wp:extent cx="2895600" cy="1933575"/>
            <wp:effectExtent l="0" t="0" r="0" b="9525"/>
            <wp:docPr id="9" name="图片 9" descr="http://p1.qhimg.com/d/inn/4055c62a/4dca44a927d4c1ffc30e3ae5f53a0b79.png?_=3674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://p1.qhimg.com/d/inn/4055c62a/4dca44a927d4c1ffc30e3ae5f53a0b79.png?_=367437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DE4">
        <w:t xml:space="preserve"> </w:t>
      </w:r>
    </w:p>
    <w:p w:rsidR="00487E07" w:rsidRPr="008F0A96" w:rsidRDefault="00487E07" w:rsidP="00487E07">
      <w:pPr>
        <w:rPr>
          <w:rStyle w:val="HTML"/>
          <w:rFonts w:hint="eastAsia"/>
          <w:color w:val="4BACC6" w:themeColor="accent5"/>
        </w:rPr>
      </w:pPr>
      <w:r w:rsidRPr="008F0A96">
        <w:rPr>
          <w:color w:val="4BACC6" w:themeColor="accent5"/>
        </w:rPr>
        <w:t>“</w:t>
      </w:r>
      <w:r w:rsidRPr="008F0A96">
        <w:rPr>
          <w:color w:val="4BACC6" w:themeColor="accent5"/>
        </w:rPr>
        <w:t>每个元素的</w:t>
      </w:r>
      <w:r w:rsidRPr="008F0A96">
        <w:rPr>
          <w:color w:val="4BACC6" w:themeColor="accent5"/>
        </w:rPr>
        <w:t>margin box</w:t>
      </w:r>
      <w:r w:rsidRPr="008F0A96">
        <w:rPr>
          <w:color w:val="4BACC6" w:themeColor="accent5"/>
        </w:rPr>
        <w:t>的左边，</w:t>
      </w:r>
      <w:r w:rsidRPr="008F0A96">
        <w:rPr>
          <w:color w:val="4BACC6" w:themeColor="accent5"/>
        </w:rPr>
        <w:t xml:space="preserve"> </w:t>
      </w:r>
      <w:r w:rsidRPr="008F0A96">
        <w:rPr>
          <w:color w:val="4BACC6" w:themeColor="accent5"/>
        </w:rPr>
        <w:t>与包含块</w:t>
      </w:r>
      <w:r w:rsidRPr="008F0A96">
        <w:rPr>
          <w:color w:val="4BACC6" w:themeColor="accent5"/>
        </w:rPr>
        <w:t>border box</w:t>
      </w:r>
      <w:r w:rsidRPr="008F0A96">
        <w:rPr>
          <w:color w:val="4BACC6" w:themeColor="accent5"/>
        </w:rPr>
        <w:t>的左边相接触</w:t>
      </w:r>
      <w:r w:rsidRPr="008F0A96">
        <w:rPr>
          <w:color w:val="4BACC6" w:themeColor="accent5"/>
        </w:rPr>
        <w:t>(</w:t>
      </w:r>
      <w:r w:rsidRPr="008F0A96">
        <w:rPr>
          <w:color w:val="4BACC6" w:themeColor="accent5"/>
        </w:rPr>
        <w:t>对于从左往右的格式化，否则相反</w:t>
      </w:r>
      <w:r w:rsidRPr="008F0A96">
        <w:rPr>
          <w:color w:val="4BACC6" w:themeColor="accent5"/>
        </w:rPr>
        <w:t>)</w:t>
      </w:r>
      <w:r w:rsidRPr="008F0A96">
        <w:rPr>
          <w:color w:val="4BACC6" w:themeColor="accent5"/>
        </w:rPr>
        <w:t>。即使存在浮动也是如此</w:t>
      </w:r>
      <w:r w:rsidRPr="008F0A96">
        <w:rPr>
          <w:color w:val="4BACC6" w:themeColor="accent5"/>
        </w:rPr>
        <w:t>“</w:t>
      </w:r>
    </w:p>
    <w:p w:rsidR="00487E07" w:rsidRDefault="00487E07" w:rsidP="00487E07">
      <w:pPr>
        <w:rPr>
          <w:color w:val="4BACC6" w:themeColor="accent5"/>
        </w:rPr>
      </w:pPr>
      <w:r w:rsidRPr="008F0A96">
        <w:rPr>
          <w:rStyle w:val="HTML"/>
          <w:color w:val="4BACC6" w:themeColor="accent5"/>
        </w:rPr>
        <w:t>“</w:t>
      </w:r>
      <w:r w:rsidRPr="008F0A96">
        <w:rPr>
          <w:rStyle w:val="HTML"/>
          <w:color w:val="4BACC6" w:themeColor="accent5"/>
        </w:rPr>
        <w:t>BFC</w:t>
      </w:r>
      <w:r w:rsidRPr="008F0A96">
        <w:rPr>
          <w:color w:val="4BACC6" w:themeColor="accent5"/>
        </w:rPr>
        <w:t>的区域不会与</w:t>
      </w:r>
      <w:r w:rsidRPr="008F0A96">
        <w:rPr>
          <w:rStyle w:val="HTML"/>
          <w:color w:val="4BACC6" w:themeColor="accent5"/>
        </w:rPr>
        <w:t>float box</w:t>
      </w:r>
      <w:r w:rsidRPr="008F0A96">
        <w:rPr>
          <w:color w:val="4BACC6" w:themeColor="accent5"/>
        </w:rPr>
        <w:t>重叠。</w:t>
      </w:r>
      <w:r w:rsidRPr="008F0A96">
        <w:rPr>
          <w:color w:val="4BACC6" w:themeColor="accent5"/>
        </w:rPr>
        <w:t>”</w:t>
      </w:r>
    </w:p>
    <w:p w:rsidR="00AE562B" w:rsidRDefault="00AE562B" w:rsidP="00487E07">
      <w:pPr>
        <w:rPr>
          <w:color w:val="4BACC6" w:themeColor="accent5"/>
        </w:rPr>
      </w:pPr>
    </w:p>
    <w:p w:rsidR="00AE562B" w:rsidRDefault="00AE562B" w:rsidP="00AE562B">
      <w:pPr>
        <w:rPr>
          <w:b/>
        </w:rPr>
      </w:pPr>
      <w:r w:rsidRPr="00AE562B">
        <w:rPr>
          <w:rFonts w:hint="eastAsia"/>
          <w:b/>
        </w:rPr>
        <w:t xml:space="preserve">2. </w:t>
      </w:r>
      <w:r w:rsidRPr="00AE562B">
        <w:rPr>
          <w:rFonts w:hint="eastAsia"/>
          <w:b/>
        </w:rPr>
        <w:t>清除内部浮动</w:t>
      </w:r>
    </w:p>
    <w:p w:rsidR="00693AD6" w:rsidRDefault="007C57A6" w:rsidP="00AE562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306705</wp:posOffset>
            </wp:positionV>
            <wp:extent cx="3106420" cy="1238250"/>
            <wp:effectExtent l="0" t="0" r="0" b="0"/>
            <wp:wrapSquare wrapText="bothSides"/>
            <wp:docPr id="11" name="图片 11" descr="http://p1.qhimg.com/t016035b58195e7909a.png?_=3674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://p1.qhimg.com/t016035b58195e7909a.png?_=367437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57A6">
        <w:t xml:space="preserve"> </w:t>
      </w:r>
      <w:r>
        <w:rPr>
          <w:noProof/>
        </w:rPr>
        <w:drawing>
          <wp:inline distT="0" distB="0" distL="0" distR="0">
            <wp:extent cx="3009900" cy="1181100"/>
            <wp:effectExtent l="0" t="0" r="0" b="0"/>
            <wp:docPr id="12" name="图片 12" descr="http://p2.qhimg.com/t016bbbe5236ef1ffd5.png?_=3674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://p2.qhimg.com/t016bbbe5236ef1ffd5.png?_=367437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C3A" w:rsidRDefault="00A46C3A" w:rsidP="00AE562B"/>
    <w:p w:rsidR="00A46C3A" w:rsidRDefault="00A46C3A" w:rsidP="00AE562B"/>
    <w:p w:rsidR="00A46C3A" w:rsidRDefault="00A46C3A" w:rsidP="00107CD5">
      <w:r>
        <w:t>计算</w:t>
      </w:r>
      <w:r>
        <w:rPr>
          <w:rStyle w:val="HTML"/>
        </w:rPr>
        <w:t>BFC</w:t>
      </w:r>
      <w:r>
        <w:t>的高度时，浮动元素也参与计算</w:t>
      </w:r>
    </w:p>
    <w:p w:rsidR="00A46C3A" w:rsidRDefault="00A46C3A" w:rsidP="00107CD5">
      <w:r>
        <w:t xml:space="preserve">　　为达到清除内部浮动，我们可以触发</w:t>
      </w:r>
      <w:r>
        <w:t>par</w:t>
      </w:r>
      <w:r>
        <w:t>生成</w:t>
      </w:r>
      <w:r>
        <w:rPr>
          <w:rStyle w:val="HTML"/>
        </w:rPr>
        <w:t>BFC</w:t>
      </w:r>
      <w:r>
        <w:t>，那么</w:t>
      </w:r>
      <w:r>
        <w:t>par</w:t>
      </w:r>
      <w:r>
        <w:t>在计算高度时，</w:t>
      </w:r>
      <w:r>
        <w:t>par</w:t>
      </w:r>
      <w:r>
        <w:t>内部的浮动元素</w:t>
      </w:r>
      <w:r>
        <w:t>child</w:t>
      </w:r>
      <w:r>
        <w:t>也会参与计算。</w:t>
      </w:r>
    </w:p>
    <w:p w:rsidR="00A46C3A" w:rsidRDefault="00A46C3A" w:rsidP="00AE562B">
      <w:pPr>
        <w:rPr>
          <w:b/>
        </w:rPr>
      </w:pPr>
    </w:p>
    <w:p w:rsidR="00C02144" w:rsidRDefault="00C02144" w:rsidP="00AE562B">
      <w:pPr>
        <w:rPr>
          <w:b/>
        </w:rPr>
      </w:pPr>
      <w:r w:rsidRPr="00C02144">
        <w:rPr>
          <w:rFonts w:hint="eastAsia"/>
          <w:b/>
        </w:rPr>
        <w:t xml:space="preserve">3. </w:t>
      </w:r>
      <w:r w:rsidRPr="00C02144">
        <w:rPr>
          <w:rFonts w:hint="eastAsia"/>
          <w:b/>
        </w:rPr>
        <w:t>防止垂直</w:t>
      </w:r>
      <w:r w:rsidRPr="00C02144">
        <w:rPr>
          <w:rFonts w:hint="eastAsia"/>
          <w:b/>
        </w:rPr>
        <w:t xml:space="preserve"> margin </w:t>
      </w:r>
      <w:r w:rsidRPr="00C02144">
        <w:rPr>
          <w:rFonts w:hint="eastAsia"/>
          <w:b/>
        </w:rPr>
        <w:t>重叠</w:t>
      </w:r>
    </w:p>
    <w:p w:rsidR="00C02144" w:rsidRDefault="00C02144" w:rsidP="00AE562B">
      <w:pPr>
        <w:rPr>
          <w:b/>
        </w:rPr>
      </w:pPr>
      <w:r>
        <w:rPr>
          <w:noProof/>
        </w:rPr>
        <w:drawing>
          <wp:inline distT="0" distB="0" distL="0" distR="0">
            <wp:extent cx="1990725" cy="2905125"/>
            <wp:effectExtent l="0" t="0" r="9525" b="9525"/>
            <wp:docPr id="13" name="图片 13" descr="http://p5.qhimg.com/t01b47b8b7d153c07cc.png?_=3674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://p5.qhimg.com/t01b47b8b7d153c07cc.png?_=367437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A06" w:rsidRPr="00F53A06">
        <w:t xml:space="preserve"> </w:t>
      </w:r>
      <w:r w:rsidR="00F53A06">
        <w:rPr>
          <w:noProof/>
        </w:rPr>
        <w:drawing>
          <wp:inline distT="0" distB="0" distL="0" distR="0">
            <wp:extent cx="1952625" cy="3848100"/>
            <wp:effectExtent l="0" t="0" r="9525" b="0"/>
            <wp:docPr id="14" name="图片 14" descr="http://p3.qhimg.com/t0118d1d2badbb00521.png?_=3674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://p3.qhimg.com/t0118d1d2badbb00521.png?_=367437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B03" w:rsidRDefault="00E60B03" w:rsidP="00AE562B">
      <w:pPr>
        <w:rPr>
          <w:b/>
        </w:rPr>
      </w:pPr>
    </w:p>
    <w:p w:rsidR="00E60B03" w:rsidRDefault="002A7DF2" w:rsidP="00AE562B">
      <w:r w:rsidRPr="002A7DF2">
        <w:rPr>
          <w:rFonts w:hint="eastAsia"/>
        </w:rPr>
        <w:t>Box</w:t>
      </w:r>
      <w:r w:rsidRPr="002A7DF2">
        <w:rPr>
          <w:rFonts w:hint="eastAsia"/>
        </w:rPr>
        <w:t>垂直方向的距离由</w:t>
      </w:r>
      <w:r w:rsidRPr="002A7DF2">
        <w:rPr>
          <w:rFonts w:hint="eastAsia"/>
        </w:rPr>
        <w:t>margin</w:t>
      </w:r>
      <w:r w:rsidRPr="002A7DF2">
        <w:rPr>
          <w:rFonts w:hint="eastAsia"/>
        </w:rPr>
        <w:t>决定。属于同一个</w:t>
      </w:r>
      <w:r w:rsidRPr="002A7DF2">
        <w:rPr>
          <w:rFonts w:hint="eastAsia"/>
        </w:rPr>
        <w:t>BFC</w:t>
      </w:r>
      <w:r w:rsidRPr="002A7DF2">
        <w:rPr>
          <w:rFonts w:hint="eastAsia"/>
        </w:rPr>
        <w:t>的两个相邻</w:t>
      </w:r>
      <w:r w:rsidRPr="002A7DF2">
        <w:rPr>
          <w:rFonts w:hint="eastAsia"/>
        </w:rPr>
        <w:t>Box</w:t>
      </w:r>
      <w:r w:rsidRPr="002A7DF2">
        <w:rPr>
          <w:rFonts w:hint="eastAsia"/>
        </w:rPr>
        <w:t>的</w:t>
      </w:r>
      <w:r w:rsidRPr="002A7DF2">
        <w:rPr>
          <w:rFonts w:hint="eastAsia"/>
        </w:rPr>
        <w:t>margin</w:t>
      </w:r>
      <w:r w:rsidRPr="002A7DF2">
        <w:rPr>
          <w:rFonts w:hint="eastAsia"/>
        </w:rPr>
        <w:t>会发生重叠</w:t>
      </w:r>
    </w:p>
    <w:p w:rsidR="00D8344A" w:rsidRDefault="00D8344A" w:rsidP="00AE562B"/>
    <w:p w:rsidR="00D8344A" w:rsidRDefault="00773027" w:rsidP="00AE562B">
      <w:pPr>
        <w:rPr>
          <w:b/>
          <w:sz w:val="24"/>
        </w:rPr>
      </w:pPr>
      <w:r w:rsidRPr="00946A61">
        <w:rPr>
          <w:rFonts w:hint="eastAsia"/>
          <w:b/>
          <w:sz w:val="24"/>
        </w:rPr>
        <w:t>BFC</w:t>
      </w:r>
      <w:r w:rsidRPr="00946A61">
        <w:rPr>
          <w:rFonts w:hint="eastAsia"/>
          <w:b/>
          <w:sz w:val="24"/>
        </w:rPr>
        <w:t>就是页面上的一个隔离的独立容器，容器里面的子元素不会影响到外面的元</w:t>
      </w:r>
      <w:r w:rsidRPr="00946A61">
        <w:rPr>
          <w:rFonts w:hint="eastAsia"/>
          <w:b/>
          <w:sz w:val="24"/>
        </w:rPr>
        <w:lastRenderedPageBreak/>
        <w:t>素。反之也如此。</w:t>
      </w:r>
    </w:p>
    <w:p w:rsidR="00CE12F0" w:rsidRPr="00946A61" w:rsidRDefault="00DB31E0" w:rsidP="00AE562B">
      <w:pPr>
        <w:rPr>
          <w:b/>
          <w:sz w:val="24"/>
        </w:rPr>
      </w:pPr>
      <w:r w:rsidRPr="00DB31E0">
        <w:rPr>
          <w:rFonts w:hint="eastAsia"/>
          <w:b/>
          <w:sz w:val="24"/>
        </w:rPr>
        <w:t>因为</w:t>
      </w:r>
      <w:r w:rsidRPr="00DB31E0">
        <w:rPr>
          <w:rFonts w:hint="eastAsia"/>
          <w:b/>
          <w:sz w:val="24"/>
        </w:rPr>
        <w:t>BFC</w:t>
      </w:r>
      <w:r w:rsidRPr="00DB31E0">
        <w:rPr>
          <w:rFonts w:hint="eastAsia"/>
          <w:b/>
          <w:sz w:val="24"/>
        </w:rPr>
        <w:t>内部的元素和外部的元素绝对不会互相影响，因此，</w:t>
      </w:r>
      <w:r w:rsidRPr="00DB31E0">
        <w:rPr>
          <w:rFonts w:hint="eastAsia"/>
          <w:b/>
          <w:sz w:val="24"/>
        </w:rPr>
        <w:t xml:space="preserve"> </w:t>
      </w:r>
      <w:r w:rsidRPr="00DB31E0">
        <w:rPr>
          <w:rFonts w:hint="eastAsia"/>
          <w:b/>
          <w:sz w:val="24"/>
        </w:rPr>
        <w:t>当</w:t>
      </w:r>
      <w:r w:rsidRPr="00DB31E0">
        <w:rPr>
          <w:rFonts w:hint="eastAsia"/>
          <w:b/>
          <w:sz w:val="24"/>
        </w:rPr>
        <w:t>BFC</w:t>
      </w:r>
      <w:r w:rsidRPr="00DB31E0">
        <w:rPr>
          <w:rFonts w:hint="eastAsia"/>
          <w:b/>
          <w:sz w:val="24"/>
        </w:rPr>
        <w:t>外部存在浮动时，它不应该影响</w:t>
      </w:r>
      <w:r w:rsidRPr="00DB31E0">
        <w:rPr>
          <w:rFonts w:hint="eastAsia"/>
          <w:b/>
          <w:sz w:val="24"/>
        </w:rPr>
        <w:t>BFC</w:t>
      </w:r>
      <w:r w:rsidRPr="00DB31E0">
        <w:rPr>
          <w:rFonts w:hint="eastAsia"/>
          <w:b/>
          <w:sz w:val="24"/>
        </w:rPr>
        <w:t>内部</w:t>
      </w:r>
      <w:r w:rsidRPr="00DB31E0">
        <w:rPr>
          <w:rFonts w:hint="eastAsia"/>
          <w:b/>
          <w:sz w:val="24"/>
        </w:rPr>
        <w:t>Box</w:t>
      </w:r>
      <w:r w:rsidRPr="00DB31E0">
        <w:rPr>
          <w:rFonts w:hint="eastAsia"/>
          <w:b/>
          <w:sz w:val="24"/>
        </w:rPr>
        <w:t>的布局，</w:t>
      </w:r>
      <w:r w:rsidRPr="00DB31E0">
        <w:rPr>
          <w:rFonts w:hint="eastAsia"/>
          <w:b/>
          <w:sz w:val="24"/>
        </w:rPr>
        <w:t>BFC</w:t>
      </w:r>
      <w:r w:rsidRPr="00DB31E0">
        <w:rPr>
          <w:rFonts w:hint="eastAsia"/>
          <w:b/>
          <w:sz w:val="24"/>
        </w:rPr>
        <w:t>会通过变窄，而不与浮动有重</w:t>
      </w:r>
      <w:bookmarkStart w:id="0" w:name="_GoBack"/>
      <w:bookmarkEnd w:id="0"/>
      <w:r w:rsidRPr="00DB31E0">
        <w:rPr>
          <w:rFonts w:hint="eastAsia"/>
          <w:b/>
          <w:sz w:val="24"/>
        </w:rPr>
        <w:t>叠。同样的，当</w:t>
      </w:r>
      <w:r w:rsidRPr="00DB31E0">
        <w:rPr>
          <w:rFonts w:hint="eastAsia"/>
          <w:b/>
          <w:sz w:val="24"/>
        </w:rPr>
        <w:t>BFC</w:t>
      </w:r>
      <w:r w:rsidRPr="00DB31E0">
        <w:rPr>
          <w:rFonts w:hint="eastAsia"/>
          <w:b/>
          <w:sz w:val="24"/>
        </w:rPr>
        <w:t>内部有浮动时，为了不影响外部元素的布局，</w:t>
      </w:r>
      <w:r w:rsidRPr="00DB31E0">
        <w:rPr>
          <w:rFonts w:hint="eastAsia"/>
          <w:b/>
          <w:sz w:val="24"/>
        </w:rPr>
        <w:t>BFC</w:t>
      </w:r>
      <w:r w:rsidRPr="00DB31E0">
        <w:rPr>
          <w:rFonts w:hint="eastAsia"/>
          <w:b/>
          <w:sz w:val="24"/>
        </w:rPr>
        <w:t>计算高度时会包括浮动的高度。避免</w:t>
      </w:r>
      <w:r w:rsidRPr="00DB31E0">
        <w:rPr>
          <w:rFonts w:hint="eastAsia"/>
          <w:b/>
          <w:sz w:val="24"/>
        </w:rPr>
        <w:t>margin</w:t>
      </w:r>
      <w:r w:rsidRPr="00DB31E0">
        <w:rPr>
          <w:rFonts w:hint="eastAsia"/>
          <w:b/>
          <w:sz w:val="24"/>
        </w:rPr>
        <w:t>重叠也是这样的一个道理。</w:t>
      </w:r>
    </w:p>
    <w:sectPr w:rsidR="00CE12F0" w:rsidRPr="00946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B6A65"/>
    <w:multiLevelType w:val="hybridMultilevel"/>
    <w:tmpl w:val="027A3D8A"/>
    <w:lvl w:ilvl="0" w:tplc="C86A120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E52F3C"/>
    <w:multiLevelType w:val="hybridMultilevel"/>
    <w:tmpl w:val="AE2A2F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9A93A86"/>
    <w:multiLevelType w:val="hybridMultilevel"/>
    <w:tmpl w:val="BE14C0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86A1208">
      <w:start w:val="1"/>
      <w:numFmt w:val="japaneseCounting"/>
      <w:lvlText w:val="%3、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6B63133"/>
    <w:multiLevelType w:val="hybridMultilevel"/>
    <w:tmpl w:val="3CAAB2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7F6"/>
    <w:rsid w:val="0000395B"/>
    <w:rsid w:val="00017866"/>
    <w:rsid w:val="0003568C"/>
    <w:rsid w:val="00047683"/>
    <w:rsid w:val="000860AD"/>
    <w:rsid w:val="000D5EB1"/>
    <w:rsid w:val="000E3C89"/>
    <w:rsid w:val="000F23EF"/>
    <w:rsid w:val="00107CD5"/>
    <w:rsid w:val="001D73C6"/>
    <w:rsid w:val="00211A13"/>
    <w:rsid w:val="002205D7"/>
    <w:rsid w:val="00242789"/>
    <w:rsid w:val="00252681"/>
    <w:rsid w:val="002A7DF2"/>
    <w:rsid w:val="002D78D6"/>
    <w:rsid w:val="00305007"/>
    <w:rsid w:val="00317DCE"/>
    <w:rsid w:val="0035011D"/>
    <w:rsid w:val="00487E07"/>
    <w:rsid w:val="00521DE4"/>
    <w:rsid w:val="00521EB0"/>
    <w:rsid w:val="00585F81"/>
    <w:rsid w:val="005A0761"/>
    <w:rsid w:val="005C4841"/>
    <w:rsid w:val="00645E61"/>
    <w:rsid w:val="00646C44"/>
    <w:rsid w:val="00693AD6"/>
    <w:rsid w:val="006A0566"/>
    <w:rsid w:val="00701332"/>
    <w:rsid w:val="00703FF4"/>
    <w:rsid w:val="0070571C"/>
    <w:rsid w:val="00717116"/>
    <w:rsid w:val="00773027"/>
    <w:rsid w:val="007C2BFF"/>
    <w:rsid w:val="007C57A6"/>
    <w:rsid w:val="007D49C4"/>
    <w:rsid w:val="007E2514"/>
    <w:rsid w:val="007E6E77"/>
    <w:rsid w:val="00821B71"/>
    <w:rsid w:val="008476E9"/>
    <w:rsid w:val="00892783"/>
    <w:rsid w:val="00896FDF"/>
    <w:rsid w:val="008F0A96"/>
    <w:rsid w:val="009055C5"/>
    <w:rsid w:val="00917803"/>
    <w:rsid w:val="00946A61"/>
    <w:rsid w:val="009747F6"/>
    <w:rsid w:val="00A037BE"/>
    <w:rsid w:val="00A46C3A"/>
    <w:rsid w:val="00A47692"/>
    <w:rsid w:val="00A92FBC"/>
    <w:rsid w:val="00AE562B"/>
    <w:rsid w:val="00AF028C"/>
    <w:rsid w:val="00B13685"/>
    <w:rsid w:val="00B71A0F"/>
    <w:rsid w:val="00BE3ADE"/>
    <w:rsid w:val="00C02144"/>
    <w:rsid w:val="00C02963"/>
    <w:rsid w:val="00C33B32"/>
    <w:rsid w:val="00CB21E2"/>
    <w:rsid w:val="00CD226D"/>
    <w:rsid w:val="00CD72D1"/>
    <w:rsid w:val="00CE12F0"/>
    <w:rsid w:val="00CF71B1"/>
    <w:rsid w:val="00D57BE4"/>
    <w:rsid w:val="00D825CF"/>
    <w:rsid w:val="00D8344A"/>
    <w:rsid w:val="00DA2441"/>
    <w:rsid w:val="00DB31E0"/>
    <w:rsid w:val="00DC7C16"/>
    <w:rsid w:val="00E05D0E"/>
    <w:rsid w:val="00E27979"/>
    <w:rsid w:val="00E332CE"/>
    <w:rsid w:val="00E348B4"/>
    <w:rsid w:val="00E5425D"/>
    <w:rsid w:val="00E60B03"/>
    <w:rsid w:val="00EA1C86"/>
    <w:rsid w:val="00EA6457"/>
    <w:rsid w:val="00EC699F"/>
    <w:rsid w:val="00EE2774"/>
    <w:rsid w:val="00F53A06"/>
    <w:rsid w:val="00F663EF"/>
    <w:rsid w:val="00F958C3"/>
    <w:rsid w:val="00FE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441"/>
    <w:pPr>
      <w:widowControl w:val="0"/>
      <w:jc w:val="both"/>
    </w:pPr>
    <w:rPr>
      <w:rFonts w:eastAsia="微软雅黑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3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36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36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037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037B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037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A037B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037B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476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B13685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1368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70571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87E0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441"/>
    <w:pPr>
      <w:widowControl w:val="0"/>
      <w:jc w:val="both"/>
    </w:pPr>
    <w:rPr>
      <w:rFonts w:eastAsia="微软雅黑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3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36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36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037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037B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037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A037B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037B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476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B13685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1368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70571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87E0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6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89</cp:revision>
  <dcterms:created xsi:type="dcterms:W3CDTF">2017-06-16T06:56:00Z</dcterms:created>
  <dcterms:modified xsi:type="dcterms:W3CDTF">2017-06-16T08:28:00Z</dcterms:modified>
</cp:coreProperties>
</file>