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HTML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处理样式名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class的判断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增加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>)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DOM</w:t>
      </w:r>
      <w:r>
        <w:rPr>
          <w:rFonts w:hint="eastAsia"/>
          <w:lang w:val="en-US" w:eastAsia="zh-Hans"/>
        </w:rPr>
        <w:t>上有</w:t>
      </w:r>
      <w:r>
        <w:rPr>
          <w:rFonts w:hint="default"/>
          <w:lang w:eastAsia="zh-Hans"/>
        </w:rPr>
        <w:t>classList</w:t>
      </w:r>
      <w:r>
        <w:rPr>
          <w:rFonts w:hint="eastAsia"/>
          <w:lang w:val="en-US" w:eastAsia="zh-Hans"/>
        </w:rPr>
        <w:t>方法可以获取DOM的全部class名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有add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remove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contains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toggle等方法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若DOM没有classList方法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就只能通过className属性取手动判断操作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21096"/>
    <w:multiLevelType w:val="singleLevel"/>
    <w:tmpl w:val="5FB210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BF98F"/>
    <w:rsid w:val="3CEAB086"/>
    <w:rsid w:val="59DE51AC"/>
    <w:rsid w:val="77FBF98F"/>
    <w:rsid w:val="FFA78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Theme="minorAscii" w:hAnsiTheme="minorAscii"/>
      <w:kern w:val="0"/>
      <w:sz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2020-11-16T13:36:00Z</dcterms:created>
  <dc:creator>dashixiong</dc:creator>
  <cp:lastModifiedBy>dashixiong</cp:lastModifiedBy>
  <dcterms:modified xsi:type="dcterms:W3CDTF">2020-11-16T13:40:10Z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