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Introduction </w:t>
      </w:r>
      <w:r w:rsidR="000B3D33" w:rsidRPr="00B22FD3">
        <w:rPr>
          <w:rFonts w:ascii="Times New Roman" w:hAnsi="Times New Roman" w:cs="Times New Roman"/>
          <w:sz w:val="24"/>
          <w:szCs w:val="24"/>
          <w:lang w:val="en-US"/>
        </w:rPr>
        <w:t xml:space="preserve">- </w:t>
      </w:r>
      <w:r w:rsidR="000B3D33" w:rsidRPr="00B22FD3">
        <w:rPr>
          <w:rStyle w:val="apple-converted-space"/>
          <w:rFonts w:ascii="Times New Roman" w:hAnsi="Times New Roman" w:cs="Times New Roman"/>
          <w:color w:val="222222"/>
          <w:sz w:val="24"/>
          <w:szCs w:val="24"/>
          <w:shd w:val="clear" w:color="auto" w:fill="FFFFFF"/>
        </w:rPr>
        <w:t> </w:t>
      </w:r>
      <w:r w:rsidR="000B3D33" w:rsidRPr="00B22FD3">
        <w:rPr>
          <w:rFonts w:ascii="Times New Roman" w:hAnsi="Times New Roman" w:cs="Times New Roman"/>
          <w:color w:val="222222"/>
          <w:sz w:val="24"/>
          <w:szCs w:val="24"/>
          <w:shd w:val="clear" w:color="auto" w:fill="FFFFFF"/>
        </w:rPr>
        <w:t>motivate the projec</w:t>
      </w:r>
      <w:r w:rsidR="000B3D33" w:rsidRPr="00B22FD3">
        <w:rPr>
          <w:rFonts w:ascii="Times New Roman" w:hAnsi="Times New Roman" w:cs="Times New Roman"/>
          <w:color w:val="222222"/>
          <w:sz w:val="24"/>
          <w:szCs w:val="24"/>
          <w:shd w:val="clear" w:color="auto" w:fill="FFFFFF"/>
          <w:lang w:val="en-US"/>
        </w:rPr>
        <w:t>t</w:t>
      </w:r>
    </w:p>
    <w:p w:rsidR="00791760" w:rsidRPr="00B22FD3" w:rsidRDefault="00791760"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Business process</w:t>
      </w:r>
      <w:r w:rsidR="00835DF7" w:rsidRPr="00B22FD3">
        <w:rPr>
          <w:rFonts w:ascii="Times New Roman" w:hAnsi="Times New Roman" w:cs="Times New Roman"/>
          <w:sz w:val="24"/>
          <w:szCs w:val="24"/>
          <w:lang w:val="en-US"/>
        </w:rPr>
        <w:t xml:space="preserve"> - Business process </w:t>
      </w:r>
    </w:p>
    <w:p w:rsidR="00835DF7"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way of sharing of personal data has changed, personal data </w:t>
      </w:r>
      <w:r w:rsidR="00360482" w:rsidRPr="00B22FD3">
        <w:rPr>
          <w:rFonts w:ascii="Times New Roman" w:hAnsi="Times New Roman" w:cs="Times New Roman"/>
          <w:sz w:val="24"/>
          <w:szCs w:val="24"/>
          <w:lang w:val="en-US"/>
        </w:rPr>
        <w:t xml:space="preserve">stored not in remote computers, </w:t>
      </w:r>
    </w:p>
    <w:p w:rsidR="00D60907" w:rsidRPr="00B22FD3" w:rsidRDefault="00D6090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Usage of personal data</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Access, deal with them</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Gaps – should be </w:t>
      </w:r>
      <w:r w:rsidR="003D01F4" w:rsidRPr="00B22FD3">
        <w:rPr>
          <w:rFonts w:ascii="Times New Roman" w:hAnsi="Times New Roman" w:cs="Times New Roman"/>
          <w:sz w:val="24"/>
          <w:szCs w:val="24"/>
          <w:lang w:val="en-US"/>
        </w:rPr>
        <w:t xml:space="preserve">filled </w:t>
      </w:r>
    </w:p>
    <w:p w:rsidR="00B35DFC" w:rsidRPr="00B22FD3" w:rsidRDefault="00916DE8"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color w:val="222222"/>
          <w:sz w:val="24"/>
          <w:szCs w:val="24"/>
          <w:shd w:val="clear" w:color="auto" w:fill="FFFFFF"/>
          <w:lang w:val="en-US"/>
        </w:rPr>
        <w:t>B</w:t>
      </w:r>
      <w:r w:rsidR="00B351B9" w:rsidRPr="00B22FD3">
        <w:rPr>
          <w:rFonts w:ascii="Times New Roman" w:hAnsi="Times New Roman" w:cs="Times New Roman"/>
          <w:color w:val="222222"/>
          <w:sz w:val="24"/>
          <w:szCs w:val="24"/>
          <w:shd w:val="clear" w:color="auto" w:fill="FFFFFF"/>
        </w:rPr>
        <w:t>ackground on the GDPR</w:t>
      </w:r>
      <w:r w:rsidR="00B35DFC" w:rsidRPr="00B22FD3">
        <w:rPr>
          <w:rFonts w:ascii="Times New Roman" w:hAnsi="Times New Roman" w:cs="Times New Roman"/>
          <w:sz w:val="24"/>
          <w:szCs w:val="24"/>
          <w:lang w:val="en-US"/>
        </w:rPr>
        <w:t xml:space="preserve"> </w:t>
      </w:r>
    </w:p>
    <w:p w:rsidR="00786FA1"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GDPR, General data protection regulation, is </w:t>
      </w:r>
    </w:p>
    <w:p w:rsidR="00911679" w:rsidRPr="00B22FD3" w:rsidRDefault="00911679"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Data traced back to a person</w:t>
      </w:r>
      <w:r w:rsidR="00AE0E2B" w:rsidRPr="00B22FD3">
        <w:rPr>
          <w:rFonts w:ascii="Times New Roman" w:hAnsi="Times New Roman" w:cs="Times New Roman"/>
          <w:sz w:val="24"/>
          <w:szCs w:val="24"/>
          <w:lang w:val="en-US"/>
        </w:rPr>
        <w:t xml:space="preserve"> – id, name, IP, DNA</w:t>
      </w:r>
    </w:p>
    <w:p w:rsidR="00A56E14" w:rsidRPr="00B22FD3" w:rsidRDefault="00A56E14"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Where is stored, who can access it</w:t>
      </w:r>
    </w:p>
    <w:p w:rsidR="00A630DD" w:rsidRPr="00B22FD3" w:rsidRDefault="00A630DD"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Clarify the terms</w:t>
      </w:r>
      <w:r w:rsidR="00554EFA" w:rsidRPr="00B22FD3">
        <w:rPr>
          <w:rFonts w:ascii="Times New Roman" w:hAnsi="Times New Roman" w:cs="Times New Roman"/>
          <w:sz w:val="24"/>
          <w:szCs w:val="24"/>
          <w:lang w:val="en-US"/>
        </w:rPr>
        <w:t xml:space="preserve"> </w:t>
      </w:r>
      <w:proofErr w:type="gramStart"/>
      <w:r w:rsidR="00554EFA" w:rsidRPr="00B22FD3">
        <w:rPr>
          <w:rFonts w:ascii="Times New Roman" w:hAnsi="Times New Roman" w:cs="Times New Roman"/>
          <w:sz w:val="24"/>
          <w:szCs w:val="24"/>
          <w:lang w:val="en-US"/>
        </w:rPr>
        <w:t xml:space="preserve">here </w:t>
      </w:r>
      <w:r w:rsidR="00EE6DD2" w:rsidRPr="00B22FD3">
        <w:rPr>
          <w:rFonts w:ascii="Times New Roman" w:hAnsi="Times New Roman" w:cs="Times New Roman"/>
          <w:sz w:val="24"/>
          <w:szCs w:val="24"/>
          <w:lang w:val="en-US"/>
        </w:rPr>
        <w:t>!!!</w:t>
      </w:r>
      <w:proofErr w:type="gramEnd"/>
    </w:p>
    <w:p w:rsidR="00A50699" w:rsidRPr="00B22FD3" w:rsidRDefault="00A50699"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50% - misuse </w:t>
      </w:r>
    </w:p>
    <w:p w:rsidR="001D67D8" w:rsidRPr="00B22FD3" w:rsidRDefault="001D67D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Almost all –</w:t>
      </w:r>
      <w:r w:rsidR="00F357E0" w:rsidRPr="00B22FD3">
        <w:rPr>
          <w:rFonts w:ascii="Times New Roman" w:hAnsi="Times New Roman" w:cs="Times New Roman"/>
          <w:sz w:val="24"/>
          <w:szCs w:val="24"/>
          <w:lang w:val="en-US"/>
        </w:rPr>
        <w:t xml:space="preserve"> to be</w:t>
      </w:r>
      <w:r w:rsidRPr="00B22FD3">
        <w:rPr>
          <w:rFonts w:ascii="Times New Roman" w:hAnsi="Times New Roman" w:cs="Times New Roman"/>
          <w:sz w:val="24"/>
          <w:szCs w:val="24"/>
          <w:lang w:val="en-US"/>
        </w:rPr>
        <w:t xml:space="preserve"> informed stolen, lost data </w:t>
      </w:r>
    </w:p>
    <w:p w:rsidR="00835DF7" w:rsidRPr="00B22FD3" w:rsidRDefault="005C61A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7/10 – worried that data is used for different purposes</w:t>
      </w:r>
    </w:p>
    <w:p w:rsidR="005C61A7" w:rsidRPr="00B22FD3" w:rsidRDefault="00786FA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effective control on personal data, right, </w:t>
      </w:r>
      <w:r w:rsidRPr="00B22FD3">
        <w:rPr>
          <w:rFonts w:ascii="Times New Roman" w:hAnsi="Times New Roman" w:cs="Times New Roman"/>
          <w:sz w:val="24"/>
          <w:szCs w:val="24"/>
        </w:rPr>
        <w:t>free and easy access to your personal data</w:t>
      </w:r>
    </w:p>
    <w:p w:rsidR="00040E52" w:rsidRPr="00B22FD3" w:rsidRDefault="00040E52"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Processes and requirements must be documented </w:t>
      </w:r>
      <w:r w:rsidR="00F37BB3" w:rsidRPr="00B22FD3">
        <w:rPr>
          <w:rFonts w:ascii="Times New Roman" w:hAnsi="Times New Roman" w:cs="Times New Roman"/>
          <w:sz w:val="24"/>
          <w:szCs w:val="24"/>
          <w:lang w:val="en-US"/>
        </w:rPr>
        <w:t>-</w:t>
      </w:r>
      <w:r w:rsidR="00D15FC0" w:rsidRPr="00B22FD3">
        <w:rPr>
          <w:rFonts w:ascii="Times New Roman" w:hAnsi="Times New Roman" w:cs="Times New Roman"/>
          <w:sz w:val="24"/>
          <w:szCs w:val="24"/>
          <w:lang w:val="en-US"/>
        </w:rPr>
        <w:t xml:space="preserve"> the</w:t>
      </w:r>
      <w:r w:rsidR="00F37BB3" w:rsidRPr="00B22FD3">
        <w:rPr>
          <w:rFonts w:ascii="Times New Roman" w:hAnsi="Times New Roman" w:cs="Times New Roman"/>
          <w:sz w:val="24"/>
          <w:szCs w:val="24"/>
          <w:lang w:val="en-US"/>
        </w:rPr>
        <w:t xml:space="preserve"> </w:t>
      </w:r>
      <w:r w:rsidR="00F37BB3" w:rsidRPr="00B22FD3">
        <w:rPr>
          <w:rStyle w:val="fontstyle01"/>
          <w:rFonts w:ascii="Times New Roman" w:hAnsi="Times New Roman" w:cs="Times New Roman"/>
          <w:sz w:val="24"/>
          <w:szCs w:val="24"/>
        </w:rPr>
        <w:t>processing carried out</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Which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Only necessary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As short as possible</w:t>
      </w:r>
    </w:p>
    <w:p w:rsidR="001A3453" w:rsidRPr="00B22FD3" w:rsidRDefault="001A3453" w:rsidP="00176EFC">
      <w:pPr>
        <w:pStyle w:val="ListParagraph"/>
        <w:ind w:left="2160"/>
        <w:jc w:val="both"/>
        <w:rPr>
          <w:rFonts w:ascii="Times New Roman" w:hAnsi="Times New Roman" w:cs="Times New Roman"/>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B22FD3">
        <w:rPr>
          <w:rFonts w:ascii="Times New Roman" w:hAnsi="Times New Roman" w:cs="Times New Roman"/>
          <w:sz w:val="24"/>
          <w:szCs w:val="24"/>
          <w:highlight w:val="yellow"/>
          <w:lang w:val="en-US"/>
        </w:rPr>
        <w:t>explicit</w:t>
      </w:r>
      <w:r w:rsidR="00547B78" w:rsidRPr="00B22FD3">
        <w:rPr>
          <w:rFonts w:ascii="Times New Roman" w:hAnsi="Times New Roman" w:cs="Times New Roman"/>
          <w:sz w:val="24"/>
          <w:szCs w:val="24"/>
          <w:lang w:val="en-US"/>
        </w:rPr>
        <w:t xml:space="preserve">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B22FD3">
        <w:rPr>
          <w:rFonts w:ascii="Times New Roman" w:hAnsi="Times New Roman" w:cs="Times New Roman"/>
          <w:sz w:val="24"/>
          <w:szCs w:val="24"/>
          <w:highlight w:val="yellow"/>
          <w:lang w:val="en-US"/>
        </w:rPr>
        <w:t>data</w:t>
      </w:r>
      <w:r w:rsidR="0021660D" w:rsidRPr="00B22FD3">
        <w:rPr>
          <w:rFonts w:ascii="Times New Roman" w:hAnsi="Times New Roman" w:cs="Times New Roman"/>
          <w:sz w:val="24"/>
          <w:szCs w:val="24"/>
          <w:lang w:val="en-US"/>
        </w:rPr>
        <w:t xml:space="preserve"> 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 </w:t>
      </w:r>
      <w:proofErr w:type="gramStart"/>
      <w:r w:rsidR="00EB13F6" w:rsidRPr="00B22FD3">
        <w:rPr>
          <w:rFonts w:ascii="Times New Roman" w:hAnsi="Times New Roman" w:cs="Times New Roman"/>
          <w:sz w:val="24"/>
          <w:szCs w:val="24"/>
          <w:lang w:val="en-US"/>
        </w:rPr>
        <w:t>previous ?law</w:t>
      </w:r>
      <w:proofErr w:type="gramEnd"/>
      <w:r w:rsidR="004F7C9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will be cemented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8B5554" w:rsidRPr="00B22FD3">
        <w:rPr>
          <w:rFonts w:ascii="Times New Roman" w:hAnsi="Times New Roman" w:cs="Times New Roman"/>
          <w:sz w:val="24"/>
          <w:szCs w:val="24"/>
          <w:lang w:val="en-US"/>
        </w:rPr>
        <w:t xml:space="preserve"> </w:t>
      </w:r>
      <w:r w:rsidR="000738F0" w:rsidRPr="00B22FD3">
        <w:rPr>
          <w:rFonts w:ascii="Times New Roman" w:hAnsi="Times New Roman" w:cs="Times New Roman"/>
          <w:sz w:val="24"/>
          <w:szCs w:val="24"/>
          <w:lang w:val="en-US"/>
        </w:rPr>
        <w:t>besides</w:t>
      </w:r>
      <w:r w:rsidR="00AF024E" w:rsidRPr="00B22FD3">
        <w:rPr>
          <w:rFonts w:ascii="Times New Roman" w:hAnsi="Times New Roman" w:cs="Times New Roman"/>
          <w:sz w:val="24"/>
          <w:szCs w:val="24"/>
          <w:lang w:val="en-US"/>
        </w:rPr>
        <w:t xml:space="preserve"> the</w:t>
      </w:r>
      <w:r w:rsidR="008B5554" w:rsidRPr="00B22FD3">
        <w:rPr>
          <w:rFonts w:ascii="Times New Roman" w:hAnsi="Times New Roman" w:cs="Times New Roman"/>
          <w:sz w:val="24"/>
          <w:szCs w:val="24"/>
          <w:lang w:val="en-US"/>
        </w:rPr>
        <w:t xml:space="preserve"> situations where the data controller has </w:t>
      </w:r>
      <w:r w:rsidR="00BD1573" w:rsidRPr="00B22FD3">
        <w:rPr>
          <w:rFonts w:ascii="Times New Roman" w:hAnsi="Times New Roman" w:cs="Times New Roman"/>
          <w:sz w:val="24"/>
          <w:szCs w:val="24"/>
          <w:lang w:val="en-US"/>
        </w:rPr>
        <w:t xml:space="preserve">no longer </w:t>
      </w:r>
      <w:r w:rsidR="008B5554" w:rsidRPr="00B22FD3">
        <w:rPr>
          <w:rFonts w:ascii="Times New Roman" w:hAnsi="Times New Roman" w:cs="Times New Roman"/>
          <w:sz w:val="24"/>
          <w:szCs w:val="24"/>
          <w:lang w:val="en-US"/>
        </w:rPr>
        <w:t>legitimate reason the process the personal data</w:t>
      </w:r>
      <w:r w:rsidRPr="00B22FD3">
        <w:rPr>
          <w:rFonts w:ascii="Times New Roman" w:hAnsi="Times New Roman" w:cs="Times New Roman"/>
          <w:sz w:val="24"/>
          <w:szCs w:val="24"/>
          <w:lang w:val="en-US"/>
        </w:rPr>
        <w:t xml:space="preserve"> also</w:t>
      </w:r>
      <w:r w:rsidR="000738F0"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the case when the controller has made them public</w:t>
      </w:r>
      <w:r w:rsidR="008B5554" w:rsidRPr="00B22FD3">
        <w:rPr>
          <w:rFonts w:ascii="Times New Roman" w:hAnsi="Times New Roman" w:cs="Times New Roman"/>
          <w:sz w:val="24"/>
          <w:szCs w:val="24"/>
          <w:lang w:val="en-US"/>
        </w:rPr>
        <w:t xml:space="preserve">. </w:t>
      </w:r>
    </w:p>
    <w:p w:rsidR="00381BF0" w:rsidRPr="00B22FD3" w:rsidRDefault="00381BF0"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D47BCF" w:rsidRPr="00B22FD3" w:rsidRDefault="00AD592C"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 xml:space="preserve"> </w:t>
      </w:r>
      <w:r w:rsidR="00AC260F" w:rsidRPr="00B22FD3">
        <w:rPr>
          <w:rFonts w:ascii="Times New Roman" w:hAnsi="Times New Roman" w:cs="Times New Roman"/>
          <w:sz w:val="24"/>
          <w:szCs w:val="24"/>
        </w:rPr>
        <w:t>‘Data protection by design’ and ‘Data protection by default’</w:t>
      </w:r>
    </w:p>
    <w:p w:rsidR="004648C7" w:rsidRPr="00B22FD3" w:rsidRDefault="004648C7"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Key changes:</w:t>
      </w:r>
    </w:p>
    <w:p w:rsidR="00AD592C" w:rsidRPr="00B22FD3" w:rsidRDefault="005B513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AD592C" w:rsidRPr="00B22FD3">
        <w:rPr>
          <w:rFonts w:ascii="Times New Roman" w:hAnsi="Times New Roman" w:cs="Times New Roman"/>
          <w:sz w:val="24"/>
          <w:szCs w:val="24"/>
          <w:lang w:val="en-US"/>
        </w:rPr>
        <w:t xml:space="preserve">Consent per purpose </w:t>
      </w:r>
    </w:p>
    <w:p w:rsidR="004648C7" w:rsidRPr="00B22FD3" w:rsidRDefault="00DA1F4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proofErr w:type="gramStart"/>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w:t>
      </w:r>
      <w:proofErr w:type="gramEnd"/>
      <w:r w:rsidR="004648C7" w:rsidRPr="00B22FD3">
        <w:rPr>
          <w:rFonts w:ascii="Times New Roman" w:hAnsi="Times New Roman" w:cs="Times New Roman"/>
          <w:sz w:val="24"/>
          <w:szCs w:val="24"/>
        </w:rPr>
        <w:t>right to be forgotten’</w:t>
      </w:r>
    </w:p>
    <w:p w:rsidR="004648C7" w:rsidRPr="00B22FD3" w:rsidRDefault="004648C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Easier access to your own personal data.</w:t>
      </w:r>
    </w:p>
    <w:p w:rsidR="004648C7" w:rsidRPr="00B22FD3" w:rsidRDefault="00575F0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A right to transfer personal data</w:t>
      </w:r>
    </w:p>
    <w:p w:rsidR="004648C7" w:rsidRPr="00B22FD3" w:rsidRDefault="0057145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easy-to-understand</w:t>
      </w:r>
      <w:r w:rsidRPr="00B22FD3">
        <w:rPr>
          <w:rFonts w:ascii="Times New Roman" w:hAnsi="Times New Roman" w:cs="Times New Roman"/>
          <w:sz w:val="24"/>
          <w:szCs w:val="24"/>
          <w:lang w:val="en-US"/>
        </w:rPr>
        <w:t>, unambiguous, handle information</w:t>
      </w:r>
    </w:p>
    <w:p w:rsidR="00D92E4F" w:rsidRPr="00B22FD3" w:rsidRDefault="00AE0A3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D92E4F" w:rsidRPr="00B22FD3">
        <w:rPr>
          <w:rFonts w:ascii="Times New Roman" w:hAnsi="Times New Roman" w:cs="Times New Roman"/>
          <w:sz w:val="24"/>
          <w:szCs w:val="24"/>
        </w:rPr>
        <w:t>inform you about data breaches</w:t>
      </w:r>
    </w:p>
    <w:p w:rsidR="0008511E"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lastRenderedPageBreak/>
        <w:t xml:space="preserve">data protection risk assessments, </w:t>
      </w:r>
    </w:p>
    <w:p w:rsidR="00D92E4F"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officers</w:t>
      </w:r>
    </w:p>
    <w:p w:rsidR="000C0961" w:rsidRPr="00B22FD3" w:rsidRDefault="000C096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color w:val="2A2E2E"/>
          <w:sz w:val="24"/>
          <w:szCs w:val="24"/>
        </w:rPr>
        <w:t>Data Protection by Design og Default</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A10E82">
        <w:rPr>
          <w:rFonts w:ascii="Times New Roman" w:hAnsi="Times New Roman" w:cs="Times New Roman"/>
          <w:sz w:val="24"/>
          <w:szCs w:val="24"/>
          <w:lang w:val="en-US"/>
        </w:rPr>
        <w:t xml:space="preserve">is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381855" w:rsidRPr="00B22FD3">
        <w:rPr>
          <w:rFonts w:ascii="Times New Roman" w:hAnsi="Times New Roman" w:cs="Times New Roman"/>
          <w:sz w:val="24"/>
          <w:szCs w:val="24"/>
          <w:lang w:val="en-US"/>
        </w:rPr>
        <w:t>Every event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3C5592" w:rsidRPr="003F289C">
        <w:rPr>
          <w:rFonts w:ascii="Times New Roman" w:hAnsi="Times New Roman" w:cs="Times New Roman"/>
          <w:sz w:val="24"/>
          <w:szCs w:val="24"/>
          <w:highlight w:val="yellow"/>
          <w:lang w:val="en-US"/>
        </w:rPr>
        <w:t>Description, table</w:t>
      </w:r>
      <w:r w:rsidR="00E03CFA">
        <w:rPr>
          <w:rFonts w:ascii="Times New Roman" w:hAnsi="Times New Roman" w:cs="Times New Roman"/>
          <w:sz w:val="24"/>
          <w:szCs w:val="24"/>
          <w:lang w:val="en-US"/>
        </w:rPr>
        <w:t xml:space="preserve"> </w:t>
      </w:r>
      <w:r w:rsidR="007622CE">
        <w:rPr>
          <w:rFonts w:ascii="Times New Roman" w:hAnsi="Times New Roman" w:cs="Times New Roman"/>
          <w:sz w:val="24"/>
          <w:szCs w:val="24"/>
          <w:lang w:val="en-US"/>
        </w:rPr>
        <w:t>(?)</w:t>
      </w:r>
      <w:r w:rsidR="0074263C">
        <w:rPr>
          <w:rFonts w:ascii="Times New Roman" w:hAnsi="Times New Roman" w:cs="Times New Roman"/>
          <w:sz w:val="24"/>
          <w:szCs w:val="24"/>
          <w:lang w:val="en-US"/>
        </w:rPr>
        <w:t xml:space="preserve"> </w:t>
      </w:r>
    </w:p>
    <w:p w:rsidR="005D1957"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 and they become five</w:t>
      </w:r>
      <w:r w:rsidR="00582949">
        <w:rPr>
          <w:rFonts w:ascii="Times New Roman" w:hAnsi="Times New Roman" w:cs="Times New Roman"/>
          <w:sz w:val="24"/>
          <w:szCs w:val="24"/>
          <w:lang w:val="en-US"/>
        </w:rPr>
        <w:t xml:space="preserve"> in</w:t>
      </w:r>
      <w:r w:rsidR="00FA1F0A">
        <w:rPr>
          <w:rFonts w:ascii="Times New Roman" w:hAnsi="Times New Roman" w:cs="Times New Roman"/>
          <w:sz w:val="24"/>
          <w:szCs w:val="24"/>
          <w:lang w:val="en-US"/>
        </w:rPr>
        <w:t xml:space="preserve"> total</w:t>
      </w:r>
      <w:proofErr w:type="gramStart"/>
      <w:r w:rsidR="00FA1F0A">
        <w:rPr>
          <w:rFonts w:ascii="Times New Roman" w:hAnsi="Times New Roman" w:cs="Times New Roman"/>
          <w:sz w:val="24"/>
          <w:szCs w:val="24"/>
          <w:lang w:val="en-US"/>
        </w:rPr>
        <w:t>.</w:t>
      </w:r>
      <w:r w:rsidR="00F10DD5">
        <w:rPr>
          <w:rFonts w:ascii="Times New Roman" w:hAnsi="Times New Roman" w:cs="Times New Roman"/>
          <w:sz w:val="24"/>
          <w:szCs w:val="24"/>
          <w:lang w:val="en-US"/>
        </w:rPr>
        <w:t xml:space="preserve"> !!</w:t>
      </w:r>
      <w:proofErr w:type="gramEnd"/>
      <w:r w:rsidR="00F10DD5">
        <w:rPr>
          <w:rFonts w:ascii="Times New Roman" w:hAnsi="Times New Roman" w:cs="Times New Roman"/>
          <w:sz w:val="24"/>
          <w:szCs w:val="24"/>
          <w:lang w:val="en-US"/>
        </w:rPr>
        <w:t xml:space="preserve"> </w:t>
      </w:r>
      <w:r w:rsidR="00F10DD5" w:rsidRPr="003F289C">
        <w:rPr>
          <w:rFonts w:ascii="Times New Roman" w:hAnsi="Times New Roman" w:cs="Times New Roman"/>
          <w:sz w:val="24"/>
          <w:szCs w:val="24"/>
          <w:highlight w:val="yellow"/>
          <w:lang w:val="en-US"/>
        </w:rPr>
        <w:t>Details from Thomas paper for the lectu</w:t>
      </w:r>
      <w:r w:rsidR="00C4294E">
        <w:rPr>
          <w:rFonts w:ascii="Times New Roman" w:hAnsi="Times New Roman" w:cs="Times New Roman"/>
          <w:sz w:val="24"/>
          <w:szCs w:val="24"/>
          <w:highlight w:val="yellow"/>
          <w:lang w:val="en-US"/>
        </w:rPr>
        <w:t>r</w:t>
      </w:r>
      <w:r w:rsidR="00F10DD5" w:rsidRPr="003F289C">
        <w:rPr>
          <w:rFonts w:ascii="Times New Roman" w:hAnsi="Times New Roman" w:cs="Times New Roman"/>
          <w:sz w:val="24"/>
          <w:szCs w:val="24"/>
          <w:highlight w:val="yellow"/>
          <w:lang w:val="en-US"/>
        </w:rPr>
        <w:t>es</w:t>
      </w:r>
      <w:r w:rsidR="00F10DD5">
        <w:rPr>
          <w:rFonts w:ascii="Times New Roman" w:hAnsi="Times New Roman" w:cs="Times New Roman"/>
          <w:sz w:val="24"/>
          <w:szCs w:val="24"/>
          <w:lang w:val="en-US"/>
        </w:rPr>
        <w:t>!!!</w:t>
      </w:r>
      <w:r w:rsidR="000316A6">
        <w:rPr>
          <w:rFonts w:ascii="Times New Roman" w:hAnsi="Times New Roman" w:cs="Times New Roman"/>
          <w:sz w:val="24"/>
          <w:szCs w:val="24"/>
          <w:lang w:val="en-US"/>
        </w:rPr>
        <w:t xml:space="preserve">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5122A9">
        <w:rPr>
          <w:rFonts w:ascii="Times New Roman" w:hAnsi="Times New Roman" w:cs="Times New Roman"/>
          <w:i/>
          <w:color w:val="000000"/>
          <w:sz w:val="24"/>
          <w:szCs w:val="24"/>
          <w:highlight w:val="yellow"/>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E81A9C" w:rsidRDefault="00A163E7" w:rsidP="00EE68FC">
      <w:pPr>
        <w:jc w:val="both"/>
        <w:rPr>
          <w:rFonts w:ascii="Times New Roman" w:hAnsi="Times New Roman" w:cs="Times New Roman"/>
          <w:sz w:val="24"/>
          <w:szCs w:val="24"/>
          <w:lang w:val="en-US"/>
        </w:rPr>
      </w:pPr>
      <w:r>
        <w:rPr>
          <w:rFonts w:ascii="Times New Roman" w:hAnsi="Times New Roman" w:cs="Times New Roman"/>
          <w:sz w:val="24"/>
          <w:szCs w:val="24"/>
          <w:lang w:val="en-US"/>
        </w:rPr>
        <w:t>There is one more relation called “</w:t>
      </w:r>
      <w:r w:rsidRPr="005122A9">
        <w:rPr>
          <w:rFonts w:ascii="Times New Roman" w:hAnsi="Times New Roman" w:cs="Times New Roman"/>
          <w:i/>
          <w:sz w:val="24"/>
          <w:szCs w:val="24"/>
          <w:lang w:val="en-US"/>
        </w:rPr>
        <w:t>Spawn</w:t>
      </w:r>
      <w:r>
        <w:rPr>
          <w:rFonts w:ascii="Times New Roman" w:hAnsi="Times New Roman" w:cs="Times New Roman"/>
          <w:sz w:val="24"/>
          <w:szCs w:val="24"/>
          <w:lang w:val="en-US"/>
        </w:rPr>
        <w:t xml:space="preserve">”, but unlike the other five relations it </w:t>
      </w:r>
      <w:r w:rsidR="003373BD">
        <w:rPr>
          <w:rFonts w:ascii="Times New Roman" w:hAnsi="Times New Roman" w:cs="Times New Roman"/>
          <w:sz w:val="24"/>
          <w:szCs w:val="24"/>
          <w:lang w:val="en-US"/>
        </w:rPr>
        <w:t xml:space="preserve">specifies creation of sub-process </w:t>
      </w:r>
      <w:r>
        <w:rPr>
          <w:rFonts w:ascii="Times New Roman" w:hAnsi="Times New Roman" w:cs="Times New Roman"/>
          <w:sz w:val="24"/>
          <w:szCs w:val="24"/>
          <w:lang w:val="en-US"/>
        </w:rPr>
        <w:t>th</w:t>
      </w:r>
      <w:r w:rsidR="005122A9">
        <w:rPr>
          <w:rFonts w:ascii="Times New Roman" w:hAnsi="Times New Roman" w:cs="Times New Roman"/>
          <w:sz w:val="24"/>
          <w:szCs w:val="24"/>
          <w:lang w:val="en-US"/>
        </w:rPr>
        <w:t>a</w:t>
      </w:r>
      <w:r>
        <w:rPr>
          <w:rFonts w:ascii="Times New Roman" w:hAnsi="Times New Roman" w:cs="Times New Roman"/>
          <w:sz w:val="24"/>
          <w:szCs w:val="24"/>
          <w:lang w:val="en-US"/>
        </w:rPr>
        <w:t>n</w:t>
      </w:r>
      <w:r w:rsidR="002F433B">
        <w:rPr>
          <w:rFonts w:ascii="Times New Roman" w:hAnsi="Times New Roman" w:cs="Times New Roman"/>
          <w:sz w:val="24"/>
          <w:szCs w:val="24"/>
          <w:lang w:val="en-US"/>
        </w:rPr>
        <w:t xml:space="preserve"> setting a</w:t>
      </w:r>
      <w:r>
        <w:rPr>
          <w:rFonts w:ascii="Times New Roman" w:hAnsi="Times New Roman" w:cs="Times New Roman"/>
          <w:sz w:val="24"/>
          <w:szCs w:val="24"/>
          <w:lang w:val="en-US"/>
        </w:rPr>
        <w:t xml:space="preserve"> c</w:t>
      </w:r>
      <w:r w:rsidR="003D28F6">
        <w:rPr>
          <w:rFonts w:ascii="Times New Roman" w:hAnsi="Times New Roman" w:cs="Times New Roman"/>
          <w:sz w:val="24"/>
          <w:szCs w:val="24"/>
          <w:lang w:val="en-US"/>
        </w:rPr>
        <w:t>onstraint</w:t>
      </w:r>
      <w:r>
        <w:rPr>
          <w:rFonts w:ascii="Times New Roman" w:hAnsi="Times New Roman" w:cs="Times New Roman"/>
          <w:sz w:val="24"/>
          <w:szCs w:val="24"/>
          <w:lang w:val="en-US"/>
        </w:rPr>
        <w:t xml:space="preserve">. </w:t>
      </w:r>
      <w:r w:rsidR="003D28F6">
        <w:rPr>
          <w:rFonts w:ascii="Times New Roman" w:hAnsi="Times New Roman" w:cs="Times New Roman"/>
          <w:sz w:val="24"/>
          <w:szCs w:val="24"/>
          <w:lang w:val="en-US"/>
        </w:rPr>
        <w:t>The spawn relation is only possible between an activity and a sub-process, but not between two activities or</w:t>
      </w:r>
      <w:r w:rsidR="007B4101">
        <w:rPr>
          <w:rFonts w:ascii="Times New Roman" w:hAnsi="Times New Roman" w:cs="Times New Roman"/>
          <w:sz w:val="24"/>
          <w:szCs w:val="24"/>
          <w:lang w:val="en-US"/>
        </w:rPr>
        <w:t xml:space="preserve"> to</w:t>
      </w:r>
      <w:r w:rsidR="003D28F6">
        <w:rPr>
          <w:rFonts w:ascii="Times New Roman" w:hAnsi="Times New Roman" w:cs="Times New Roman"/>
          <w:sz w:val="24"/>
          <w:szCs w:val="24"/>
          <w:lang w:val="en-US"/>
        </w:rPr>
        <w:t xml:space="preserve"> the same activity. </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172890" w:rsidRDefault="0094311C" w:rsidP="00C70F21">
      <w:pPr>
        <w:ind w:firstLine="708"/>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 !</w:t>
      </w:r>
      <w:proofErr w:type="gramEnd"/>
      <w:r>
        <w:rPr>
          <w:rFonts w:ascii="Times New Roman" w:hAnsi="Times New Roman" w:cs="Times New Roman"/>
          <w:color w:val="000000"/>
          <w:sz w:val="24"/>
          <w:szCs w:val="24"/>
          <w:lang w:val="en-US"/>
        </w:rPr>
        <w:t>, pending, included, excluded …</w:t>
      </w:r>
    </w:p>
    <w:p w:rsidR="00B40809" w:rsidRDefault="00073741" w:rsidP="00C70F21">
      <w:pPr>
        <w:ind w:firstLine="708"/>
        <w:jc w:val="both"/>
        <w:rPr>
          <w:rFonts w:ascii="Times New Roman" w:hAnsi="Times New Roman" w:cs="Times New Roman"/>
          <w:color w:val="000000"/>
          <w:sz w:val="24"/>
          <w:szCs w:val="24"/>
          <w:lang w:val="en-US"/>
        </w:rPr>
      </w:pPr>
      <w:r w:rsidRPr="00A146AC">
        <w:rPr>
          <w:rFonts w:ascii="Times New Roman" w:hAnsi="Times New Roman" w:cs="Times New Roman"/>
          <w:color w:val="000000"/>
          <w:sz w:val="24"/>
          <w:szCs w:val="24"/>
          <w:highlight w:val="yellow"/>
          <w:lang w:val="en-US"/>
        </w:rPr>
        <w:t>- time, advancing, ticks</w:t>
      </w:r>
      <w:r>
        <w:rPr>
          <w:rFonts w:ascii="Times New Roman" w:hAnsi="Times New Roman" w:cs="Times New Roman"/>
          <w:color w:val="000000"/>
          <w:sz w:val="24"/>
          <w:szCs w:val="24"/>
          <w:lang w:val="en-US"/>
        </w:rPr>
        <w:t xml:space="preserve"> </w:t>
      </w:r>
    </w:p>
    <w:p w:rsidR="00B00942" w:rsidRDefault="00B00942" w:rsidP="00C70F21">
      <w:pPr>
        <w:ind w:firstLine="708"/>
        <w:jc w:val="both"/>
        <w:rPr>
          <w:rFonts w:ascii="Times New Roman" w:hAnsi="Times New Roman" w:cs="Times New Roman"/>
          <w:color w:val="000000"/>
          <w:sz w:val="24"/>
          <w:szCs w:val="24"/>
          <w:lang w:val="en-US"/>
        </w:rPr>
      </w:pP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89858B3" wp14:editId="578F72F7">
                  <wp:extent cx="929640" cy="1171454"/>
                  <wp:effectExtent l="0" t="0" r="381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97" cy="1175558"/>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 condition, response, include, exclude, milestone, Spawn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38200" cy="259080"/>
                  <wp:effectExtent l="0" t="0" r="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5908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DDCDF37" wp14:editId="7D6C3A36">
                  <wp:extent cx="403860" cy="175260"/>
                  <wp:effectExtent l="0" t="0" r="0" b="0"/>
                  <wp:docPr id="13" name="Picture 13" descr="D:\ITU_edu\2sem\Critical Systems Project\DCR\pictures\Conditio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TU_edu\2sem\Critical Systems Project\DCR\pictures\Condition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19100" cy="213360"/>
                  <wp:effectExtent l="0" t="0" r="0" b="0"/>
                  <wp:docPr id="15" name="Picture 15" descr="D:\ITU_edu\2sem\Critical Systems Project\DCR\pictures\Respons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TU_edu\2sem\Critical Systems Project\DCR\pictures\Response_i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213360"/>
                          </a:xfrm>
                          <a:prstGeom prst="rect">
                            <a:avLst/>
                          </a:prstGeom>
                          <a:noFill/>
                          <a:ln>
                            <a:noFill/>
                          </a:ln>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 xml:space="preserve">Relation; </w:t>
            </w:r>
            <w:r>
              <w:rPr>
                <w:rFonts w:ascii="Times New Roman" w:hAnsi="Times New Roman" w:cs="Times New Roman"/>
                <w:noProof/>
                <w:color w:val="000000"/>
                <w:sz w:val="24"/>
                <w:szCs w:val="24"/>
                <w:lang w:val="en-US" w:eastAsia="bg-BG"/>
              </w:rPr>
              <w:t>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w:t>
            </w:r>
            <w:r>
              <w:rPr>
                <w:rFonts w:ascii="Times New Roman" w:hAnsi="Times New Roman" w:cs="Times New Roman"/>
                <w:noProof/>
                <w:color w:val="000000"/>
                <w:sz w:val="24"/>
                <w:szCs w:val="24"/>
                <w:lang w:val="en-US" w:eastAsia="bg-BG"/>
              </w:rPr>
              <w:t xml:space="preserve">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w:t>
            </w:r>
            <w:r>
              <w:rPr>
                <w:rFonts w:ascii="Times New Roman" w:hAnsi="Times New Roman" w:cs="Times New Roman"/>
                <w:noProof/>
                <w:color w:val="000000"/>
                <w:sz w:val="24"/>
                <w:szCs w:val="24"/>
                <w:lang w:val="en-US" w:eastAsia="bg-BG"/>
              </w:rPr>
              <w:t xml:space="preserve">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w:t>
            </w:r>
            <w:r>
              <w:rPr>
                <w:rFonts w:ascii="Times New Roman" w:hAnsi="Times New Roman" w:cs="Times New Roman"/>
                <w:noProof/>
                <w:color w:val="000000"/>
                <w:sz w:val="24"/>
                <w:szCs w:val="24"/>
                <w:lang w:val="en-US" w:eastAsia="bg-BG"/>
              </w:rPr>
              <w:t xml:space="preserve"> Spawn</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4925DC" w:rsidRDefault="003E3BF5"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Sub-process</w:t>
      </w:r>
      <w:r w:rsidR="0009078C">
        <w:rPr>
          <w:rFonts w:ascii="Times New Roman" w:hAnsi="Times New Roman" w:cs="Times New Roman"/>
          <w:color w:val="000000"/>
          <w:sz w:val="24"/>
          <w:szCs w:val="24"/>
          <w:lang w:val="en-US"/>
        </w:rPr>
        <w:t xml:space="preserve"> – single-instance, multi-instance</w:t>
      </w:r>
    </w:p>
    <w:p w:rsidR="003B4CE0" w:rsidRDefault="003B4CE0" w:rsidP="00C70F21">
      <w:pPr>
        <w:ind w:firstLine="708"/>
        <w:jc w:val="both"/>
        <w:rPr>
          <w:rFonts w:ascii="Times New Roman" w:hAnsi="Times New Roman" w:cs="Times New Roman"/>
          <w:color w:val="000000"/>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Our process </w:t>
      </w:r>
      <w:r w:rsidR="003D1069" w:rsidRPr="00B22FD3">
        <w:rPr>
          <w:rFonts w:ascii="Times New Roman" w:hAnsi="Times New Roman" w:cs="Times New Roman"/>
          <w:sz w:val="24"/>
          <w:szCs w:val="24"/>
          <w:lang w:val="en-US"/>
        </w:rPr>
        <w:t>–</w:t>
      </w:r>
      <w:r w:rsidRPr="00B22FD3">
        <w:rPr>
          <w:rFonts w:ascii="Times New Roman" w:hAnsi="Times New Roman" w:cs="Times New Roman"/>
          <w:sz w:val="24"/>
          <w:szCs w:val="24"/>
          <w:lang w:val="en-US"/>
        </w:rPr>
        <w:t xml:space="preserve"> </w:t>
      </w:r>
      <w:r w:rsidR="003D1069" w:rsidRPr="00B22FD3">
        <w:rPr>
          <w:rFonts w:ascii="Times New Roman" w:hAnsi="Times New Roman" w:cs="Times New Roman"/>
          <w:sz w:val="24"/>
          <w:szCs w:val="24"/>
          <w:lang w:val="en-US"/>
        </w:rPr>
        <w:t xml:space="preserve">DCR model, DCR requirements </w:t>
      </w:r>
    </w:p>
    <w:p w:rsidR="005F068D" w:rsidRPr="00B22FD3" w:rsidRDefault="005F068D"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The another level</w:t>
      </w: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Conclusion</w:t>
      </w:r>
    </w:p>
    <w:p w:rsidR="00387C30" w:rsidRP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0" w:name="_GoBack"/>
      <w:bookmarkEnd w:id="0"/>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387C30" w:rsidP="00CA1196">
      <w:pPr>
        <w:pStyle w:val="ListParagraph"/>
        <w:numPr>
          <w:ilvl w:val="0"/>
          <w:numId w:val="9"/>
        </w:numPr>
        <w:jc w:val="both"/>
        <w:rPr>
          <w:rFonts w:ascii="Times New Roman" w:hAnsi="Times New Roman" w:cs="Times New Roman"/>
          <w:sz w:val="24"/>
          <w:szCs w:val="24"/>
          <w:lang w:val="en-US"/>
        </w:rPr>
      </w:pPr>
      <w:hyperlink r:id="rId27"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Pr="00B22FD3" w:rsidRDefault="00E35543" w:rsidP="00EF6ECD">
      <w:pPr>
        <w:pStyle w:val="ListParagraph"/>
        <w:numPr>
          <w:ilvl w:val="0"/>
          <w:numId w:val="9"/>
        </w:numPr>
        <w:jc w:val="both"/>
        <w:rPr>
          <w:rFonts w:ascii="Times New Roman" w:hAnsi="Times New Roman" w:cs="Times New Roman"/>
          <w:sz w:val="24"/>
          <w:szCs w:val="24"/>
          <w:lang w:val="en-US"/>
        </w:rPr>
      </w:pPr>
      <w:hyperlink r:id="rId28" w:history="1">
        <w:r w:rsidRPr="00D73BAA">
          <w:rPr>
            <w:rStyle w:val="Hyperlink"/>
            <w:rFonts w:ascii="Times New Roman" w:hAnsi="Times New Roman" w:cs="Times New Roman"/>
            <w:sz w:val="24"/>
            <w:szCs w:val="24"/>
            <w:lang w:val="en-US"/>
          </w:rPr>
          <w:t>http://wiki.dcrgraphs.net/</w:t>
        </w:r>
      </w:hyperlink>
      <w:r>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sectPr w:rsidR="00EF6ECD"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4"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9"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8"/>
  </w:num>
  <w:num w:numId="5">
    <w:abstractNumId w:val="5"/>
  </w:num>
  <w:num w:numId="6">
    <w:abstractNumId w:val="7"/>
  </w:num>
  <w:num w:numId="7">
    <w:abstractNumId w:val="9"/>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25C8"/>
    <w:rsid w:val="0000444A"/>
    <w:rsid w:val="000047CE"/>
    <w:rsid w:val="00012959"/>
    <w:rsid w:val="00020464"/>
    <w:rsid w:val="00020FD5"/>
    <w:rsid w:val="000222CA"/>
    <w:rsid w:val="000313A2"/>
    <w:rsid w:val="000316A6"/>
    <w:rsid w:val="00035412"/>
    <w:rsid w:val="00036E1C"/>
    <w:rsid w:val="00040E52"/>
    <w:rsid w:val="00042A79"/>
    <w:rsid w:val="00047579"/>
    <w:rsid w:val="00047E89"/>
    <w:rsid w:val="0005346A"/>
    <w:rsid w:val="0005656D"/>
    <w:rsid w:val="000612AC"/>
    <w:rsid w:val="0006204B"/>
    <w:rsid w:val="00065ED3"/>
    <w:rsid w:val="00070E7F"/>
    <w:rsid w:val="00072F82"/>
    <w:rsid w:val="00073741"/>
    <w:rsid w:val="000738F0"/>
    <w:rsid w:val="00075509"/>
    <w:rsid w:val="000804A0"/>
    <w:rsid w:val="000820EB"/>
    <w:rsid w:val="000845AA"/>
    <w:rsid w:val="00084B13"/>
    <w:rsid w:val="0008511E"/>
    <w:rsid w:val="00085E2E"/>
    <w:rsid w:val="0009078C"/>
    <w:rsid w:val="00091B7B"/>
    <w:rsid w:val="00091F11"/>
    <w:rsid w:val="00095065"/>
    <w:rsid w:val="000A10D2"/>
    <w:rsid w:val="000A6B16"/>
    <w:rsid w:val="000B0476"/>
    <w:rsid w:val="000B06F3"/>
    <w:rsid w:val="000B24A5"/>
    <w:rsid w:val="000B2D9C"/>
    <w:rsid w:val="000B3C9E"/>
    <w:rsid w:val="000B3D33"/>
    <w:rsid w:val="000B44FE"/>
    <w:rsid w:val="000B691E"/>
    <w:rsid w:val="000C0961"/>
    <w:rsid w:val="000C2170"/>
    <w:rsid w:val="000C5E92"/>
    <w:rsid w:val="000C6BB0"/>
    <w:rsid w:val="000D2CF2"/>
    <w:rsid w:val="000D432E"/>
    <w:rsid w:val="000E18EE"/>
    <w:rsid w:val="000E1DC2"/>
    <w:rsid w:val="000E3A43"/>
    <w:rsid w:val="000E7286"/>
    <w:rsid w:val="000F00A6"/>
    <w:rsid w:val="000F38D2"/>
    <w:rsid w:val="000F3BB3"/>
    <w:rsid w:val="000F66B8"/>
    <w:rsid w:val="00100533"/>
    <w:rsid w:val="00102B6E"/>
    <w:rsid w:val="00104CFB"/>
    <w:rsid w:val="00114421"/>
    <w:rsid w:val="0012302B"/>
    <w:rsid w:val="00125333"/>
    <w:rsid w:val="00131EFF"/>
    <w:rsid w:val="00132447"/>
    <w:rsid w:val="00136F53"/>
    <w:rsid w:val="001445D6"/>
    <w:rsid w:val="00145278"/>
    <w:rsid w:val="00145B7A"/>
    <w:rsid w:val="0014744D"/>
    <w:rsid w:val="001513EE"/>
    <w:rsid w:val="00152AE6"/>
    <w:rsid w:val="00153E98"/>
    <w:rsid w:val="0015463F"/>
    <w:rsid w:val="001565BD"/>
    <w:rsid w:val="00156C66"/>
    <w:rsid w:val="0016175A"/>
    <w:rsid w:val="001620E9"/>
    <w:rsid w:val="00162AC3"/>
    <w:rsid w:val="00165D9E"/>
    <w:rsid w:val="00170749"/>
    <w:rsid w:val="00172890"/>
    <w:rsid w:val="001736CB"/>
    <w:rsid w:val="00176EFC"/>
    <w:rsid w:val="001847C8"/>
    <w:rsid w:val="00196D29"/>
    <w:rsid w:val="001A3453"/>
    <w:rsid w:val="001A3F07"/>
    <w:rsid w:val="001A6E57"/>
    <w:rsid w:val="001A7795"/>
    <w:rsid w:val="001B0802"/>
    <w:rsid w:val="001B3093"/>
    <w:rsid w:val="001B398D"/>
    <w:rsid w:val="001C0307"/>
    <w:rsid w:val="001D13A9"/>
    <w:rsid w:val="001D5B80"/>
    <w:rsid w:val="001D64FD"/>
    <w:rsid w:val="001D6618"/>
    <w:rsid w:val="001D67D8"/>
    <w:rsid w:val="001E016C"/>
    <w:rsid w:val="001E2103"/>
    <w:rsid w:val="001E3559"/>
    <w:rsid w:val="001E7156"/>
    <w:rsid w:val="002071C2"/>
    <w:rsid w:val="00210DE4"/>
    <w:rsid w:val="00215DE8"/>
    <w:rsid w:val="0021660D"/>
    <w:rsid w:val="00220B64"/>
    <w:rsid w:val="00225236"/>
    <w:rsid w:val="00226FA8"/>
    <w:rsid w:val="002400A4"/>
    <w:rsid w:val="00245E67"/>
    <w:rsid w:val="00246426"/>
    <w:rsid w:val="00246B44"/>
    <w:rsid w:val="00253B1E"/>
    <w:rsid w:val="0026078F"/>
    <w:rsid w:val="00261A8F"/>
    <w:rsid w:val="002649B1"/>
    <w:rsid w:val="00274274"/>
    <w:rsid w:val="002749A8"/>
    <w:rsid w:val="002815F5"/>
    <w:rsid w:val="002828FE"/>
    <w:rsid w:val="0028539C"/>
    <w:rsid w:val="00291202"/>
    <w:rsid w:val="00293FF8"/>
    <w:rsid w:val="002959E3"/>
    <w:rsid w:val="00296CC5"/>
    <w:rsid w:val="002A1B07"/>
    <w:rsid w:val="002A6082"/>
    <w:rsid w:val="002B1C8F"/>
    <w:rsid w:val="002B3D9F"/>
    <w:rsid w:val="002B50AE"/>
    <w:rsid w:val="002B73C7"/>
    <w:rsid w:val="002C0668"/>
    <w:rsid w:val="002C10F6"/>
    <w:rsid w:val="002C16DA"/>
    <w:rsid w:val="002C3960"/>
    <w:rsid w:val="002D31D9"/>
    <w:rsid w:val="002D3AC7"/>
    <w:rsid w:val="002D3BA2"/>
    <w:rsid w:val="002D7754"/>
    <w:rsid w:val="002E055F"/>
    <w:rsid w:val="002E68FE"/>
    <w:rsid w:val="002F1A9B"/>
    <w:rsid w:val="002F3C8E"/>
    <w:rsid w:val="002F433B"/>
    <w:rsid w:val="002F5910"/>
    <w:rsid w:val="002F79D3"/>
    <w:rsid w:val="00300F7D"/>
    <w:rsid w:val="003048B8"/>
    <w:rsid w:val="00306404"/>
    <w:rsid w:val="003072E8"/>
    <w:rsid w:val="003143D8"/>
    <w:rsid w:val="003174C3"/>
    <w:rsid w:val="00322977"/>
    <w:rsid w:val="00327839"/>
    <w:rsid w:val="00330494"/>
    <w:rsid w:val="00330A1A"/>
    <w:rsid w:val="0033462C"/>
    <w:rsid w:val="00336205"/>
    <w:rsid w:val="003373BD"/>
    <w:rsid w:val="00341915"/>
    <w:rsid w:val="0034283A"/>
    <w:rsid w:val="003437EA"/>
    <w:rsid w:val="003442FA"/>
    <w:rsid w:val="0034573F"/>
    <w:rsid w:val="00352BD0"/>
    <w:rsid w:val="00360482"/>
    <w:rsid w:val="00361A8F"/>
    <w:rsid w:val="0036394B"/>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5C54"/>
    <w:rsid w:val="00397B70"/>
    <w:rsid w:val="003A0D43"/>
    <w:rsid w:val="003A33A9"/>
    <w:rsid w:val="003A6418"/>
    <w:rsid w:val="003B331F"/>
    <w:rsid w:val="003B4CE0"/>
    <w:rsid w:val="003B7A74"/>
    <w:rsid w:val="003C0E56"/>
    <w:rsid w:val="003C11A3"/>
    <w:rsid w:val="003C5592"/>
    <w:rsid w:val="003C58CE"/>
    <w:rsid w:val="003C661F"/>
    <w:rsid w:val="003D01F4"/>
    <w:rsid w:val="003D1069"/>
    <w:rsid w:val="003D28F6"/>
    <w:rsid w:val="003D5A74"/>
    <w:rsid w:val="003E3434"/>
    <w:rsid w:val="003E3BF5"/>
    <w:rsid w:val="003E4995"/>
    <w:rsid w:val="003E5AEC"/>
    <w:rsid w:val="003E71B0"/>
    <w:rsid w:val="003E7686"/>
    <w:rsid w:val="003F289C"/>
    <w:rsid w:val="00403365"/>
    <w:rsid w:val="004117AC"/>
    <w:rsid w:val="004120AA"/>
    <w:rsid w:val="00417C6D"/>
    <w:rsid w:val="004204EF"/>
    <w:rsid w:val="0042325D"/>
    <w:rsid w:val="00425400"/>
    <w:rsid w:val="00426E8E"/>
    <w:rsid w:val="00434771"/>
    <w:rsid w:val="00434A2A"/>
    <w:rsid w:val="004353F8"/>
    <w:rsid w:val="0043598D"/>
    <w:rsid w:val="004361E9"/>
    <w:rsid w:val="00440FB0"/>
    <w:rsid w:val="00443371"/>
    <w:rsid w:val="00443427"/>
    <w:rsid w:val="00444CFD"/>
    <w:rsid w:val="00450F40"/>
    <w:rsid w:val="00454ADA"/>
    <w:rsid w:val="00460DC6"/>
    <w:rsid w:val="004648C7"/>
    <w:rsid w:val="004671C3"/>
    <w:rsid w:val="00467D89"/>
    <w:rsid w:val="00470645"/>
    <w:rsid w:val="0047489A"/>
    <w:rsid w:val="00481274"/>
    <w:rsid w:val="004822E4"/>
    <w:rsid w:val="004866B7"/>
    <w:rsid w:val="00487847"/>
    <w:rsid w:val="0049228A"/>
    <w:rsid w:val="004925DC"/>
    <w:rsid w:val="00493561"/>
    <w:rsid w:val="00495070"/>
    <w:rsid w:val="00496FF2"/>
    <w:rsid w:val="0049726F"/>
    <w:rsid w:val="004A0697"/>
    <w:rsid w:val="004A07C3"/>
    <w:rsid w:val="004A15B3"/>
    <w:rsid w:val="004A33BE"/>
    <w:rsid w:val="004B05E8"/>
    <w:rsid w:val="004B78A8"/>
    <w:rsid w:val="004D0B31"/>
    <w:rsid w:val="004D5ED8"/>
    <w:rsid w:val="004E2E28"/>
    <w:rsid w:val="004E6107"/>
    <w:rsid w:val="004F5499"/>
    <w:rsid w:val="004F6265"/>
    <w:rsid w:val="004F7C93"/>
    <w:rsid w:val="005104EC"/>
    <w:rsid w:val="00511708"/>
    <w:rsid w:val="005122A9"/>
    <w:rsid w:val="00512726"/>
    <w:rsid w:val="005212CA"/>
    <w:rsid w:val="00521F67"/>
    <w:rsid w:val="00525A62"/>
    <w:rsid w:val="0053014E"/>
    <w:rsid w:val="00532CFF"/>
    <w:rsid w:val="00543D23"/>
    <w:rsid w:val="0054465A"/>
    <w:rsid w:val="00544CFE"/>
    <w:rsid w:val="00544F48"/>
    <w:rsid w:val="00547B78"/>
    <w:rsid w:val="0055138F"/>
    <w:rsid w:val="00554EFA"/>
    <w:rsid w:val="0055524F"/>
    <w:rsid w:val="00557509"/>
    <w:rsid w:val="005578A5"/>
    <w:rsid w:val="00561FE4"/>
    <w:rsid w:val="00564FC9"/>
    <w:rsid w:val="0056555D"/>
    <w:rsid w:val="0056643B"/>
    <w:rsid w:val="00571450"/>
    <w:rsid w:val="00573AE9"/>
    <w:rsid w:val="005740D7"/>
    <w:rsid w:val="00575F0F"/>
    <w:rsid w:val="00582949"/>
    <w:rsid w:val="0059493E"/>
    <w:rsid w:val="005962E7"/>
    <w:rsid w:val="005A4F15"/>
    <w:rsid w:val="005A4F18"/>
    <w:rsid w:val="005B1414"/>
    <w:rsid w:val="005B2932"/>
    <w:rsid w:val="005B5138"/>
    <w:rsid w:val="005B71CC"/>
    <w:rsid w:val="005B7B0C"/>
    <w:rsid w:val="005C100C"/>
    <w:rsid w:val="005C2D19"/>
    <w:rsid w:val="005C61A7"/>
    <w:rsid w:val="005C6283"/>
    <w:rsid w:val="005D1957"/>
    <w:rsid w:val="005D47D0"/>
    <w:rsid w:val="005E02A2"/>
    <w:rsid w:val="005E1383"/>
    <w:rsid w:val="005E547C"/>
    <w:rsid w:val="005E5BCB"/>
    <w:rsid w:val="005E6EF3"/>
    <w:rsid w:val="005F068D"/>
    <w:rsid w:val="005F3DF7"/>
    <w:rsid w:val="00603AE9"/>
    <w:rsid w:val="00616EE5"/>
    <w:rsid w:val="00621F9B"/>
    <w:rsid w:val="00624926"/>
    <w:rsid w:val="006253A8"/>
    <w:rsid w:val="00630355"/>
    <w:rsid w:val="00630D7C"/>
    <w:rsid w:val="00631547"/>
    <w:rsid w:val="00636332"/>
    <w:rsid w:val="00645D1B"/>
    <w:rsid w:val="00646610"/>
    <w:rsid w:val="006605F3"/>
    <w:rsid w:val="00660E24"/>
    <w:rsid w:val="00664143"/>
    <w:rsid w:val="00675F27"/>
    <w:rsid w:val="00680693"/>
    <w:rsid w:val="00682C42"/>
    <w:rsid w:val="006846DA"/>
    <w:rsid w:val="00685824"/>
    <w:rsid w:val="00686123"/>
    <w:rsid w:val="006941D3"/>
    <w:rsid w:val="006A193E"/>
    <w:rsid w:val="006A5DBE"/>
    <w:rsid w:val="006B0A34"/>
    <w:rsid w:val="006B2CF9"/>
    <w:rsid w:val="006B3C7B"/>
    <w:rsid w:val="006C460A"/>
    <w:rsid w:val="006C49FC"/>
    <w:rsid w:val="006C4F15"/>
    <w:rsid w:val="006C4F29"/>
    <w:rsid w:val="006D13CD"/>
    <w:rsid w:val="006D1AD8"/>
    <w:rsid w:val="006D3A7B"/>
    <w:rsid w:val="006D78A2"/>
    <w:rsid w:val="006E2521"/>
    <w:rsid w:val="006E555E"/>
    <w:rsid w:val="006E5623"/>
    <w:rsid w:val="006E79E9"/>
    <w:rsid w:val="006F47F4"/>
    <w:rsid w:val="006F7A4D"/>
    <w:rsid w:val="006F7D53"/>
    <w:rsid w:val="0070352E"/>
    <w:rsid w:val="00703B80"/>
    <w:rsid w:val="00704845"/>
    <w:rsid w:val="00713F01"/>
    <w:rsid w:val="007169EA"/>
    <w:rsid w:val="007204B2"/>
    <w:rsid w:val="00724855"/>
    <w:rsid w:val="0072626D"/>
    <w:rsid w:val="00735325"/>
    <w:rsid w:val="00742223"/>
    <w:rsid w:val="0074263C"/>
    <w:rsid w:val="00743389"/>
    <w:rsid w:val="00743504"/>
    <w:rsid w:val="00747FF9"/>
    <w:rsid w:val="00755F63"/>
    <w:rsid w:val="00761A8B"/>
    <w:rsid w:val="00761AD1"/>
    <w:rsid w:val="007622CE"/>
    <w:rsid w:val="00763C33"/>
    <w:rsid w:val="00765319"/>
    <w:rsid w:val="00771577"/>
    <w:rsid w:val="00773626"/>
    <w:rsid w:val="00775FF8"/>
    <w:rsid w:val="007769A8"/>
    <w:rsid w:val="00783163"/>
    <w:rsid w:val="00786FA1"/>
    <w:rsid w:val="0079012D"/>
    <w:rsid w:val="00791760"/>
    <w:rsid w:val="00792AE0"/>
    <w:rsid w:val="00793666"/>
    <w:rsid w:val="00794BD6"/>
    <w:rsid w:val="00796C83"/>
    <w:rsid w:val="007A163B"/>
    <w:rsid w:val="007A4ED0"/>
    <w:rsid w:val="007B1A0E"/>
    <w:rsid w:val="007B4101"/>
    <w:rsid w:val="007B7757"/>
    <w:rsid w:val="007C13E9"/>
    <w:rsid w:val="007C49A4"/>
    <w:rsid w:val="007D2387"/>
    <w:rsid w:val="007E027E"/>
    <w:rsid w:val="007E31A7"/>
    <w:rsid w:val="007E756A"/>
    <w:rsid w:val="007F50A8"/>
    <w:rsid w:val="0080068E"/>
    <w:rsid w:val="008015FD"/>
    <w:rsid w:val="00802B5D"/>
    <w:rsid w:val="0080488F"/>
    <w:rsid w:val="008048B7"/>
    <w:rsid w:val="00805DB0"/>
    <w:rsid w:val="00807BF8"/>
    <w:rsid w:val="00810036"/>
    <w:rsid w:val="0081102F"/>
    <w:rsid w:val="008127E9"/>
    <w:rsid w:val="00816B8D"/>
    <w:rsid w:val="0082196F"/>
    <w:rsid w:val="0082569A"/>
    <w:rsid w:val="008260CC"/>
    <w:rsid w:val="008278C4"/>
    <w:rsid w:val="00827998"/>
    <w:rsid w:val="00831ABA"/>
    <w:rsid w:val="00835DF7"/>
    <w:rsid w:val="008414BF"/>
    <w:rsid w:val="00841F5B"/>
    <w:rsid w:val="00842DAD"/>
    <w:rsid w:val="00847D2D"/>
    <w:rsid w:val="008520D2"/>
    <w:rsid w:val="0085767F"/>
    <w:rsid w:val="00865639"/>
    <w:rsid w:val="00866699"/>
    <w:rsid w:val="0086761E"/>
    <w:rsid w:val="008709C1"/>
    <w:rsid w:val="00870CD6"/>
    <w:rsid w:val="00872A3E"/>
    <w:rsid w:val="00885C0A"/>
    <w:rsid w:val="00887B8D"/>
    <w:rsid w:val="008917B8"/>
    <w:rsid w:val="00894650"/>
    <w:rsid w:val="008956C8"/>
    <w:rsid w:val="008A00A1"/>
    <w:rsid w:val="008A2303"/>
    <w:rsid w:val="008A311D"/>
    <w:rsid w:val="008A3BC1"/>
    <w:rsid w:val="008A45ED"/>
    <w:rsid w:val="008A4E26"/>
    <w:rsid w:val="008B5554"/>
    <w:rsid w:val="008C1E38"/>
    <w:rsid w:val="008C2B34"/>
    <w:rsid w:val="008C53A9"/>
    <w:rsid w:val="008C700B"/>
    <w:rsid w:val="008D3F3D"/>
    <w:rsid w:val="008D4DB8"/>
    <w:rsid w:val="008D564D"/>
    <w:rsid w:val="008D593D"/>
    <w:rsid w:val="008D66DC"/>
    <w:rsid w:val="008D6C0F"/>
    <w:rsid w:val="008D6C2A"/>
    <w:rsid w:val="008E21BB"/>
    <w:rsid w:val="008E305F"/>
    <w:rsid w:val="008E7B0B"/>
    <w:rsid w:val="00901AF3"/>
    <w:rsid w:val="0090476F"/>
    <w:rsid w:val="00905734"/>
    <w:rsid w:val="0090697B"/>
    <w:rsid w:val="00907A2F"/>
    <w:rsid w:val="00911679"/>
    <w:rsid w:val="00915229"/>
    <w:rsid w:val="00916DE8"/>
    <w:rsid w:val="00920CA9"/>
    <w:rsid w:val="0092411C"/>
    <w:rsid w:val="009261B9"/>
    <w:rsid w:val="00926D78"/>
    <w:rsid w:val="00926E4A"/>
    <w:rsid w:val="00932822"/>
    <w:rsid w:val="0093300E"/>
    <w:rsid w:val="00940DF6"/>
    <w:rsid w:val="00942A80"/>
    <w:rsid w:val="0094311C"/>
    <w:rsid w:val="009469E4"/>
    <w:rsid w:val="00946B64"/>
    <w:rsid w:val="00946B65"/>
    <w:rsid w:val="009514FE"/>
    <w:rsid w:val="00953425"/>
    <w:rsid w:val="0095540B"/>
    <w:rsid w:val="0097251C"/>
    <w:rsid w:val="009737CF"/>
    <w:rsid w:val="00974273"/>
    <w:rsid w:val="00977F32"/>
    <w:rsid w:val="00980635"/>
    <w:rsid w:val="00980D61"/>
    <w:rsid w:val="00990CFE"/>
    <w:rsid w:val="00990D6F"/>
    <w:rsid w:val="00990EAD"/>
    <w:rsid w:val="00996EF3"/>
    <w:rsid w:val="009A1BA5"/>
    <w:rsid w:val="009A1DCA"/>
    <w:rsid w:val="009B20AF"/>
    <w:rsid w:val="009C31D3"/>
    <w:rsid w:val="009E039B"/>
    <w:rsid w:val="009E4F43"/>
    <w:rsid w:val="009F3527"/>
    <w:rsid w:val="009F5833"/>
    <w:rsid w:val="009F6C92"/>
    <w:rsid w:val="00A10E82"/>
    <w:rsid w:val="00A14354"/>
    <w:rsid w:val="00A146AC"/>
    <w:rsid w:val="00A163E7"/>
    <w:rsid w:val="00A203AB"/>
    <w:rsid w:val="00A24D72"/>
    <w:rsid w:val="00A2762A"/>
    <w:rsid w:val="00A31A42"/>
    <w:rsid w:val="00A32083"/>
    <w:rsid w:val="00A32BE0"/>
    <w:rsid w:val="00A32D03"/>
    <w:rsid w:val="00A4406C"/>
    <w:rsid w:val="00A5031B"/>
    <w:rsid w:val="00A50699"/>
    <w:rsid w:val="00A514F3"/>
    <w:rsid w:val="00A52E19"/>
    <w:rsid w:val="00A549E6"/>
    <w:rsid w:val="00A54F18"/>
    <w:rsid w:val="00A56E14"/>
    <w:rsid w:val="00A60108"/>
    <w:rsid w:val="00A60DF4"/>
    <w:rsid w:val="00A619F6"/>
    <w:rsid w:val="00A61DC5"/>
    <w:rsid w:val="00A62552"/>
    <w:rsid w:val="00A630DD"/>
    <w:rsid w:val="00A638D3"/>
    <w:rsid w:val="00A67659"/>
    <w:rsid w:val="00A6793C"/>
    <w:rsid w:val="00A73B2D"/>
    <w:rsid w:val="00A84BB4"/>
    <w:rsid w:val="00A86EB6"/>
    <w:rsid w:val="00A90268"/>
    <w:rsid w:val="00A9295E"/>
    <w:rsid w:val="00A9483E"/>
    <w:rsid w:val="00A94E34"/>
    <w:rsid w:val="00A97243"/>
    <w:rsid w:val="00A97AC5"/>
    <w:rsid w:val="00AA3F58"/>
    <w:rsid w:val="00AA5CB4"/>
    <w:rsid w:val="00AB19EF"/>
    <w:rsid w:val="00AB371C"/>
    <w:rsid w:val="00AB6B52"/>
    <w:rsid w:val="00AB6D8F"/>
    <w:rsid w:val="00AC13EA"/>
    <w:rsid w:val="00AC1D57"/>
    <w:rsid w:val="00AC260F"/>
    <w:rsid w:val="00AC2A8E"/>
    <w:rsid w:val="00AC6BC6"/>
    <w:rsid w:val="00AC7715"/>
    <w:rsid w:val="00AD5464"/>
    <w:rsid w:val="00AD592C"/>
    <w:rsid w:val="00AE048D"/>
    <w:rsid w:val="00AE0A30"/>
    <w:rsid w:val="00AE0E2B"/>
    <w:rsid w:val="00AE1153"/>
    <w:rsid w:val="00AE6893"/>
    <w:rsid w:val="00AF024E"/>
    <w:rsid w:val="00AF0EE3"/>
    <w:rsid w:val="00AF21A1"/>
    <w:rsid w:val="00AF22EF"/>
    <w:rsid w:val="00AF578D"/>
    <w:rsid w:val="00B00942"/>
    <w:rsid w:val="00B00DB9"/>
    <w:rsid w:val="00B01B57"/>
    <w:rsid w:val="00B03634"/>
    <w:rsid w:val="00B04EEE"/>
    <w:rsid w:val="00B064D0"/>
    <w:rsid w:val="00B079DB"/>
    <w:rsid w:val="00B16D40"/>
    <w:rsid w:val="00B22FD3"/>
    <w:rsid w:val="00B23DA6"/>
    <w:rsid w:val="00B24D17"/>
    <w:rsid w:val="00B27120"/>
    <w:rsid w:val="00B30050"/>
    <w:rsid w:val="00B351B9"/>
    <w:rsid w:val="00B35DFC"/>
    <w:rsid w:val="00B3758B"/>
    <w:rsid w:val="00B37961"/>
    <w:rsid w:val="00B40809"/>
    <w:rsid w:val="00B450FB"/>
    <w:rsid w:val="00B455C6"/>
    <w:rsid w:val="00B462DB"/>
    <w:rsid w:val="00B54384"/>
    <w:rsid w:val="00B55491"/>
    <w:rsid w:val="00B55E3F"/>
    <w:rsid w:val="00B5674B"/>
    <w:rsid w:val="00B6623B"/>
    <w:rsid w:val="00B70B39"/>
    <w:rsid w:val="00B71A38"/>
    <w:rsid w:val="00B73ACB"/>
    <w:rsid w:val="00B73C46"/>
    <w:rsid w:val="00B81425"/>
    <w:rsid w:val="00B8387C"/>
    <w:rsid w:val="00B8792A"/>
    <w:rsid w:val="00B90658"/>
    <w:rsid w:val="00B9526C"/>
    <w:rsid w:val="00B97079"/>
    <w:rsid w:val="00B97AB7"/>
    <w:rsid w:val="00BA044B"/>
    <w:rsid w:val="00BA1CF6"/>
    <w:rsid w:val="00BA272B"/>
    <w:rsid w:val="00BA3CE3"/>
    <w:rsid w:val="00BB330F"/>
    <w:rsid w:val="00BC09E5"/>
    <w:rsid w:val="00BC1CB4"/>
    <w:rsid w:val="00BC77BC"/>
    <w:rsid w:val="00BD1573"/>
    <w:rsid w:val="00BD6CBE"/>
    <w:rsid w:val="00BD7246"/>
    <w:rsid w:val="00BE1736"/>
    <w:rsid w:val="00BE2524"/>
    <w:rsid w:val="00BE2527"/>
    <w:rsid w:val="00BE3590"/>
    <w:rsid w:val="00BE5ECD"/>
    <w:rsid w:val="00BF0F91"/>
    <w:rsid w:val="00BF6C12"/>
    <w:rsid w:val="00C019A2"/>
    <w:rsid w:val="00C060A6"/>
    <w:rsid w:val="00C11819"/>
    <w:rsid w:val="00C11C2A"/>
    <w:rsid w:val="00C26367"/>
    <w:rsid w:val="00C301AD"/>
    <w:rsid w:val="00C31EDC"/>
    <w:rsid w:val="00C33066"/>
    <w:rsid w:val="00C3594C"/>
    <w:rsid w:val="00C427C6"/>
    <w:rsid w:val="00C4294E"/>
    <w:rsid w:val="00C454F1"/>
    <w:rsid w:val="00C51300"/>
    <w:rsid w:val="00C52E74"/>
    <w:rsid w:val="00C5569C"/>
    <w:rsid w:val="00C558ED"/>
    <w:rsid w:val="00C56B45"/>
    <w:rsid w:val="00C57285"/>
    <w:rsid w:val="00C61BE5"/>
    <w:rsid w:val="00C627FF"/>
    <w:rsid w:val="00C70F21"/>
    <w:rsid w:val="00C71B7C"/>
    <w:rsid w:val="00C74324"/>
    <w:rsid w:val="00C74B15"/>
    <w:rsid w:val="00C7566E"/>
    <w:rsid w:val="00C75BB7"/>
    <w:rsid w:val="00C80569"/>
    <w:rsid w:val="00C82090"/>
    <w:rsid w:val="00C827D0"/>
    <w:rsid w:val="00C8546E"/>
    <w:rsid w:val="00C86600"/>
    <w:rsid w:val="00C904AA"/>
    <w:rsid w:val="00C9127A"/>
    <w:rsid w:val="00C91B06"/>
    <w:rsid w:val="00CA0236"/>
    <w:rsid w:val="00CA1196"/>
    <w:rsid w:val="00CA2D43"/>
    <w:rsid w:val="00CA30E9"/>
    <w:rsid w:val="00CA33D9"/>
    <w:rsid w:val="00CA3B06"/>
    <w:rsid w:val="00CA4237"/>
    <w:rsid w:val="00CA4A96"/>
    <w:rsid w:val="00CA510E"/>
    <w:rsid w:val="00CA5D11"/>
    <w:rsid w:val="00CA6353"/>
    <w:rsid w:val="00CA7D18"/>
    <w:rsid w:val="00CB148D"/>
    <w:rsid w:val="00CB14A6"/>
    <w:rsid w:val="00CB3281"/>
    <w:rsid w:val="00CD66EB"/>
    <w:rsid w:val="00CE1859"/>
    <w:rsid w:val="00CF09C2"/>
    <w:rsid w:val="00CF5F55"/>
    <w:rsid w:val="00CF6064"/>
    <w:rsid w:val="00CF60C1"/>
    <w:rsid w:val="00CF615F"/>
    <w:rsid w:val="00CF6883"/>
    <w:rsid w:val="00D0151C"/>
    <w:rsid w:val="00D03B97"/>
    <w:rsid w:val="00D03BFA"/>
    <w:rsid w:val="00D044E7"/>
    <w:rsid w:val="00D04CCE"/>
    <w:rsid w:val="00D1321D"/>
    <w:rsid w:val="00D14471"/>
    <w:rsid w:val="00D156ED"/>
    <w:rsid w:val="00D15FC0"/>
    <w:rsid w:val="00D240D3"/>
    <w:rsid w:val="00D33DB2"/>
    <w:rsid w:val="00D3523A"/>
    <w:rsid w:val="00D35B3A"/>
    <w:rsid w:val="00D36BBD"/>
    <w:rsid w:val="00D455C8"/>
    <w:rsid w:val="00D47BCF"/>
    <w:rsid w:val="00D5159C"/>
    <w:rsid w:val="00D517EB"/>
    <w:rsid w:val="00D51AC4"/>
    <w:rsid w:val="00D543E3"/>
    <w:rsid w:val="00D57227"/>
    <w:rsid w:val="00D60907"/>
    <w:rsid w:val="00D6128E"/>
    <w:rsid w:val="00D67E93"/>
    <w:rsid w:val="00D71733"/>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E4F"/>
    <w:rsid w:val="00D94BAF"/>
    <w:rsid w:val="00DA1F47"/>
    <w:rsid w:val="00DA2613"/>
    <w:rsid w:val="00DA2E49"/>
    <w:rsid w:val="00DB0044"/>
    <w:rsid w:val="00DB0925"/>
    <w:rsid w:val="00DB3C9B"/>
    <w:rsid w:val="00DC701D"/>
    <w:rsid w:val="00DD4AC4"/>
    <w:rsid w:val="00DD517F"/>
    <w:rsid w:val="00DE2A97"/>
    <w:rsid w:val="00DE4474"/>
    <w:rsid w:val="00DF5B21"/>
    <w:rsid w:val="00DF6E42"/>
    <w:rsid w:val="00E02ED4"/>
    <w:rsid w:val="00E03CFA"/>
    <w:rsid w:val="00E0557C"/>
    <w:rsid w:val="00E05E18"/>
    <w:rsid w:val="00E1675F"/>
    <w:rsid w:val="00E17A79"/>
    <w:rsid w:val="00E21C98"/>
    <w:rsid w:val="00E23740"/>
    <w:rsid w:val="00E24A64"/>
    <w:rsid w:val="00E26045"/>
    <w:rsid w:val="00E26F01"/>
    <w:rsid w:val="00E32F30"/>
    <w:rsid w:val="00E34BCE"/>
    <w:rsid w:val="00E35543"/>
    <w:rsid w:val="00E423E6"/>
    <w:rsid w:val="00E44A26"/>
    <w:rsid w:val="00E45C4B"/>
    <w:rsid w:val="00E46CF3"/>
    <w:rsid w:val="00E47BA2"/>
    <w:rsid w:val="00E5104B"/>
    <w:rsid w:val="00E52A67"/>
    <w:rsid w:val="00E5468F"/>
    <w:rsid w:val="00E55413"/>
    <w:rsid w:val="00E55EF1"/>
    <w:rsid w:val="00E61676"/>
    <w:rsid w:val="00E64A2D"/>
    <w:rsid w:val="00E662CA"/>
    <w:rsid w:val="00E7069C"/>
    <w:rsid w:val="00E707E0"/>
    <w:rsid w:val="00E74ACE"/>
    <w:rsid w:val="00E76E09"/>
    <w:rsid w:val="00E81A9C"/>
    <w:rsid w:val="00E86D3F"/>
    <w:rsid w:val="00E94350"/>
    <w:rsid w:val="00E9623A"/>
    <w:rsid w:val="00EA0F70"/>
    <w:rsid w:val="00EA1FBE"/>
    <w:rsid w:val="00EA5B6B"/>
    <w:rsid w:val="00EB0F49"/>
    <w:rsid w:val="00EB13F6"/>
    <w:rsid w:val="00EB1698"/>
    <w:rsid w:val="00EB16C3"/>
    <w:rsid w:val="00EB1B53"/>
    <w:rsid w:val="00EB1B68"/>
    <w:rsid w:val="00EB4B0E"/>
    <w:rsid w:val="00EC03CB"/>
    <w:rsid w:val="00EC40DB"/>
    <w:rsid w:val="00ED09E0"/>
    <w:rsid w:val="00ED3FD3"/>
    <w:rsid w:val="00ED6300"/>
    <w:rsid w:val="00ED671C"/>
    <w:rsid w:val="00EE0536"/>
    <w:rsid w:val="00EE68FC"/>
    <w:rsid w:val="00EE6DD2"/>
    <w:rsid w:val="00EF1591"/>
    <w:rsid w:val="00EF1738"/>
    <w:rsid w:val="00EF2987"/>
    <w:rsid w:val="00EF3180"/>
    <w:rsid w:val="00EF6ECD"/>
    <w:rsid w:val="00F04479"/>
    <w:rsid w:val="00F0565D"/>
    <w:rsid w:val="00F075C2"/>
    <w:rsid w:val="00F1033C"/>
    <w:rsid w:val="00F10DD5"/>
    <w:rsid w:val="00F11372"/>
    <w:rsid w:val="00F11BAB"/>
    <w:rsid w:val="00F2070F"/>
    <w:rsid w:val="00F210E1"/>
    <w:rsid w:val="00F22B83"/>
    <w:rsid w:val="00F22C8D"/>
    <w:rsid w:val="00F240E8"/>
    <w:rsid w:val="00F24A10"/>
    <w:rsid w:val="00F2549B"/>
    <w:rsid w:val="00F2727D"/>
    <w:rsid w:val="00F3235F"/>
    <w:rsid w:val="00F33A50"/>
    <w:rsid w:val="00F34ACB"/>
    <w:rsid w:val="00F357E0"/>
    <w:rsid w:val="00F37BB3"/>
    <w:rsid w:val="00F411EE"/>
    <w:rsid w:val="00F42CFA"/>
    <w:rsid w:val="00F462B3"/>
    <w:rsid w:val="00F463C1"/>
    <w:rsid w:val="00F57AE6"/>
    <w:rsid w:val="00F611F0"/>
    <w:rsid w:val="00F62C7E"/>
    <w:rsid w:val="00F70752"/>
    <w:rsid w:val="00F73E3E"/>
    <w:rsid w:val="00F8038F"/>
    <w:rsid w:val="00F819B7"/>
    <w:rsid w:val="00F82818"/>
    <w:rsid w:val="00F956A4"/>
    <w:rsid w:val="00F96F76"/>
    <w:rsid w:val="00FA0730"/>
    <w:rsid w:val="00FA1F0A"/>
    <w:rsid w:val="00FA4A9B"/>
    <w:rsid w:val="00FA4EE9"/>
    <w:rsid w:val="00FB0093"/>
    <w:rsid w:val="00FB2A1F"/>
    <w:rsid w:val="00FB35E2"/>
    <w:rsid w:val="00FB3662"/>
    <w:rsid w:val="00FB37C4"/>
    <w:rsid w:val="00FB403A"/>
    <w:rsid w:val="00FB4D19"/>
    <w:rsid w:val="00FB508B"/>
    <w:rsid w:val="00FB6CF5"/>
    <w:rsid w:val="00FC277A"/>
    <w:rsid w:val="00FC2AFA"/>
    <w:rsid w:val="00FD3083"/>
    <w:rsid w:val="00FD69DE"/>
    <w:rsid w:val="00FD76E9"/>
    <w:rsid w:val="00FE7538"/>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AA50"/>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iki.dcrgraphs.n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diag.uniroma1.it/~degiacom/papers/2015/CAISE1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406</cp:revision>
  <dcterms:created xsi:type="dcterms:W3CDTF">2016-11-26T08:26:00Z</dcterms:created>
  <dcterms:modified xsi:type="dcterms:W3CDTF">2016-12-02T18:40:00Z</dcterms:modified>
</cp:coreProperties>
</file>