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24E2C" w14:textId="7B4DE95D" w:rsidR="00BD677F" w:rsidRDefault="00747817">
      <w:r>
        <w:t>Wenxin Chen is my girlfriend!</w:t>
      </w:r>
    </w:p>
    <w:sectPr w:rsidR="00BD6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F6"/>
    <w:rsid w:val="002C7A78"/>
    <w:rsid w:val="005C00F6"/>
    <w:rsid w:val="00747817"/>
    <w:rsid w:val="00756592"/>
    <w:rsid w:val="00BD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FA71"/>
  <w15:chartTrackingRefBased/>
  <w15:docId w15:val="{4669E8B1-F779-4042-8806-B320F814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A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柏呈</dc:creator>
  <cp:keywords/>
  <dc:description/>
  <cp:lastModifiedBy>余 柏呈</cp:lastModifiedBy>
  <cp:revision>2</cp:revision>
  <dcterms:created xsi:type="dcterms:W3CDTF">2021-01-02T05:24:00Z</dcterms:created>
  <dcterms:modified xsi:type="dcterms:W3CDTF">2021-01-02T05:25:00Z</dcterms:modified>
</cp:coreProperties>
</file>