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315" w:lineRule="atLeast"/>
        <w:rPr>
          <w:rFonts w:hint="default" w:ascii="Arial" w:hAnsi="Arial" w:eastAsia="Times New Roman" w:cs="Arial"/>
          <w:color w:val="333333"/>
          <w:sz w:val="21"/>
          <w:szCs w:val="21"/>
          <w:lang w:val="en" w:eastAsia="en-IN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.Question 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" w:eastAsia="en-IN"/>
        </w:rPr>
        <w:t>1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are reasonable approaches for designing a fast, scalable, programmable data plane?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Make software routers faster by distributing software routers across clusters.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Make software routers faster by reducing the need to copy packets from the kernel into user space.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Make hardware routers more programmable with custom OpenFlow chips.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Make software routers faster by amortizing packet-processing costs across batches of packets.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Send all traffic through software switches running in user space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2.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are functions that are commonly performed by a programmable data plane?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Specifying access control policies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Learning the mappings between output ports and source addresses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Forwarding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Maintaining statistics about traffic (e.g., traffic counters)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Enforcing access control decisions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3.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functions might be performed by a Click element?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Dropping packets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Computing shortest paths routes between two routers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Reading a packet from a network device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Classifying packets into different priority queues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Counting packets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4.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4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programmable data planes in Click?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Click elements can be composed to perform complex functions, such as the forwarding at an IP router.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Data-plane processing in Click is limited to a fixed set of elements provided by the software.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Click configuration is a simplified version of Python.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Click elements can be composed to perform complex network-wide functions, such as shortest paths or BGP routing.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Click elements cannot perform common data plane operations such as TTL decrement or checksum computations.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5.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5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Suppose a RouteBricks routers with one intermediate switching stage and 5 servers, each with five 1 Gbps ports. What is the required per-server processing rate, assuming that traffic is not necessarily uniform?</w:t>
      </w: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333333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333333"/>
          <w:sz w:val="21"/>
          <w:szCs w:val="21"/>
        </w:rPr>
        <w:object>
          <v:shape id="_x0000_i1045" o:spt="201" type="#_x0000_t201" style="height:18pt;width:49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6.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6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Why does a RouteBricks server assign one core per queue?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Having multiple cores accessing the same queue would require each core to perform only one function in the packet processing pipeline, which is inefficient.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Having multiple cores accessing the same queue would require locking to prevent concurrent memory accesses, slowing packet forwarding performance.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Cores have heterogeneous performance, and packets are different sizes, so it makes sense to assign less powerful cores to queues that have smaller packets.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Having multiple cores accessing the same queue might create the possibility that there is a queue that is not served by any cores.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7.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7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are some tricks commonly employed in software to accelerate packet forwarding?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Forwarding smaller packets before larger packets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Avoiding lookups on the software bridge between virtual interfaces and physical interfaces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Batch processing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Large packet buffers that hold multiple packets that can be read with a single read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Ethernet GRE tunnels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8.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8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What are some of the problems with current OpenFlow hardware that motivated a custom OpenFlow chip design?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Current hardware makes it difficult to implement multiple match action stages, and to repurpose TCAM and SRAM across multiple match-action stages.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current OpenFlow protocol depends on the constraints of conventional switching chips.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Current hardware cannot support OpenFlow 1.0 match-action primitives.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Current hardware is difficult to repurpose in the field.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Current hardware cannot forward traffic at line rates.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9.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9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motivations for SwitchBlade, which supports composition of pre-synthesized hardware data plane modules on an FPGA?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Programming in C is difficult.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FPGAs are lower-cost and consume less power than conventional ASICs or OpenFlow switching chips.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Programming in Verilog is difficult.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Most data plane protocols involve composing only a limited number of data-plane actions.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Experimental data planes may need to operate in parallel with production data planes.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10.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Question 10</w:t>
      </w:r>
      <w:bookmarkEnd w:id="0"/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the current OpenFlow chip design described in the lesson?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Actions can be applied to different header fields in parallel.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 OpenFlow chip requires about twice as much chip area as a conventional switching chip.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 OpenFlow chip can perform arbitrary packet processing operations, such as deep packet inspection.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Memory can be mapped arbitrarily across different stages of the match-action pipeline.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architecture is based on a reduced instruction set, so that as chips become faster, packet forwarding speeds should also increase.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3"/>
    <w:rsid w:val="000D4473"/>
    <w:rsid w:val="00117A65"/>
    <w:rsid w:val="002B3885"/>
    <w:rsid w:val="00371E05"/>
    <w:rsid w:val="003E4A7F"/>
    <w:rsid w:val="005B228D"/>
    <w:rsid w:val="005E1BC6"/>
    <w:rsid w:val="00891706"/>
    <w:rsid w:val="00945746"/>
    <w:rsid w:val="00D90CF7"/>
    <w:rsid w:val="00DE4462"/>
    <w:rsid w:val="00DF06DA"/>
    <w:rsid w:val="00E9682D"/>
    <w:rsid w:val="00EB4DC7"/>
    <w:rsid w:val="7DBFEAB7"/>
    <w:rsid w:val="FA0FE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flex1_mv0w51"/>
    <w:basedOn w:val="2"/>
    <w:uiPriority w:val="0"/>
  </w:style>
  <w:style w:type="character" w:customStyle="1" w:styleId="6">
    <w:name w:val="centercontent_dqfu5r-o_o-childcontainer_1dy709p"/>
    <w:basedOn w:val="2"/>
    <w:uiPriority w:val="0"/>
  </w:style>
  <w:style w:type="paragraph" w:customStyle="1" w:styleId="7">
    <w:name w:val="rc-formpartsquestion__questionnumbe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screenreader-only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947</Words>
  <Characters>5398</Characters>
  <Lines>44</Lines>
  <Paragraphs>12</Paragraphs>
  <TotalTime>1</TotalTime>
  <ScaleCrop>false</ScaleCrop>
  <LinksUpToDate>false</LinksUpToDate>
  <CharactersWithSpaces>6333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2020-03-04T09:44:00Z</dcterms:created>
  <dc:creator>Gaurav Prasad [MU - Jaipur]</dc:creator>
  <cp:lastModifiedBy>kali</cp:lastModifiedBy>
  <dcterms:modified xsi:type="dcterms:W3CDTF">2020-06-28T12:47:26Z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