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kinsoku w:val="1"/>
      </w:pPr>
      <w:r>
        <w:t>熟客</w:t>
      </w:r>
    </w:p>
    <w:p>
      <w:pPr>
        <w:pStyle w:val="Metadata"/>
        <w:jc w:val="center"/>
        <w:kinsoku w:val="1"/>
      </w:pPr>
      <w:r>
        <w:t>猶安</w:t>
      </w:r>
    </w:p>
    <w:p>
      <w:pPr>
        <w:pStyle w:val="Subtitle"/>
        <w:jc w:val="center"/>
        <w:kinsoku w:val="1"/>
      </w:pPr>
      <w:r>
        <w:t>命案重構版・完整創作計畫</w:t>
      </w:r>
    </w:p>
    <w:p>
      <w:pPr>
        <w:pStyle w:val="Subtitle"/>
        <w:jc w:val="center"/>
        <w:kinsoku w:val="1"/>
      </w:pPr>
      <w:r>
        <w:t>大綱｜人物｜分章｜懸念｜反轉｜真相｜社會現狀反射弧</w:t>
      </w:r>
    </w:p>
    <w:p>
      <w:pPr>
        <w:pStyle w:val="Metadata"/>
        <w:jc w:val="center"/>
        <w:kinsoku w:val="1"/>
      </w:pPr>
      <w:r>
        <w:t>小說目標 23,500 字，上限 25,000 字。六章，章名僅用數字。</w:t>
      </w:r>
    </w:p>
    <w:p>
      <w:pPr>
        <w:pStyle w:val="Metadata"/>
        <w:jc w:val="center"/>
        <w:kinsoku w:val="1"/>
      </w:pPr>
      <w:r>
        <w:t>本文件交代全部謎底，供起稿與編輯複核使用，並非小說正文。</w:t>
      </w:r>
    </w:p>
    <w:p>
      <w:pPr>
        <w:pStyle w:val="Heading1"/>
        <w:kinsoku w:val="1"/>
      </w:pPr>
      <w:r>
        <w:t>創作計畫</w:t>
      </w:r>
    </w:p>
    <w:p>
      <w:pPr>
        <w:pStyle w:val="Heading2"/>
        <w:kinsoku w:val="1"/>
      </w:pPr>
      <w:r>
        <w:t>核心提案</w:t>
      </w:r>
    </w:p>
    <w:p>
      <w:pPr>
        <w:kinsoku w:val="1"/>
      </w:pPr>
      <w:r>
        <w:t>同志酒吧岸邊的一場聚會結束前，三十二歲的熟客陳則安死在員工整理間。門沒有鎖。店長方立勤說他先前喝多了，店裡有人送水，也有人照看。前廳的人似乎都知道他在睡，說起最後一次確認他狀況的經過，卻只記得自己接到什麼交代。</w:t>
      </w:r>
    </w:p>
    <w:p>
      <w:pPr>
        <w:kinsoku w:val="1"/>
      </w:pPr>
      <w:r>
        <w:t>翌日，店家發布悼念文字。陳則安被寫成照顧年輕公關的好客人；曾與他當眾爭執、手上仍戴著護具的邱明修，則成了網路上被反覆點名的人。案發時仍在工作的江以衡與沈至堯發現，文中有自己的名字，所謂共同確認的敘述卻從未讓他們確認。</w:t>
      </w:r>
    </w:p>
    <w:p>
      <w:pPr>
        <w:kinsoku w:val="1"/>
      </w:pPr>
      <w:r>
        <w:t>他們追查這場聚會的邀請，才看見陳曾是岸邊的公關。這次回來，他想讓幾名知情者共同記下邱明修受傷的經過，也必須承認自己曾替店方留住那個想下班的人。殺人者把一次準備說清楚的聚首，變成人人都能代死者說話的場合。</w:t>
      </w:r>
    </w:p>
    <w:p>
      <w:pPr>
        <w:kinsoku w:val="1"/>
      </w:pPr>
      <w:r>
        <w:t>兩位男主必須查明陳何時仍然活著、誰真正進過整理間，以及他準備交出的說法為什麼有兩個版本。兩週後，店家將發布共同署名的追思長文。江以衡被安排以新人身分接下陳生前照顧大家的位置；沈至堯則被要求替所有員工作出保證。查案的壓力，正在變成他們下一份工作。</w:t>
      </w:r>
    </w:p>
    <w:p>
      <w:pPr>
        <w:pStyle w:val="Heading2"/>
        <w:kinsoku w:val="1"/>
      </w:pPr>
      <w:r>
        <w:t>命案與閱讀承諾</w:t>
      </w:r>
    </w:p>
    <w:p>
      <w:pPr>
        <w:kinsoku w:val="1"/>
      </w:pPr>
      <w:r>
        <w:t>本案只有一宗死亡事件。死者為陳則安，殺人者為方立勤。方在整理間內蓄意以鈍器殺人；作者底稿確定他的致死意圖，正文以必要的傷害結果與證據呈現。殺人動機連結既有傷害事件、管理權及對外說法的控制，不發展情殺或帳款爭議。</w:t>
      </w:r>
    </w:p>
    <w:p>
      <w:pPr>
        <w:kinsoku w:val="1"/>
      </w:pPr>
      <w:r>
        <w:t>第一章結束前發現死者；第二章明確進入他殺疑案。命案不延到後段才出現。後續四個主要反轉分別改變最後生存目擊、聚會目的、店主的嫌疑與店長介入事件的起點，均須帶來新行動。</w:t>
      </w:r>
    </w:p>
    <w:p>
      <w:pPr>
        <w:kinsoku w:val="1"/>
      </w:pPr>
      <w:r>
        <w:t>案件有可推導的答案。熟悉工作並不使兩名公關突然精通法醫；他們能核對自己做過的事、向本人索取相關記錄，並辨認工作語言被改寫的位置。報案、救護與正式偵查存在於故事背景，沒有刑警角色，也不安排偵查者代主角宣布謎底。</w:t>
      </w:r>
    </w:p>
    <w:p>
      <w:pPr>
        <w:kinsoku w:val="1"/>
      </w:pPr>
      <w:r>
        <w:t>讀者可以提早懷疑方立勤。後半部的推進仍有內容：查出他為何殺陳、哪份文件被替換、誰替他製造了錯誤的時間線，以及雙男主如何避免再次替這套說法署名。</w:t>
      </w:r>
    </w:p>
    <w:p>
      <w:pPr>
        <w:pStyle w:val="Heading2"/>
        <w:kinsoku w:val="1"/>
      </w:pPr>
      <w:r>
        <w:t>篇幅與敘事重心</w:t>
      </w:r>
    </w:p>
    <w:p>
      <w:pPr>
        <w:kinsoku w:val="1"/>
      </w:pPr>
      <w:r>
        <w:t>六章採第三人稱限知，江以衡與沈至堯交替擔任視角。小說正文以含標點、數字、不含空白的全部字元保守核算，目標 23,500 字，保留 1,500 字修訂空間。</w:t>
      </w:r>
    </w:p>
    <w:p>
      <w:pPr>
        <w:kinsoku w:val="1"/>
      </w:pPr>
      <w:r>
        <w:t>以場景主要功能估算，命案及解謎約占五成，職業生活與社會處境約占四成，雙男主的同志情感約占一成。同一場接待可以同時推動三者，比例用於修稿取捨，不切成互不相干的段落。</w:t>
      </w:r>
    </w:p>
    <w:p>
      <w:pPr>
        <w:kinsoku w:val="1"/>
      </w:pPr>
      <w:r>
        <w:t>七名主要人物均為成年男性；背景出場者亦限定男性。不另加女性親屬、女客、女記者或女性回憶人物。江二十六歲、沈二十九歲，維持年輕生活的疲倦、移動與尚未站定的位置。</w:t>
      </w:r>
    </w:p>
    <w:p>
      <w:pPr>
        <w:kinsoku w:val="1"/>
      </w:pPr>
      <w:r>
        <w:t>本版移除私密影像。謎題的材料採工作訊息、通話時間、訂位與交接記錄、兩份事件文字，以及人物的局部見聞。流量透過公開文章、留言與人物介紹介入命案。</w:t>
      </w:r>
    </w:p>
    <w:p>
      <w:pPr>
        <w:pStyle w:val="Heading2"/>
        <w:kinsoku w:val="1"/>
      </w:pPr>
      <w:r>
        <w:t>聚首與懼熟</w:t>
      </w:r>
    </w:p>
    <w:p>
      <w:pPr>
        <w:kinsoku w:val="1"/>
      </w:pPr>
      <w:r>
        <w:t>聚首線由江以衡推進。他從訂位、邀請與同桌安排查起，逐一弄清每個人為何到場。中段查出陳正在召集知情者，終段則面對店方召集共同署名者。兩次聚在一起，爭的是誰能帶著自己的說法留下。</w:t>
      </w:r>
    </w:p>
    <w:p>
      <w:pPr>
        <w:kinsoku w:val="1"/>
      </w:pPr>
      <w:r>
        <w:t>懼熟線由沈至堯推進。他熟悉同事如何表示喝夠、何時想換手，以及一句先放著在工作現場究竟代表什麼。案發後，這些省力的默契被改寫成對別人身體狀況的保證。他愈清楚自己曾經靠這些默契把工作做好，愈難承認它們可以被用來隔開求助。</w:t>
      </w:r>
    </w:p>
    <w:p>
      <w:pPr>
        <w:kinsoku w:val="1"/>
      </w:pPr>
      <w:r>
        <w:t>兩線在第五章交會。江核清陳原先想交出的文字；沈還原看過、放水、接手幾個詞的來源。聚會的目的與那晚的工作動線互相證明，殺人者才失去躲在集體敘述裡的位置。</w:t>
      </w:r>
    </w:p>
    <w:p>
      <w:pPr>
        <w:kinsoku w:val="1"/>
      </w:pPr>
      <w:r>
        <w:t>熟客所帶來的安全感必須先成立。有人記得晚班的人還沒吃飯，有人知道哪位公關正在考證照，也有人在冷清的夜裡坐到最後。懼熟從這份真實的熟悉長出來：一個人說今天不行，其他人卻拿過去的他回答。</w:t>
      </w:r>
    </w:p>
    <w:p>
      <w:pPr>
        <w:pStyle w:val="Heading2"/>
        <w:kinsoku w:val="1"/>
      </w:pPr>
      <w:r>
        <w:t>意象與情感</w:t>
      </w:r>
    </w:p>
    <w:p>
      <w:pPr>
        <w:kinsoku w:val="1"/>
      </w:pPr>
      <w:r>
        <w:t>城市裡的每個人都可能是對方的胃。</w:t>
      </w:r>
    </w:p>
    <w:p>
      <w:pPr>
        <w:kinsoku w:val="1"/>
      </w:pPr>
      <w:r>
        <w:t>陳回來時需要岸邊承認他曾經在這裡工作，店家需要他以熟客身分帶回客人。方需要新人服從交接，謝需要方替他處理難看的部分。江有時把清理工作交給郭，好讓自己留在客人喜歡的位置；沈也曾讓陳接下自己無法處理的一桌。</w:t>
      </w:r>
    </w:p>
    <w:p>
      <w:pPr>
        <w:kinsoku w:val="1"/>
      </w:pPr>
      <w:r>
        <w:t>死後的陳仍能供應一篇有情義的文章。邱的受傷、江的哽咽、沈的保證，又可供應下一篇。意象落在一個人如何把另一個人的疲倦、反應與信用接過來使用，不反覆堆疊吞食詞彙。</w:t>
      </w:r>
    </w:p>
    <w:p>
      <w:pPr>
        <w:kinsoku w:val="1"/>
      </w:pPr>
      <w:r>
        <w:t>雙男主之間保留吸引與牽掛。江逐漸能辨認沈客氣時的緊繃，沈開始詢問江是否願意留下。兩人的親近透過共同承擔證詞的代價累積，情感高潮是一個人終於無須替另一個人回答。</w:t>
      </w:r>
    </w:p>
    <w:p>
      <w:pPr>
        <w:pStyle w:val="Heading1"/>
        <w:kinsoku w:val="1"/>
      </w:pPr>
      <w:r>
        <w:t>場域與工作設定</w:t>
      </w:r>
    </w:p>
    <w:p>
      <w:pPr>
        <w:pStyle w:val="Heading2"/>
        <w:kinsoku w:val="1"/>
      </w:pPr>
      <w:r>
        <w:t>岸邊的空間</w:t>
      </w:r>
    </w:p>
    <w:p>
      <w:pPr>
        <w:kinsoku w:val="1"/>
      </w:pPr>
      <w:r>
        <w:t>岸邊是台北林森北路附近支巷中的虛構小型同志酒吧。長吧台十席，另有兩張四人桌。前門接騎樓；前廳後方的短走道通往洗手間與員工整理間。整理間只有這一個出入口，沒有後門、暗道、連通房或可供成人通行的窗。</w:t>
      </w:r>
    </w:p>
    <w:p>
      <w:pPr>
        <w:kinsoku w:val="1"/>
      </w:pPr>
      <w:r>
        <w:t>整理間存放衣物與備用品，不是私密服務包廂。門外有置物架，吧台端能看見置物架及門前走道，看不到關門後的房內。將水放上架，與進房把水交到某人手中，是兩件可由正常動線區分的事。</w:t>
      </w:r>
    </w:p>
    <w:p>
      <w:pPr>
        <w:kinsoku w:val="1"/>
      </w:pPr>
      <w:r>
        <w:t>前廳另有靠吧台的矮櫃，收店補貨時使用。交接表上的完成記號表示某項工作被登記完成，不能單憑記號證明登記者當時站在矮櫃前。第一章先讓一次普通的補貨登記出現，後文才使用它作為誤導。</w:t>
      </w:r>
    </w:p>
    <w:p>
      <w:pPr>
        <w:kinsoku w:val="1"/>
      </w:pPr>
      <w:r>
        <w:t>鑄鐵門擋平日用於開店搬物時固定整理間門。第一章開店場景即出現這件物品。命案後它由正式調查處理；雙男主不擅自取走、清洗或自行檢驗。正文不詳述施力技巧與傷口數值。</w:t>
      </w:r>
    </w:p>
    <w:p>
      <w:pPr>
        <w:pStyle w:val="Heading2"/>
        <w:kinsoku w:val="1"/>
      </w:pPr>
      <w:r>
        <w:t>這一家店的分工</w:t>
      </w:r>
    </w:p>
    <w:p>
      <w:pPr>
        <w:kinsoku w:val="1"/>
      </w:pPr>
      <w:r>
        <w:t>謝秉川是店主，決定聘任、重大活動與公開聲明。方立勤改設為店長，由公關升任，負責日常排班、接客調度、收班交接及店家帳號文字。此處調整他原先的影像工作者職業，使案件直接發生在管理關係之中。</w:t>
      </w:r>
    </w:p>
    <w:p>
      <w:pPr>
        <w:kinsoku w:val="1"/>
      </w:pPr>
      <w:r>
        <w:t>江以衡、沈至堯與邱明修都是駐店公關，工作包括聊天、記人、串桌、留意客人狀況與同事換手。郭奕辰負責吧台、飲品與杯具。江、沈能調整接待方式，無權保證自己或同事下個月的班次。</w:t>
      </w:r>
    </w:p>
    <w:p>
      <w:pPr>
        <w:kinsoku w:val="1"/>
      </w:pPr>
      <w:r>
        <w:t>故事以飲品與陪伴性接待為工作內容。下班、店外往來及是否多留一會，會由當事人與現場安排發生摩擦。小說不由男公關職稱推定性服務，也不混用其他店型的看檯、包框制度。</w:t>
      </w:r>
    </w:p>
    <w:p>
      <w:pPr>
        <w:kinsoku w:val="1"/>
      </w:pPr>
      <w:r>
        <w:t>班前口頭交代客人資訊，班後留一張簡短交接表。以杯墊蓋杯口請同事換手，是沈與兩名新人自訂的默契。營業時段、紙表、杯墊及帳號管理均為岸邊的虛構制度，仍可由後續職業訪談校正。</w:t>
      </w:r>
    </w:p>
    <w:p>
      <w:pPr>
        <w:pStyle w:val="Heading2"/>
        <w:kinsoku w:val="1"/>
      </w:pPr>
      <w:r>
        <w:t>流量如何推動情節</w:t>
      </w:r>
    </w:p>
    <w:p>
      <w:pPr>
        <w:kinsoku w:val="1"/>
      </w:pPr>
      <w:r>
        <w:t>第一章，聚會以熟客回來吃飯的文字向外介紹。尚在班上的公關仍要完成接待，參與活動的自由與責任已經不同。</w:t>
      </w:r>
    </w:p>
    <w:p>
      <w:pPr>
        <w:kinsoku w:val="1"/>
      </w:pPr>
      <w:r>
        <w:t>第二章，悼念文把陳固定成照顧公關的恩客，把邱當晚的拒絕放進忘恩的敘事。轉傳者依公開工作介紹找到邱的工作名，詢問與辱罵進入店家帳號；方再以需要統一口徑為由，接管員工回覆。</w:t>
      </w:r>
    </w:p>
    <w:p>
      <w:pPr>
        <w:kinsoku w:val="1"/>
      </w:pPr>
      <w:r>
        <w:t>第四章，江因命案後較受詢問，被提議寫第一人稱回憶。他得到一次被看見的機會，條件卻是接受店方替他安排的感情。沒有自動依流量扣班的虛構平台，壓力由謝與方的個別決定施加。</w:t>
      </w:r>
    </w:p>
    <w:p>
      <w:pPr>
        <w:kinsoku w:val="1"/>
      </w:pPr>
      <w:r>
        <w:t>第六章，店家要把共同署名長文當成事件已被內部理解的證明。即使凶手已被指出，文章仍試圖使用江的接待、沈的年資與邱的原諒。結尾保留更正傳得較慢、部分轉傳未被撤回的後果。</w:t>
      </w:r>
    </w:p>
    <w:p>
      <w:pPr>
        <w:pStyle w:val="Heading1"/>
        <w:kinsoku w:val="1"/>
      </w:pPr>
      <w:r>
        <w:t>人物設定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300"/>
        <w:gridCol w:w="2300"/>
        <w:gridCol w:w="5760"/>
      </w:tblGrid>
      <w:tr>
        <w:trPr>
          <w:cantSplit/>
          <w:tblHeader/>
        </w:trPr>
        <w:tc>
          <w:tcPr>
            <w:tcW w:type="dxa" w:w="1300"/>
            <w:vAlign w:val="top"/>
            <w:shd w:fill="F4F6F9" w:val="clear"/>
          </w:tcPr>
          <w:p>
            <w:pPr>
              <w:pStyle w:val="TableHeader"/>
            </w:pPr>
            <w:r>
              <w:t>人物</w:t>
            </w:r>
          </w:p>
        </w:tc>
        <w:tc>
          <w:tcPr>
            <w:tcW w:type="dxa" w:w="2300"/>
            <w:vAlign w:val="top"/>
            <w:shd w:fill="F4F6F9" w:val="clear"/>
          </w:tcPr>
          <w:p>
            <w:pPr>
              <w:pStyle w:val="TableHeader"/>
            </w:pPr>
            <w:r>
              <w:t>年齡與職業</w:t>
            </w:r>
          </w:p>
        </w:tc>
        <w:tc>
          <w:tcPr>
            <w:tcW w:type="dxa" w:w="5760"/>
            <w:vAlign w:val="top"/>
            <w:shd w:fill="F4F6F9" w:val="clear"/>
          </w:tcPr>
          <w:p>
            <w:pPr>
              <w:pStyle w:val="TableHeader"/>
            </w:pPr>
            <w:r>
              <w:t>故事中的決定權與代價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江以衡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26 歲；駐店公關，九個月年資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掌握接待與部分現場見聞；被要求署名、承接死者的人物位置。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沈至堯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29 歲；駐店公關，三年年資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熟悉交接與新人默契；必須承認自己曾把求助交還給管理者。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邱明修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24 歲；駐店公關，五個月年資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傷害舊案當事人；決定提供哪些工作記錄，並拒絕以原諒換取可信度。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陳則安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32 歲；健身房店長、岸邊熟客，曾任該店公關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死者；有帶客信用，也仍受舊工作關係召喚。召集知情者並準備承認自己的參與。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方立勤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34 歲；岸邊店長，由公關升任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殺人者；控制日常排班、交接與對外文字，直接造成傷害舊案。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謝秉川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40 歲；岸邊店主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能撤換店長、批准公開說法；掩蓋留店命令，因而成為重要嫌疑人。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TableBody"/>
            </w:pPr>
            <w:r>
              <w:t>郭奕辰</w:t>
            </w:r>
          </w:p>
        </w:tc>
        <w:tc>
          <w:tcPr>
            <w:tcW w:type="dxa" w:w="2300"/>
            <w:vAlign w:val="top"/>
          </w:tcPr>
          <w:p>
            <w:pPr>
              <w:pStyle w:val="TableBody"/>
            </w:pPr>
            <w:r>
              <w:t>27 歲；吧台兼外場</w:t>
            </w:r>
          </w:p>
        </w:tc>
        <w:tc>
          <w:tcPr>
            <w:tcW w:type="dxa" w:w="5760"/>
            <w:vAlign w:val="top"/>
          </w:tcPr>
          <w:p>
            <w:pPr>
              <w:pStyle w:val="TableBody"/>
            </w:pPr>
            <w:r>
              <w:t>掌握門前動線與交接文字；送水被改成生存目擊，面臨犯案嫌疑。</w:t>
            </w:r>
          </w:p>
        </w:tc>
      </w:tr>
    </w:tbl>
    <w:p>
      <w:pPr>
        <w:spacing w:after="40"/>
        <w:kinsoku w:val="1"/>
      </w:pPr>
    </w:p>
    <w:p>
      <w:pPr>
        <w:pStyle w:val="Heading2"/>
        <w:kinsoku w:val="1"/>
      </w:pPr>
      <w:r>
        <w:t>江以衡</w:t>
      </w:r>
    </w:p>
    <w:p>
      <w:pPr>
        <w:kinsoku w:val="1"/>
      </w:pPr>
      <w:r>
        <w:t>江先是客人，後來才成為公關。他喜歡有人記得自己，因此特別擅長讓第二次見面的人感覺早已熟識。進店工作九個月，他開始記不清哪些關心出於自己，哪些只是下一次接話需要保留的材料。</w:t>
      </w:r>
    </w:p>
    <w:p>
      <w:pPr>
        <w:kinsoku w:val="1"/>
      </w:pPr>
      <w:r>
        <w:t>他住板橋，騎車往返，衣服帶回的酒味要到白天才散。案發夜他在前廳核對交接，也在第一章看見陳於一點十八分左右取回文件。這項重要見聞當場寫出，不留到後段突然想起。</w:t>
      </w:r>
    </w:p>
    <w:p>
      <w:pPr>
        <w:kinsoku w:val="1"/>
      </w:pPr>
      <w:r>
        <w:t>他的缺點是把氣氛順利當成工作完成。他一度想接受店家安排的回憶文章，因為終於有人願意聽新人說話。查到自己名字被加進共同確認後，他才看見能發言與能決定發言內容之間的距離。</w:t>
      </w:r>
    </w:p>
    <w:p>
      <w:pPr>
        <w:kinsoku w:val="1"/>
      </w:pPr>
      <w:r>
        <w:t>他的調查能力是記住稱呼、來店目的及誰替誰開口。他沿邀請線找到陳生前的原稿，也負責逐一詢問相關者是否願意核對。高潮由他撤回署名及公開指出版本差異推進。結尾他仍做接待工作，學會把不能答應的話說完。</w:t>
      </w:r>
    </w:p>
    <w:p>
      <w:pPr>
        <w:pStyle w:val="Heading2"/>
        <w:kinsoku w:val="1"/>
      </w:pPr>
      <w:r>
        <w:t>沈至堯</w:t>
      </w:r>
    </w:p>
    <w:p>
      <w:pPr>
        <w:kinsoku w:val="1"/>
      </w:pPr>
      <w:r>
        <w:t>沈在岸邊三年，常帶新人，沒有正式管理職。他能察覺一個人笑得太快、喝水喝得太慢，卻也熟悉將不舒服暫時處理到場面能繼續運轉的方法。這項能力曾保護同事，也曾替上游節省了承擔。</w:t>
      </w:r>
    </w:p>
    <w:p>
      <w:pPr>
        <w:kinsoku w:val="1"/>
      </w:pPr>
      <w:r>
        <w:t>邱受傷的那晚，沈曾聽見求助，接受方會處理的說法而返回前廳。他沒有看到致傷動作；第二章即坦白自己知道的全程。案發當晚他陪邱到附近便利商店談是否留下，命案發現後才一起返店。</w:t>
      </w:r>
    </w:p>
    <w:p>
      <w:pPr>
        <w:kinsoku w:val="1"/>
      </w:pPr>
      <w:r>
        <w:t>他調查時先問一句話在工作裡究竟承諾了什麼。郭說放好水，方寫成看見喝水；陳說願意承認自己留下邱，方要求他承認造成受傷。沈對這些差異的辨識形成懼熟線。</w:t>
      </w:r>
    </w:p>
    <w:p>
      <w:pPr>
        <w:kinsoku w:val="1"/>
      </w:pPr>
      <w:r>
        <w:t>他對江的情感帶著謹慎。他不替江拒絕邀稿，也不要求江和自己一起離職。後段他說清可能失去的工作，再讓江自己回答。終章他停止替全體員工保證，逐句標明自己的見聞與不確定。</w:t>
      </w:r>
    </w:p>
    <w:p>
      <w:pPr>
        <w:pStyle w:val="Heading2"/>
        <w:kinsoku w:val="1"/>
      </w:pPr>
      <w:r>
        <w:t>邱明修</w:t>
      </w:r>
    </w:p>
    <w:p>
      <w:pPr>
        <w:kinsoku w:val="1"/>
      </w:pPr>
      <w:r>
        <w:t>邱喜歡公關工作裡可以主動接近人的部分。他會記住客人新工作開始的日子，也懂得在接待中安排自己的節奏。他右手受傷後暫時減班，故事仍讓他有生活、有判斷，並能決定何時回來。</w:t>
      </w:r>
    </w:p>
    <w:p>
      <w:pPr>
        <w:kinsoku w:val="1"/>
      </w:pPr>
      <w:r>
        <w:t>他確實怨陳。舊案當晚，陳曾站在出口勸他再坐一下。陳後來願意作證，並未自動取得邱的原諒。命案前的爭執，源自邱不接受陳用一場共同吃飯宣告事情已被理解。</w:t>
      </w:r>
    </w:p>
    <w:p>
      <w:pPr>
        <w:kinsoku w:val="1"/>
      </w:pPr>
      <w:r>
        <w:t>他清楚指認方抓扯並造成自己手傷。第二章首次完整出場就說明，不能為了保留凶手懸念把他的親身知情拖到結尾。讀者因此可以早早懷疑方，後續仍須核對命案本身。</w:t>
      </w:r>
    </w:p>
    <w:p>
      <w:pPr>
        <w:kinsoku w:val="1"/>
      </w:pPr>
      <w:r>
        <w:t>他在一點二十一分接到陳的電話，聽見陳拒絕方準備的另一份文字。通話時間與他自己知道的談話在第二章交代；第四章取得兩份原稿後，讀者才能理解電話裡那張究竟指什麼。他只提供此事相關記錄，無須交出整部手機或私人生活。</w:t>
      </w:r>
    </w:p>
    <w:p>
      <w:pPr>
        <w:pStyle w:val="Heading2"/>
        <w:kinsoku w:val="1"/>
      </w:pPr>
      <w:r>
        <w:t>陳則安</w:t>
      </w:r>
    </w:p>
    <w:p>
      <w:pPr>
        <w:kinsoku w:val="1"/>
      </w:pPr>
      <w:r>
        <w:t>陳二十三歲時在岸邊當過兩年公關，離職後進入健身房工作，逐步做到店長。如今他帶著客人回店，喜歡大家叫他安哥。這段履歷在第一章先以他熟悉備品位置、偶爾被方叫去接一下的行為露出，不以隱藏本名或雙重人格處理。</w:t>
      </w:r>
    </w:p>
    <w:p>
      <w:pPr>
        <w:kinsoku w:val="1"/>
      </w:pPr>
      <w:r>
        <w:t>他知道上班的人怎麼勉強自己，卻曾利用這份知道，勸邱再留一下。受傷事件發生時，方才是實際抓扯者；陳曾作為熟客接手勸留，也接受過含糊的事後說法。他的悔意包含愧疚與不願成為代罪者，兩者同時存在。</w:t>
      </w:r>
    </w:p>
    <w:p>
      <w:pPr>
        <w:kinsoku w:val="1"/>
      </w:pPr>
      <w:r>
        <w:t>這次聚會，他希望知情者共同留下各自的見聞。他事前告訴邱會有核對文字，邱同意出席討論，未同意公開傷勢或替任何人和解。陳卻仍期待吃完一頓飯就能重建關係，這是他帶入聚會的盲點。</w:t>
      </w:r>
    </w:p>
    <w:p>
      <w:pPr>
        <w:kinsoku w:val="1"/>
      </w:pPr>
      <w:r>
        <w:t>他不是等待被發現秘密的空殼。第一章給他完整的活人場景：記得江沒吃晚餐，替郭順手收杯，回應邱時又忍不住說自己了解。讀者應同時明白他值得哀悼，以及受傷者為何仍然生氣。</w:t>
      </w:r>
    </w:p>
    <w:p>
      <w:pPr>
        <w:pStyle w:val="Heading2"/>
        <w:kinsoku w:val="1"/>
      </w:pPr>
      <w:r>
        <w:t>方立勤</w:t>
      </w:r>
    </w:p>
    <w:p>
      <w:pPr>
        <w:kinsoku w:val="1"/>
      </w:pPr>
      <w:r>
        <w:t>方由公關升任店長，把自己曾經忍下來的事整理成新人應該學會的工作方法。他能決定誰去接桌、誰處理善後、哪些話進入公開介紹。這些都是職場上的權力，不另寫為雙男主之間的情感支配。</w:t>
      </w:r>
    </w:p>
    <w:p>
      <w:pPr>
        <w:kinsoku w:val="1"/>
      </w:pPr>
      <w:r>
        <w:t>舊案中，邱已交班卻被要求留下安撫一桌。方在邱嘗試離開時抓扯、推門，造成其右手受傷。陳目睹施力；沈只看到之前的求助與之後的傷勢。方隨後把事情寫成陳與邱之間的爭執，讓實際的管理指令消失。</w:t>
      </w:r>
    </w:p>
    <w:p>
      <w:pPr>
        <w:kinsoku w:val="1"/>
      </w:pPr>
      <w:r>
        <w:t>陳準備共同核對，謝又要求方給出可交代的說明。方有失去店長位置、面對具體指認的壓力，也無法接受過去的同事當眾否認他的處理資格。他在案發前先要求陳簽下改稿，試圖把致傷責任轉給陳；遭拒後於整理間內蓄意殺害陳。</w:t>
      </w:r>
    </w:p>
    <w:p>
      <w:pPr>
        <w:kinsoku w:val="1"/>
      </w:pPr>
      <w:r>
        <w:t>殺人不是一場預先精密安排的整夜局。先有把人隔開談話的管理手段，再有當場的殺人決定，接著才有利用既存誤會的掩飾。方不必控制每個人的反應；他倚靠大家已經習慣接受交接摘要。</w:t>
      </w:r>
    </w:p>
    <w:p>
      <w:pPr>
        <w:pStyle w:val="Heading2"/>
        <w:kinsoku w:val="1"/>
      </w:pPr>
      <w:r>
        <w:t>謝秉川</w:t>
      </w:r>
    </w:p>
    <w:p>
      <w:pPr>
        <w:kinsoku w:val="1"/>
      </w:pPr>
      <w:r>
        <w:t>謝擁有店。他知道工作有時被延長，也常把下班後的要求說成大家自己留下。案發後，他先批准維持情義形象的悼念文，並隱去自己要求散場後繼續處理邱事件的命令。這使他具有真實的秘密與嫌疑。</w:t>
      </w:r>
    </w:p>
    <w:p>
      <w:pPr>
        <w:kinsoku w:val="1"/>
      </w:pPr>
      <w:r>
        <w:t>他在舊案未親眼見到致傷動作，命案當下也沒有看到殺人。他以為方能收拾衝突，讓店的形象恢復。第四章，他交出的原始命令證明自己說過謊，也揭露方有獨立的改稿與留人行動。</w:t>
      </w:r>
    </w:p>
    <w:p>
      <w:pPr>
        <w:kinsoku w:val="1"/>
      </w:pPr>
      <w:r>
        <w:t>他的行動不在指認凶手後自動結束。謝仍可能把問題收束成已經撤換一名店長，繼續要求員工共同署名。終章要讓這種管理延續出現在新的文字要求裡，而非再替他追加一宗隱藏謀殺。</w:t>
      </w:r>
    </w:p>
    <w:p>
      <w:pPr>
        <w:pStyle w:val="Heading2"/>
        <w:kinsoku w:val="1"/>
      </w:pPr>
      <w:r>
        <w:t>郭奕辰</w:t>
      </w:r>
    </w:p>
    <w:p>
      <w:pPr>
        <w:kinsoku w:val="1"/>
      </w:pPr>
      <w:r>
        <w:t>郭的注意力經常在杯具、飲品與尚未完成的清理。他能看見走道，無法看穿整理間。他在一點二十五分把水放到門外架上，回覆工作群放好了，沒有進房、沒有看見陳喝水，也沒有判斷對方正在睡覺。</w:t>
      </w:r>
    </w:p>
    <w:p>
      <w:pPr>
        <w:kinsoku w:val="1"/>
      </w:pPr>
      <w:r>
        <w:t>方將這項工作完成通知寫成最後生存目擊，讓郭成為表面上最後接近死者的人。郭在第二章一被直接詢問就澄清自己的實際行動；後續由江的見聞與原始回覆支持，不能把他的遲疑寫成無理由藏證。</w:t>
      </w:r>
    </w:p>
    <w:p>
      <w:pPr>
        <w:kinsoku w:val="1"/>
      </w:pPr>
      <w:r>
        <w:t>他起初想保住工作，不願成為唯一指控店長的人。改變發生於自己的話已被用來指控自己。他願意完整說明動線，同時要求江也寫出那晚交給自己多少善後，讓互助中的轉嫁有具體回應。</w:t>
      </w:r>
    </w:p>
    <w:p>
      <w:pPr>
        <w:pStyle w:val="Heading1"/>
        <w:kinsoku w:val="1"/>
      </w:pPr>
      <w:r>
        <w:t>完整故事大綱</w:t>
      </w:r>
    </w:p>
    <w:p>
      <w:pPr>
        <w:kinsoku w:val="1"/>
      </w:pPr>
      <w:r>
        <w:t>第一章從正常接待進入聚會。江以衡喜歡陳則安帶來的熱鬧，也發現這名客人過度熟悉員工使用的東西。邱明修帶著護具回來，與陳談到某份尚未核對的文字。邱不肯把自己出席當成已經接受道歉，沈陪他暫時離店。收班時，方通知大家陳已睡下，不必打擾；江隨後明明又見到陳走到前廳取文件，便把那句話理解為早先的狀況，繼續工作。</w:t>
      </w:r>
    </w:p>
    <w:p>
      <w:pPr>
        <w:kinsoku w:val="1"/>
      </w:pPr>
      <w:r>
        <w:t>客人散盡後，江在前廳核對杯具，與返到前廳的謝談及當晚爭執，同時打電話請沈回來。方在後方停留數分鐘，返回前廳。郭依囑將水放在整理間外。稍後江要進去取自己的外套，發現陳倒在房內，立即求援。第一章停在江發現大家先前所說的睡，沒有任何人親自確認。</w:t>
      </w:r>
    </w:p>
    <w:p>
      <w:pPr>
        <w:kinsoku w:val="1"/>
      </w:pPr>
      <w:r>
        <w:t>第二章，案件進入他殺調查，網路上卻先形成邱報復恩客的故事。沈發現悼念文擅自使用全體員工確認，於是逐人詢問。他得到郭只放水、沒有見到活人的回答，也完整聽見邱對舊案的指認。邱交代命案前接過陳的電話；陳當時仍在爭辯另一份文字。沈必須先區分收到消息、親眼看見與判斷身體狀態。</w:t>
      </w:r>
    </w:p>
    <w:p>
      <w:pPr>
        <w:kinsoku w:val="1"/>
      </w:pPr>
      <w:r>
        <w:t>第三章，江沿著邀請找到陳的原稿與舊履歷。陳曾是公關，這次聚會也帶有共同核對舊案的目的。最刺痛江的是，陳離職後仍會回來接桌，店家稱之為幫忙；同一個人可以在宣傳中成為恩客，在現場重新變成可被叫動的人。江也看見陳原稿承認自己曾擋住邱的去路，沒有把他變成完全清白的救援者。</w:t>
      </w:r>
    </w:p>
    <w:p>
      <w:pPr>
        <w:kinsoku w:val="1"/>
      </w:pPr>
      <w:r>
        <w:t>第四章，謝隱去的工作命令使他成為強烈嫌疑人。他曾要求散場後把事情談完，卻對外說全是朋友聚會。他交出原始往來自保，證明方另備一份把致傷責任推給陳的文字，也讓最後通話的內容有了明確指涉。江、沈把時間資料與見聞放在一起：陳在謝已返前廳後仍然活著；郭沒有進房；方的補貨記號也不等於他當時在前廳。</w:t>
      </w:r>
    </w:p>
    <w:p>
      <w:pPr>
        <w:kinsoku w:val="1"/>
      </w:pPr>
      <w:r>
        <w:t>第五章，兩線匯合。方先宣布陳睡下，實際上正在要求他接受改稿；陳拒絕後遭殺害。方再把郭的放水寫成見證，把邱的憤怒寫成動機，把謝的遮掩留作另一個可以被懷疑的方向。雙男主將具來源的記錄交付正式調查，也各自留下完整陳述。對質只針對方的時間、版本與本人發出的指令，不靠激怒他後取得自白才能成立。</w:t>
      </w:r>
    </w:p>
    <w:p>
      <w:pPr>
        <w:kinsoku w:val="1"/>
      </w:pPr>
      <w:r>
        <w:t>第六章移到兩週後、另行借用的會議空間。店家邀員工討論復工與共同署名長文，無須回到尚可能受管制的案發房間。謝願意把方切出去，卻仍希望大家承認陳的好、邱的原諒及店裡的互相照顧。江撤回被代擬的回憶，沈限定自己能證明的事，郭要求更正假目擊，邱保留對死者的不原諒。命案有明確凶手；活著的人仍須處理一間店如何繼續使用他們。</w:t>
      </w:r>
    </w:p>
    <w:p>
      <w:pPr>
        <w:pStyle w:val="Heading1"/>
        <w:kinsoku w:val="1"/>
      </w:pPr>
      <w:r>
        <w:t>六章內容與節奏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560"/>
        <w:gridCol w:w="2540"/>
        <w:gridCol w:w="900"/>
        <w:gridCol w:w="5360"/>
      </w:tblGrid>
      <w:tr>
        <w:trPr>
          <w:cantSplit/>
          <w:tblHeader/>
        </w:trPr>
        <w:tc>
          <w:tcPr>
            <w:tcW w:type="dxa" w:w="560"/>
            <w:vAlign w:val="top"/>
            <w:shd w:fill="F4F6F9" w:val="clear"/>
          </w:tcPr>
          <w:p>
            <w:pPr>
              <w:pStyle w:val="TableHeader"/>
              <w:jc w:val="center"/>
            </w:pPr>
            <w:r>
              <w:t>章</w:t>
            </w:r>
          </w:p>
        </w:tc>
        <w:tc>
          <w:tcPr>
            <w:tcW w:type="dxa" w:w="2540"/>
            <w:vAlign w:val="top"/>
            <w:shd w:fill="F4F6F9" w:val="clear"/>
          </w:tcPr>
          <w:p>
            <w:pPr>
              <w:pStyle w:val="TableHeader"/>
            </w:pPr>
            <w:r>
              <w:t>視角與主要時段</w:t>
            </w:r>
          </w:p>
        </w:tc>
        <w:tc>
          <w:tcPr>
            <w:tcW w:type="dxa" w:w="900"/>
            <w:vAlign w:val="top"/>
            <w:shd w:fill="F4F6F9" w:val="clear"/>
          </w:tcPr>
          <w:p>
            <w:pPr>
              <w:pStyle w:val="TableHeader"/>
              <w:jc w:val="center"/>
            </w:pPr>
            <w:r>
              <w:t>字數</w:t>
            </w:r>
          </w:p>
        </w:tc>
        <w:tc>
          <w:tcPr>
            <w:tcW w:type="dxa" w:w="5360"/>
            <w:vAlign w:val="top"/>
            <w:shd w:fill="F4F6F9" w:val="clear"/>
          </w:tcPr>
          <w:p>
            <w:pPr>
              <w:pStyle w:val="TableHeader"/>
            </w:pPr>
            <w:r>
              <w:t>主要推進與章末懸念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1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江；案發夜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3,600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正常接待、聚首、爭執、發現死者；人人知道他在睡，消息從哪裡來？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2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沈；翌日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3,800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假目擊、舊傷、最後通話；死者當時拒絕的是哪份文字？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3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江；第二至三日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4,100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死者的公關經歷、邀請原意與原稿；誰把共同核對改成了和解聚餐？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4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沈；第四至五日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4,000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店主的謊、兩份文字、工作記號；被掩蓋的命令與殺人是否出自同一人？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5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江；第六日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4,300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動線、時序與動機合攏，確認方殺人；已查清的事還能被怎麼改寫？</w:t>
            </w:r>
          </w:p>
        </w:tc>
      </w:tr>
      <w:tr>
        <w:trPr>
          <w:cantSplit/>
        </w:trPr>
        <w:tc>
          <w:tcPr>
            <w:tcW w:type="dxa" w:w="560"/>
            <w:vAlign w:val="top"/>
          </w:tcPr>
          <w:p>
            <w:pPr>
              <w:pStyle w:val="TableBody"/>
              <w:jc w:val="center"/>
            </w:pPr>
            <w:r>
              <w:t>6</w:t>
            </w:r>
          </w:p>
        </w:tc>
        <w:tc>
          <w:tcPr>
            <w:tcW w:type="dxa" w:w="2540"/>
            <w:vAlign w:val="top"/>
          </w:tcPr>
          <w:p>
            <w:pPr>
              <w:pStyle w:val="TableBody"/>
            </w:pPr>
            <w:r>
              <w:t>沈；兩週後及短尾聲</w:t>
            </w:r>
          </w:p>
        </w:tc>
        <w:tc>
          <w:tcPr>
            <w:tcW w:type="dxa" w:w="900"/>
            <w:vAlign w:val="top"/>
          </w:tcPr>
          <w:p>
            <w:pPr>
              <w:pStyle w:val="TableBody"/>
              <w:jc w:val="center"/>
            </w:pPr>
            <w:r>
              <w:t>3,700</w:t>
            </w:r>
          </w:p>
        </w:tc>
        <w:tc>
          <w:tcPr>
            <w:tcW w:type="dxa" w:w="5360"/>
            <w:vAlign w:val="top"/>
          </w:tcPr>
          <w:p>
            <w:pPr>
              <w:pStyle w:val="TableBody"/>
            </w:pPr>
            <w:r>
              <w:t>署名會面、個別更正、工作後果；各人保留自己的話與離場權。</w:t>
            </w:r>
          </w:p>
        </w:tc>
      </w:tr>
    </w:tbl>
    <w:p>
      <w:pPr>
        <w:spacing w:after="40"/>
        <w:kinsoku w:val="1"/>
      </w:pPr>
    </w:p>
    <w:p>
      <w:pPr>
        <w:pStyle w:val="Heading2"/>
        <w:kinsoku w:val="1"/>
      </w:pPr>
      <w:r>
        <w:t>1</w:t>
      </w:r>
    </w:p>
    <w:p>
      <w:pPr>
        <w:kinsoku w:val="1"/>
      </w:pPr>
      <w:r>
        <w:t>開場先讓江接住一個冷掉的場面，寫出記人、補水與郭接手清理的工作。陳進來後，自然知道備品在哪裡，方也自然叫他接一下。此時不作履歷說明，讀者先接觸這個身體的熟練。</w:t>
      </w:r>
    </w:p>
    <w:p>
      <w:pPr>
        <w:kinsoku w:val="1"/>
      </w:pPr>
      <w:r>
        <w:t>邱與陳的爭執要聽得清楚。邱拒絕的是被代言，陳則以為自己肯認錯便能讓大家重新坐下。江忙著照顧氣氛，尚未看見這份差異如何關乎後面的命案。</w:t>
      </w:r>
    </w:p>
    <w:p>
      <w:pPr>
        <w:kinsoku w:val="1"/>
      </w:pPr>
      <w:r>
        <w:t>重要動作依實際順序寫：方的睡了通知、陳取回原稿、謝返回前廳、江與沈通話、方走出走道、郭放水、江發現死者。讀者先得到見聞，之後才能重新排列其含義。第一章不把兇案當作一具無名身體的噱頭，陳至少有兩次主動選擇與一段失敗的道歉。</w:t>
      </w:r>
    </w:p>
    <w:p>
      <w:pPr>
        <w:pStyle w:val="Heading2"/>
        <w:kinsoku w:val="1"/>
      </w:pPr>
      <w:r>
        <w:t>2</w:t>
      </w:r>
    </w:p>
    <w:p>
      <w:pPr>
        <w:kinsoku w:val="1"/>
      </w:pPr>
      <w:r>
        <w:t>以沈醒來看見共同確認四字開場。他先核對有沒有同事真的確認過，再聯絡邱。郭立即說明放水的動作；邱完整交代受傷及最後通話。兩段陳述提供不同資訊，避免都用來重述店長可疑。</w:t>
      </w:r>
    </w:p>
    <w:p>
      <w:pPr>
        <w:kinsoku w:val="1"/>
      </w:pPr>
      <w:r>
        <w:t>沈坦白自己在舊案中曾把求助交還給方。邱不因此安慰他。沈仍須把自己的失職寫入陳述，這是本章的情感行動。</w:t>
      </w:r>
    </w:p>
    <w:p>
      <w:pPr>
        <w:kinsoku w:val="1"/>
      </w:pPr>
      <w:r>
        <w:t>本章解除把生氣直接當殺人證據的捷徑，並提出仍須核對的犯案窗口。便利商店的消費時間只協助核對邱的位置，不寫成全知紀錄；通話顯示何時聯絡，談話內容由接聽者負責陳述。</w:t>
      </w:r>
    </w:p>
    <w:p>
      <w:pPr>
        <w:pStyle w:val="Heading2"/>
        <w:kinsoku w:val="1"/>
      </w:pPr>
      <w:r>
        <w:t>3</w:t>
      </w:r>
    </w:p>
    <w:p>
      <w:pPr>
        <w:kinsoku w:val="1"/>
      </w:pPr>
      <w:r>
        <w:t>江從邀請訊息問到原稿。資料由本來收到的人自願提供，不安排偷解鎖死者手機。他在白天去見邱，沿通勤與租屋生活寫出這群人在營業時間以外的城市。</w:t>
      </w:r>
    </w:p>
    <w:p>
      <w:pPr>
        <w:kinsoku w:val="1"/>
      </w:pPr>
      <w:r>
        <w:t>陳的公關過去在本章正式確認。沈與謝本來知道，江先前不知道；沈的第二章視角不能刻意把陳寫成從未工作過的陌生顧客，只需在自然位置提到他做過這行，第三章再展開具體履歷與聚會用途。</w:t>
      </w:r>
    </w:p>
    <w:p>
      <w:pPr>
        <w:kinsoku w:val="1"/>
      </w:pPr>
      <w:r>
        <w:t>原稿讓江看見陳既願作證，又想恢復自己的好人位置。這個認識不撤銷他的受害，也不逼邱修正感情。章末出現謝要求收班後談完的原始片段，將疑點引向擁有最終決定權的人。</w:t>
      </w:r>
    </w:p>
    <w:p>
      <w:pPr>
        <w:pStyle w:val="Heading2"/>
        <w:kinsoku w:val="1"/>
      </w:pPr>
      <w:r>
        <w:t>4</w:t>
      </w:r>
    </w:p>
    <w:p>
      <w:pPr>
        <w:kinsoku w:val="1"/>
      </w:pPr>
      <w:r>
        <w:t>沈要求謝提供完整相關往來。謝為澄清自己沒有在最後時段留在房內，必須交出會暴露自身命令的資料。這份交換有代價，不把資料寫成突然掉出來的答案。</w:t>
      </w:r>
    </w:p>
    <w:p>
      <w:pPr>
        <w:kinsoku w:val="1"/>
      </w:pPr>
      <w:r>
        <w:t>兩份文字在同一場景並置。陳原稿承認勸留，並指明方的抓扯；方的版本改成陳誤拉邱的手，將管理指令換成朋友之間的衝突。最後通話中的不簽那張因此得到解答。</w:t>
      </w:r>
    </w:p>
    <w:p>
      <w:pPr>
        <w:kinsoku w:val="1"/>
      </w:pPr>
      <w:r>
        <w:t>本章末，沈將江的現場順序與邱的通話時間對上，發現陳在謝返回前廳後仍活著。謝的遮掩是真的，現有命案時序卻不支持他親自施行最後傷害。讀者已能推導方的主要責任，不強留一個到終章才出現的關鍵資料。</w:t>
      </w:r>
    </w:p>
    <w:p>
      <w:pPr>
        <w:pStyle w:val="Heading2"/>
        <w:kinsoku w:val="1"/>
      </w:pPr>
      <w:r>
        <w:t>5</w:t>
      </w:r>
    </w:p>
    <w:p>
      <w:pPr>
        <w:kinsoku w:val="1"/>
      </w:pPr>
      <w:r>
        <w:t>江核對假目擊如何形成。原始的放好了沒有描述死者狀況，第一次出現見到陳喝水來自方交付的對外稿。方在命案前也發過不要進去的管理通知，其目的原是隔開陳與其他核對者。</w:t>
      </w:r>
    </w:p>
    <w:p>
      <w:pPr>
        <w:kinsoku w:val="1"/>
      </w:pPr>
      <w:r>
        <w:t>將最後通話之後到發現死者之間的動線合起來：謝在前廳，邱與沈尚未返店；郭放水時一直在江可見的門前，未進房；方則是此段內唯一與陳在房內相處、其後自行走出的人。他口中的前廳補貨，由一個提前填下的完成記號支持，實際見聞與未補上的物品都不相符。</w:t>
      </w:r>
    </w:p>
    <w:p>
      <w:pPr>
        <w:kinsoku w:val="1"/>
      </w:pPr>
      <w:r>
        <w:t>對質分成短場景。方逐項改口，雙男主不必等待他自白。他們提交能指向方的完整材料，並把不能親證的殺人動作與已核對的事實分開。當晚的正式物證檢驗作為後續獨立核對，不在最後突然給一個從未鋪陳的鑑定結果取代推理。</w:t>
      </w:r>
    </w:p>
    <w:p>
      <w:pPr>
        <w:kinsoku w:val="1"/>
      </w:pPr>
      <w:r>
        <w:t>章末，江收到謝代擬的追思稿。開頭仍是陳如何照顧他們。謎底已經迫使人改口，使用這些人的方式卻仍有延續，為終章留下具體未完成事項。</w:t>
      </w:r>
    </w:p>
    <w:p>
      <w:pPr>
        <w:pStyle w:val="Heading2"/>
        <w:kinsoku w:val="1"/>
      </w:pPr>
      <w:r>
        <w:t>6</w:t>
      </w:r>
    </w:p>
    <w:p>
      <w:pPr>
        <w:kinsoku w:val="1"/>
      </w:pPr>
      <w:r>
        <w:t>會面設在另行借用的小會議室，出席者均為既有人物中的成年男性。方不參加，正式偵查進展用必要的背景資訊交代，不在此安排處罰表演或完整審判。</w:t>
      </w:r>
    </w:p>
    <w:p>
      <w:pPr>
        <w:kinsoku w:val="1"/>
      </w:pPr>
      <w:r>
        <w:t>謝請眾人簽署共同長文，江逐句撤回沒有說過的感謝。沈先讀自己的版本，再請郭與邱自行決定。郭要求改正放水的敘述，邱同意記錄陳願意作證，仍不願寫下已經原諒。這些不同意見可以同時留下，構成聚首線最後一次有效的共同在場。</w:t>
      </w:r>
    </w:p>
    <w:p>
      <w:pPr>
        <w:kinsoku w:val="1"/>
      </w:pPr>
      <w:r>
        <w:t>官方帳號撤回錯誤目擊敘述、標示未獲同意的署名，並保留可追溯的更正。轉傳不會因此全部消失。江的原定活動安排被取消，沈另找班，郭面對店內工作調整；後果具體而有差異。</w:t>
      </w:r>
    </w:p>
    <w:p>
      <w:pPr>
        <w:kinsoku w:val="1"/>
      </w:pPr>
      <w:r>
        <w:t>尾聲回到一次普通的等人。沈問江要不要吃東西，江先說自己要回家拿衣服。沈沒有替他決定今天也留下。兩人可以下一次再聚，最後一個動作不必拿愛情解決整個城市。</w:t>
      </w:r>
    </w:p>
    <w:p>
      <w:pPr>
        <w:pStyle w:val="Heading1"/>
        <w:kinsoku w:val="1"/>
      </w:pPr>
      <w:r>
        <w:t>懸念與線索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450"/>
        <w:gridCol w:w="1200"/>
        <w:gridCol w:w="2600"/>
        <w:gridCol w:w="4110"/>
      </w:tblGrid>
      <w:tr>
        <w:trPr>
          <w:cantSplit/>
          <w:tblHeader/>
        </w:trPr>
        <w:tc>
          <w:tcPr>
            <w:tcW w:type="dxa" w:w="1450"/>
            <w:vAlign w:val="top"/>
            <w:shd w:fill="F4F6F9" w:val="clear"/>
          </w:tcPr>
          <w:p>
            <w:pPr>
              <w:pStyle w:val="TableHeader"/>
            </w:pPr>
            <w:r>
              <w:t>線索</w:t>
            </w:r>
          </w:p>
        </w:tc>
        <w:tc>
          <w:tcPr>
            <w:tcW w:type="dxa" w:w="1200"/>
            <w:vAlign w:val="top"/>
            <w:shd w:fill="F4F6F9" w:val="clear"/>
          </w:tcPr>
          <w:p>
            <w:pPr>
              <w:pStyle w:val="TableHeader"/>
            </w:pPr>
            <w:r>
              <w:t>初次出現</w:t>
            </w:r>
          </w:p>
        </w:tc>
        <w:tc>
          <w:tcPr>
            <w:tcW w:type="dxa" w:w="2600"/>
            <w:vAlign w:val="top"/>
            <w:shd w:fill="F4F6F9" w:val="clear"/>
          </w:tcPr>
          <w:p>
            <w:pPr>
              <w:pStyle w:val="TableHeader"/>
            </w:pPr>
            <w:r>
              <w:t>初讀解釋</w:t>
            </w:r>
          </w:p>
        </w:tc>
        <w:tc>
          <w:tcPr>
            <w:tcW w:type="dxa" w:w="4110"/>
            <w:vAlign w:val="top"/>
            <w:shd w:fill="F4F6F9" w:val="clear"/>
          </w:tcPr>
          <w:p>
            <w:pPr>
              <w:pStyle w:val="TableHeader"/>
            </w:pPr>
            <w:r>
              <w:t>回收時的作用與限制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陳熟悉員工備品位置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熟客常來，什麼都知道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指向公關過去與仍被召回的工作身體；單獨不能證明案件。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杯墊蓋住杯口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邱不高興，不願配合聚會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已有換手默契；支持他當晚想結束，不據此推定殺人意圖。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一點六分的睡了通知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店長已處理客人狀況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陳之後仍出來取稿、通話，通知實際隔開接近；不當成精準死亡時間。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江親見陳取回原稿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散場前拿自己的東西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確認陳曾清醒移動及攜稿，打破把整段時間當睡眠的敘事。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邱的一點二十一分通話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2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死者仍想勸他回來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配合接聽者內容、江與謝的相處順序，界定最後確認活著的時段。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郭的放好了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1、2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送水並確認客人能喝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只確認水放到門外架上；對外稿首次加上活人目擊，追出說法來源。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補貨完成記號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1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方當時在前廳工作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記號可提前填，實物與目擊不符；拆除形式上的位置證明，仍須其他動線互證。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陳的邀請與原稿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3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一次熟人吃飯及私人道歉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證明知情者核對的目的，亦保留死者的勸留責任；由收件者提供。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謝的留店指令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3、4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店主可能為掩蓋而殺人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揭露工作分類與遮掩，增加嫌疑；最後通話及前廳見聞限制其犯案機會。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Body"/>
            </w:pPr>
            <w:r>
              <w:t>方的另一份文字</w:t>
            </w:r>
          </w:p>
        </w:tc>
        <w:tc>
          <w:tcPr>
            <w:tcW w:type="dxa" w:w="1200"/>
            <w:vAlign w:val="top"/>
          </w:tcPr>
          <w:p>
            <w:pPr>
              <w:pStyle w:val="TableBody"/>
            </w:pPr>
            <w:r>
              <w:t>第 4 章</w:t>
            </w:r>
          </w:p>
        </w:tc>
        <w:tc>
          <w:tcPr>
            <w:tcW w:type="dxa" w:w="2600"/>
            <w:vAlign w:val="top"/>
          </w:tcPr>
          <w:p>
            <w:pPr>
              <w:pStyle w:val="TableBody"/>
            </w:pPr>
            <w:r>
              <w:t>為了統一措辭的改稿</w:t>
            </w:r>
          </w:p>
        </w:tc>
        <w:tc>
          <w:tcPr>
            <w:tcW w:type="dxa" w:w="4110"/>
            <w:vAlign w:val="top"/>
          </w:tcPr>
          <w:p>
            <w:pPr>
              <w:pStyle w:val="TableBody"/>
            </w:pPr>
            <w:r>
              <w:t>把致傷動作者從方換成陳，補足殺人前爭執與責任轉移的動機。</w:t>
            </w:r>
          </w:p>
        </w:tc>
      </w:tr>
    </w:tbl>
    <w:p>
      <w:pPr>
        <w:spacing w:after="40"/>
        <w:kinsoku w:val="1"/>
      </w:pPr>
    </w:p>
    <w:p>
      <w:pPr>
        <w:pStyle w:val="Heading2"/>
        <w:kinsoku w:val="1"/>
      </w:pPr>
      <w:r>
        <w:t>資料取得與公平性</w:t>
      </w:r>
    </w:p>
    <w:p>
      <w:pPr>
        <w:kinsoku w:val="1"/>
      </w:pPr>
      <w:r>
        <w:t>訊息由發送者或收件者提供相關段落，保留前後文與原始時間。通話紀錄證明聯絡時間及對象，談話內容來自邱的陳述；本案不把通話紀錄寫成錄音，也不要求讀者相信未提過的自動錄音功能。</w:t>
      </w:r>
    </w:p>
    <w:p>
      <w:pPr>
        <w:kinsoku w:val="1"/>
      </w:pPr>
      <w:r>
        <w:t>正式偵查可能同步接觸資料。主角在某一章取得材料，僅表示他們在那時能理解和使用，不暗示承辦單位此前完全沒有調查。主角的獨特作用在辨認這些詞如何在工作中運作。</w:t>
      </w:r>
    </w:p>
    <w:p>
      <w:pPr>
        <w:kinsoku w:val="1"/>
      </w:pPr>
      <w:r>
        <w:t>正文不得隱去視角人物當下明知的重大事實。江第一章交代自己見到陳取稿及前廳動線；沈第二章交代陳做過公關、自己的疏忽，以及陪邱離店的經過。第三章深化死者履歷，第四章連接時序，都建立在已給讀者的資料上。</w:t>
      </w:r>
    </w:p>
    <w:p>
      <w:pPr>
        <w:kinsoku w:val="1"/>
      </w:pPr>
      <w:r>
        <w:t>誤導主要來自把感情當動機、把完成工作當親眼見證、把遮掩當殺人，以及把離職當成已經脫離舊階序。每次撤銷誤導，都要提供更精確的替代解釋。</w:t>
      </w:r>
    </w:p>
    <w:p>
      <w:pPr>
        <w:pStyle w:val="Heading1"/>
        <w:kinsoku w:val="1"/>
      </w:pPr>
      <w:r>
        <w:t>反轉規劃</w:t>
      </w:r>
    </w:p>
    <w:p>
      <w:pPr>
        <w:pStyle w:val="Heading2"/>
        <w:kinsoku w:val="1"/>
      </w:pPr>
      <w:r>
        <w:t>第一重：最後目擊者沒有見到活人</w:t>
      </w:r>
    </w:p>
    <w:p>
      <w:pPr>
        <w:kinsoku w:val="1"/>
      </w:pPr>
      <w:r>
        <w:t>落點在第二章。案發夜的放水與翌日悼念文，讓讀者以為陳在一點二十五分仍活著，郭可能是之後最後進房的人。郭說清自己只把水放上架，江也能證實他沒有進房，這份生存目擊便失去基礎。</w:t>
      </w:r>
    </w:p>
    <w:p>
      <w:pPr>
        <w:kinsoku w:val="1"/>
      </w:pPr>
      <w:r>
        <w:t>變化發生在案件本身：犯案窗口必須往前重開，方較早從走道返回的事不再自動使他脫離嫌疑。動作的工作意義與敘事上的證明力被分開。</w:t>
      </w:r>
    </w:p>
    <w:p>
      <w:pPr>
        <w:pStyle w:val="Heading2"/>
        <w:kinsoku w:val="1"/>
      </w:pPr>
      <w:r>
        <w:t>第二重：聚會原本要留下共同證言</w:t>
      </w:r>
    </w:p>
    <w:p>
      <w:pPr>
        <w:kinsoku w:val="1"/>
      </w:pPr>
      <w:r>
        <w:t>落點在第三章。陳曾做公關的線索已在前文出現，本章揭開的是履歷與邀請目的的連結。被寫成恩客安慰新人的一餐，原本包含知情者共同核對傷害經過的安排。</w:t>
      </w:r>
    </w:p>
    <w:p>
      <w:pPr>
        <w:kinsoku w:val="1"/>
      </w:pPr>
      <w:r>
        <w:t>陳也準備承認自己勸留邱的部分。這使他的善意變得具體，並保留他想恢復自身形象的需求。命案從受惠者報復的表面故事，進入一名準備說清自己及管理者行動的證人遭殺害的方向。</w:t>
      </w:r>
    </w:p>
    <w:p>
      <w:pPr>
        <w:pStyle w:val="Heading2"/>
        <w:kinsoku w:val="1"/>
      </w:pPr>
      <w:r>
        <w:t>第三重：店主確實遮掩，最後施害者另有其人</w:t>
      </w:r>
    </w:p>
    <w:p>
      <w:pPr>
        <w:kinsoku w:val="1"/>
      </w:pPr>
      <w:r>
        <w:t>落點在第四章。謝的留店命令、刪去工作身分的措辭及公開批准，使他成為合理嫌疑人。資料核對卻顯示，陳最後仍活著時，謝已返回江可見的前廳，後續沒有再進整理間。</w:t>
      </w:r>
    </w:p>
    <w:p>
      <w:pPr>
        <w:kinsoku w:val="1"/>
      </w:pPr>
      <w:r>
        <w:t>謝須為自己的命令與遮掩承擔後果。這一重將較大的管理責任與具體殺人行動分清，避免用一名掌權者解釋所有細節，也避免以全員有責任模糊直接凶手。</w:t>
      </w:r>
    </w:p>
    <w:p>
      <w:pPr>
        <w:pStyle w:val="Heading2"/>
        <w:kinsoku w:val="1"/>
      </w:pPr>
      <w:r>
        <w:t>第四重：對外的整理者，早已在命案前改寫事件</w:t>
      </w:r>
    </w:p>
    <w:p>
      <w:pPr>
        <w:kinsoku w:val="1"/>
      </w:pPr>
      <w:r>
        <w:t>落點在第五章。方看似在命案後負責整理眾人說法，兩份文字與一點六分的通知卻證明，他早在陳死前便試圖安排一個較好處理的陳：先與其他人隔開，再簽下由自己承擔致傷責任的版本。</w:t>
      </w:r>
    </w:p>
    <w:p>
      <w:pPr>
        <w:kinsoku w:val="1"/>
      </w:pPr>
      <w:r>
        <w:t>原稿、最後通話、房內相處窗口及偽造的生存目擊共同指向方。他在協商失敗後蓄意殺陳，事後才利用郭的工作回覆，把可用的犯案時間推到自己離開之後。反轉揭開他的介入起點，也解答兩宗事件的連結。</w:t>
      </w:r>
    </w:p>
    <w:p>
      <w:pPr>
        <w:kinsoku w:val="1"/>
      </w:pPr>
      <w:r>
        <w:t>終章不再新增凶手、不翻成邱自導自演、不把雙男主互相欺騙當作最後刺激。餘下的緊張來自真相已明，誰仍要代他們使用這件事。</w:t>
      </w:r>
    </w:p>
    <w:p>
      <w:pPr>
        <w:pStyle w:val="Heading1"/>
        <w:kinsoku w:val="1"/>
      </w:pPr>
      <w:r>
        <w:t>真相結構</w:t>
      </w:r>
    </w:p>
    <w:p>
      <w:pPr>
        <w:pStyle w:val="Heading2"/>
        <w:kinsoku w:val="1"/>
      </w:pPr>
      <w:r>
        <w:t>先前的傷害事件</w:t>
      </w:r>
    </w:p>
    <w:p>
      <w:pPr>
        <w:kinsoku w:val="1"/>
      </w:pPr>
      <w:r>
        <w:t>命案前三週，邱已完成原定交班，方仍要求他留下安撫客人。陳以熟客身分幫忙勸留，曾站在出口沒有讓開。沈接受方會處理的答覆而回前廳。邱再次要求離開時，方抓扯他的手、推動房門，造成右手受傷。</w:t>
      </w:r>
    </w:p>
    <w:p>
      <w:pPr>
        <w:kinsoku w:val="1"/>
      </w:pPr>
      <w:r>
        <w:t>陳目睹方的動作。事後對外的說法卻將它模糊成客人與公關鬧得不愉快。謝批准較容易維持營業的敘述；方還希望陳承認致傷的是自己。陳起初逃避，後來同意與邱核對，準備把方的施力及自己的勸留分別寫出。</w:t>
      </w:r>
    </w:p>
    <w:p>
      <w:pPr>
        <w:kinsoku w:val="1"/>
      </w:pPr>
      <w:r>
        <w:t>此處是命案的前因，沒有第二名死者。傷勢影響邱上班及動作，具體診斷、復健期與法定罪名留待專業核對；解謎不依賴某種傷勢必然如何形成的醫學斷言。</w:t>
      </w:r>
    </w:p>
    <w:p>
      <w:pPr>
        <w:pStyle w:val="Heading2"/>
        <w:kinsoku w:val="1"/>
      </w:pPr>
      <w:r>
        <w:t>案發夜的作者時間線</w:t>
      </w:r>
    </w:p>
    <w:p>
      <w:pPr>
        <w:kinsoku w:val="1"/>
      </w:pPr>
      <w:r>
        <w:t>以下時間用於底稿，跨入星期日凌晨。手機顯示的通話與訊息有分鐘錨點，其餘動作採約略時間。人物不會在事後逐分精確背誦。前廳見聞與最後通話必須在前兩章先出現。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550"/>
        <w:gridCol w:w="1100"/>
        <w:gridCol w:w="3600"/>
        <w:gridCol w:w="3110"/>
      </w:tblGrid>
      <w:tr>
        <w:trPr>
          <w:cantSplit/>
          <w:tblHeader/>
        </w:trPr>
        <w:tc>
          <w:tcPr>
            <w:tcW w:type="dxa" w:w="1550"/>
            <w:vAlign w:val="top"/>
            <w:shd w:fill="F4F6F9" w:val="clear"/>
          </w:tcPr>
          <w:p>
            <w:pPr>
              <w:pStyle w:val="TableHeader"/>
            </w:pPr>
            <w:r>
              <w:t>時間</w:t>
            </w:r>
          </w:p>
        </w:tc>
        <w:tc>
          <w:tcPr>
            <w:tcW w:type="dxa" w:w="1100"/>
            <w:vAlign w:val="top"/>
            <w:shd w:fill="F4F6F9" w:val="clear"/>
          </w:tcPr>
          <w:p>
            <w:pPr>
              <w:pStyle w:val="TableHeader"/>
            </w:pPr>
            <w:r>
              <w:t>行動者</w:t>
            </w:r>
          </w:p>
        </w:tc>
        <w:tc>
          <w:tcPr>
            <w:tcW w:type="dxa" w:w="3600"/>
            <w:vAlign w:val="top"/>
            <w:shd w:fill="F4F6F9" w:val="clear"/>
          </w:tcPr>
          <w:p>
            <w:pPr>
              <w:pStyle w:val="TableHeader"/>
            </w:pPr>
            <w:r>
              <w:t>實際事件</w:t>
            </w:r>
          </w:p>
        </w:tc>
        <w:tc>
          <w:tcPr>
            <w:tcW w:type="dxa" w:w="3110"/>
            <w:vAlign w:val="top"/>
            <w:shd w:fill="F4F6F9" w:val="clear"/>
          </w:tcPr>
          <w:p>
            <w:pPr>
              <w:pStyle w:val="TableHeader"/>
            </w:pPr>
            <w:r>
              <w:t>讀者取得方式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21:00–00:40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全體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營業、熟客聚會、討論核對原稿；一般客人陸續離開。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江第 1 章限知現場。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00:50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邱、陳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邱拒絕把出席當作原諒，與陳爭執。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第 1 章直接對話，保留完整語境。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00:55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沈、邱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兩人到附近便利商店談是否繼續參與，命案發現後才返店。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沈第 2 章交代；相關聯絡及消費時間輔助核對。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01:06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方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在工作群說陳睡了，要求先別進整理間；實際要陳接受改稿。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第 1 章通知，第 4 章文字版本互證。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01:16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方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提前勾下前廳補貨完成；後來把記號當作自己的位置證明。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交接表、郭對尚未補妥物品的見聞。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01:18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陳、江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陳回前廳向江取回原稿，隨後返回整理間。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第 1 章江親見，不延後揭露。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01:20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謝、江、郭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謝返前廳；江核對交接並打給沈，郭留在吧台工作。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江現場順序、通話錨點、郭及謝各自陳述。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01:21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陳、邱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陳以自己的手機致電邱，說不肯簽方準備的那張，仍要保留原稿。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邱第 2 章交代，通話記錄及兩份稿件互證。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01:21–01:24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方、陳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方在整理間要求陳撤回指認，遭拒後以門擋蓄意殺害陳。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作者確定的行動；正文由相處窗口、動機、掩飾與後續正式物證核對支持。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01:24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方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從後方返回前廳，主張自己先前在補貨；隨後不再進房。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江與郭所見；與提前填下的工作記號分開。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01:25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郭、江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郭把水放到門外架上，全程未入房；江能看見這段動作。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第 1 章動線，第 2 章兩人各自陳述。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01:28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江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進整理間取外套，發現陳並立即求援；之後保存現場。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第 1 章結尾，對外求援時間輔助核對。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約 01:30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沈、邱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返抵，發現求援已進行。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沈第 2 章交代，江當時見聞。</w:t>
            </w:r>
          </w:p>
        </w:tc>
      </w:tr>
      <w:tr>
        <w:trPr>
          <w:cantSplit/>
        </w:trPr>
        <w:tc>
          <w:tcPr>
            <w:tcW w:type="dxa" w:w="1550"/>
            <w:vAlign w:val="top"/>
          </w:tcPr>
          <w:p>
            <w:pPr>
              <w:pStyle w:val="TableBody"/>
            </w:pPr>
            <w:r>
              <w:t>翌日</w:t>
            </w:r>
          </w:p>
        </w:tc>
        <w:tc>
          <w:tcPr>
            <w:tcW w:type="dxa" w:w="1100"/>
            <w:vAlign w:val="top"/>
          </w:tcPr>
          <w:p>
            <w:pPr>
              <w:pStyle w:val="TableBody"/>
            </w:pPr>
            <w:r>
              <w:t>方、謝</w:t>
            </w:r>
          </w:p>
        </w:tc>
        <w:tc>
          <w:tcPr>
            <w:tcW w:type="dxa" w:w="3600"/>
            <w:vAlign w:val="top"/>
          </w:tcPr>
          <w:p>
            <w:pPr>
              <w:pStyle w:val="TableBody"/>
            </w:pPr>
            <w:r>
              <w:t>方將放水改成見到喝水，謝批准悼念文，並擅加共同確認。</w:t>
            </w:r>
          </w:p>
        </w:tc>
        <w:tc>
          <w:tcPr>
            <w:tcW w:type="dxa" w:w="3110"/>
            <w:vAlign w:val="top"/>
          </w:tcPr>
          <w:p>
            <w:pPr>
              <w:pStyle w:val="TableBody"/>
            </w:pPr>
            <w:r>
              <w:t>原始回覆與公開稿並置。</w:t>
            </w:r>
          </w:p>
        </w:tc>
      </w:tr>
    </w:tbl>
    <w:p>
      <w:pPr>
        <w:spacing w:after="40"/>
        <w:kinsoku w:val="1"/>
      </w:pPr>
    </w:p>
    <w:p>
      <w:pPr>
        <w:pStyle w:val="Heading2"/>
        <w:kinsoku w:val="1"/>
      </w:pPr>
      <w:r>
        <w:t>如何指向具體凶手</w:t>
      </w:r>
    </w:p>
    <w:p>
      <w:pPr>
        <w:kinsoku w:val="1"/>
      </w:pPr>
      <w:r>
        <w:t>最後確認陳仍活著的錨點是一點二十一分的通話。這項事實由邱的接聽、通話記錄、陳提到當晚才拿回的原稿，以及江親見取稿相互支持。手機記錄本身不單獨證明通話者的身分或存活狀態。</w:t>
      </w:r>
    </w:p>
    <w:p>
      <w:pPr>
        <w:kinsoku w:val="1"/>
      </w:pPr>
      <w:r>
        <w:t>此後至江發現陳之間，謝在江可見的前廳，沈與邱尚未返店；郭只到門外放水，江可見且郭未跨入房內。前廳、走道與唯一出入口的既定配置，限制了任何人另行進出的可能。方是此段中唯一與陳在房內相處後走出的人。</w:t>
      </w:r>
    </w:p>
    <w:p>
      <w:pPr>
        <w:kinsoku w:val="1"/>
      </w:pPr>
      <w:r>
        <w:t>方提出的補貨記號只能證明一項工作曾被登記，無法推翻江、郭對其後方出入的目擊。其所謂郭見到陳喝水，也與郭原始回覆及江的見聞不符。這兩個錯誤說法都使方受益，來源又可追到方。</w:t>
      </w:r>
    </w:p>
    <w:p>
      <w:pPr>
        <w:kinsoku w:val="1"/>
      </w:pPr>
      <w:r>
        <w:t>殺人動機由兩份文字補足：方希望陳承認造成邱受傷，陳卻準備具名指出方，並保留自身勸留的責任。最後通話證明陳並未接受改稿。方的房內機會、責任轉移要求、虛假位置證明及虛假活人目擊構成指向他的證據鏈。</w:t>
      </w:r>
    </w:p>
    <w:p>
      <w:pPr>
        <w:kinsoku w:val="1"/>
      </w:pPr>
      <w:r>
        <w:t>作者知道方的具體殺人行動。主角在第 5 章能做的是提出這條證據鏈並交付正式調查；不能把業餘推理直接當作裁判。後續鑑定只用於檢驗與補強已揭露的鈍器傷害及接觸情況，不另造新人物、秘密毒物或一份萬能影像推翻全案。</w:t>
      </w:r>
    </w:p>
    <w:p>
      <w:pPr>
        <w:pStyle w:val="Heading2"/>
        <w:kinsoku w:val="1"/>
      </w:pPr>
      <w:r>
        <w:t>三種責任分開落地</w:t>
      </w:r>
    </w:p>
    <w:p>
      <w:pPr>
        <w:kinsoku w:val="1"/>
      </w:pPr>
      <w:r>
        <w:t>殺人及舊案直接施力均由方負責。謝批准不實敘述、隱去留店命令，具有管理上的具體行動；未因此被作者寫成與方共同預謀殺人。</w:t>
      </w:r>
    </w:p>
    <w:p>
      <w:pPr>
        <w:kinsoku w:val="1"/>
      </w:pPr>
      <w:r>
        <w:t>陳曾勸留邱，其死亡不使這項責任消失，也不使邱必須原諒。沈曾過早接受管理者的處理承諾，江曾優先維持前廳氣氛。這些選擇各有後果，但不能與方的致死行動平均分攤。</w:t>
      </w:r>
    </w:p>
    <w:p>
      <w:pPr>
        <w:kinsoku w:val="1"/>
      </w:pPr>
      <w:r>
        <w:t>郭與邱遭到錯誤嫌疑指向，不能因他們事後需要更清楚地證明自己，就反過來將無辜視為配合調查才能換得的獎賞。結尾更正的是具體不實內容，而非要求每個人重新表演一次好員工。</w:t>
      </w:r>
    </w:p>
    <w:p>
      <w:pPr>
        <w:pStyle w:val="Heading1"/>
        <w:kinsoku w:val="1"/>
      </w:pPr>
      <w:r>
        <w:t>社會現狀反射弧</w:t>
      </w:r>
    </w:p>
    <w:p>
      <w:pPr>
        <w:kinsoku w:val="1"/>
      </w:pPr>
      <w:r>
        <w:t>本節是依職業資料提出的小說推演。外部條件經由工作安排進入人物身體，促使人物作出選擇，再返回現場改變下一次的要求。各項都在前文有動作、後文有後果。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1750"/>
        <w:gridCol w:w="3650"/>
        <w:gridCol w:w="3960"/>
      </w:tblGrid>
      <w:tr>
        <w:trPr>
          <w:cantSplit/>
          <w:tblHeader/>
        </w:trPr>
        <w:tc>
          <w:tcPr>
            <w:tcW w:type="dxa" w:w="1750"/>
            <w:vAlign w:val="top"/>
            <w:shd w:fill="F4F6F9" w:val="clear"/>
          </w:tcPr>
          <w:p>
            <w:pPr>
              <w:pStyle w:val="TableHeader"/>
            </w:pPr>
            <w:r>
              <w:t>外部條件</w:t>
            </w:r>
          </w:p>
        </w:tc>
        <w:tc>
          <w:tcPr>
            <w:tcW w:type="dxa" w:w="3650"/>
            <w:vAlign w:val="top"/>
            <w:shd w:fill="F4F6F9" w:val="clear"/>
          </w:tcPr>
          <w:p>
            <w:pPr>
              <w:pStyle w:val="TableHeader"/>
            </w:pPr>
            <w:r>
              <w:t>進入身體與行動的方式</w:t>
            </w:r>
          </w:p>
        </w:tc>
        <w:tc>
          <w:tcPr>
            <w:tcW w:type="dxa" w:w="3960"/>
            <w:vAlign w:val="top"/>
            <w:shd w:fill="F4F6F9" w:val="clear"/>
          </w:tcPr>
          <w:p>
            <w:pPr>
              <w:pStyle w:val="TableHeader"/>
            </w:pPr>
            <w:r>
              <w:t>返回社會現場的結果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同志社交的歸屬與服務重疊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陳離職後仍被叫去接桌，江把記人當作被接納的方法。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曾經願意成為下一次默認願意的依據；聚首愈溫暖，拒絕愈難說完。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管理者能分配工作與說法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方指定誰留、誰送水、誰寫回覆；謝批准最後文字。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下游員工執行一項小工作，其名字卻被拿去保證整件事。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公關必須調整可見的情緒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邱的微笑被認為理所當然，憤怒卻被當成異常。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公開爭執先被解釋為殺人動機，職業身分影響可信度。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熟客的信用可以替他人代答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陳習慣說自己了解，沈曾因此暫時退開。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當下的求助被過去的熟悉覆蓋；原稿必須把勸留與施力分別記下。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工作記錄追求簡短與省時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放好了、處理了、已完成減少交接負擔。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摘要被升格為目擊和位置證明；沈的查核要把每個詞還原成有限動作。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公開悲傷需要易轉傳的人物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陳被整理成恩客，江被安排寫感謝，邱被期待原諒。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文章形成流量，再使店家要求更一致的員工敘述。拒簽會影響後續工作安排。</w:t>
            </w:r>
          </w:p>
        </w:tc>
      </w:tr>
      <w:tr>
        <w:trPr>
          <w:cantSplit/>
        </w:trPr>
        <w:tc>
          <w:tcPr>
            <w:tcW w:type="dxa" w:w="1750"/>
            <w:vAlign w:val="top"/>
          </w:tcPr>
          <w:p>
            <w:pPr>
              <w:pStyle w:val="TableBody"/>
            </w:pPr>
            <w:r>
              <w:t>換掉個人可以維持舊管理方式</w:t>
            </w:r>
          </w:p>
        </w:tc>
        <w:tc>
          <w:tcPr>
            <w:tcW w:type="dxa" w:w="3650"/>
            <w:vAlign w:val="top"/>
          </w:tcPr>
          <w:p>
            <w:pPr>
              <w:pStyle w:val="TableBody"/>
            </w:pPr>
            <w:r>
              <w:t>謝願意撤換方，仍要求全體承認一套故事。</w:t>
            </w:r>
          </w:p>
        </w:tc>
        <w:tc>
          <w:tcPr>
            <w:tcW w:type="dxa" w:w="3960"/>
            <w:vAlign w:val="top"/>
          </w:tcPr>
          <w:p>
            <w:pPr>
              <w:pStyle w:val="TableBody"/>
            </w:pPr>
            <w:r>
              <w:t>終章以個別陳述與可追溯更正回應，保留尚未改變的排班、聲譽與生活壓力。</w:t>
            </w:r>
          </w:p>
        </w:tc>
      </w:tr>
    </w:tbl>
    <w:p>
      <w:pPr>
        <w:spacing w:after="40"/>
        <w:kinsoku w:val="1"/>
      </w:pPr>
    </w:p>
    <w:p>
      <w:pPr>
        <w:pStyle w:val="Heading2"/>
        <w:kinsoku w:val="1"/>
      </w:pPr>
      <w:r>
        <w:t>現實感的承載方式</w:t>
      </w:r>
    </w:p>
    <w:p>
      <w:pPr>
        <w:kinsoku w:val="1"/>
      </w:pPr>
      <w:r>
        <w:t>城市不只在酒吧裡。江回板橋的路、沈白天補眠失敗的房間、邱等待手恢復時空出來的下午，都應進入正文。至少三場重要核對發生在營業時間之外，讓工作決定睡眠、交通與能見誰的時間。</w:t>
      </w:r>
    </w:p>
    <w:p>
      <w:pPr>
        <w:kinsoku w:val="1"/>
      </w:pPr>
      <w:r>
        <w:t>人物需要收入與班次，這些是日常條件。殺人的原因不放在欠債、侵占、分紅或交易失敗，社會上下游透過誰能留下誰、誰能撤班、誰能批准共同說法顯現。</w:t>
      </w:r>
    </w:p>
    <w:p>
      <w:pPr>
        <w:kinsoku w:val="1"/>
      </w:pPr>
      <w:r>
        <w:t>同志身體受到的影響具體表現在被辨認、被期待可親近、必須保持接待能力，以及拒絕被認為辜負某種情義。小說不把所有熟客或同志場所寫成同一種危險，也不要求受害者用離開這個社群證明得到解救。</w:t>
      </w:r>
    </w:p>
    <w:p>
      <w:pPr>
        <w:pStyle w:val="Heading1"/>
        <w:kinsoku w:val="1"/>
      </w:pPr>
      <w:r>
        <w:t>起稿與複核</w:t>
      </w:r>
    </w:p>
    <w:p>
      <w:pPr>
        <w:pStyle w:val="Heading2"/>
        <w:kinsoku w:val="1"/>
      </w:pPr>
      <w:r>
        <w:t>起稿順序</w:t>
      </w:r>
    </w:p>
    <w:p>
      <w:pPr>
        <w:kinsoku w:val="1"/>
      </w:pPr>
      <w:r>
        <w:t>先以不入正文的連續底稿寫完案發夜，固定房間、置物架、矮櫃、每人出入與兩段同時發生的通話。此底稿只給作者核對，不以全知回放取代後面的推理。</w:t>
      </w:r>
    </w:p>
    <w:p>
      <w:pPr>
        <w:kinsoku w:val="1"/>
      </w:pPr>
      <w:r>
        <w:t>接著寫第一、二章，將視角人物已知的關鍵資訊先放入。再寫第四、五章，核對時間線能否在沒有新增證人的情況下合攏；確認後回寫第三章的邀請與死者生活。第六章最後完成，確保工作後果來自前文的具體決策。</w:t>
      </w:r>
    </w:p>
    <w:p>
      <w:pPr>
        <w:kinsoku w:val="1"/>
      </w:pPr>
      <w:r>
        <w:t>修稿時每個場景至少改變一項資訊、行動或人物選擇。刪去重述同一條線索的對話，以及只說社會道理卻不使任何人移動的段落。保留第一章的正常接待與陳活著時的主動性。</w:t>
      </w:r>
    </w:p>
    <w:p>
      <w:pPr>
        <w:pStyle w:val="Heading2"/>
        <w:kinsoku w:val="1"/>
      </w:pPr>
      <w:r>
        <w:t>優先複核的職業細節</w:t>
      </w:r>
    </w:p>
    <w:p>
      <w:pPr>
        <w:kinsoku w:val="1"/>
      </w:pPr>
      <w:r>
        <w:t>接客由誰分配，公關如何要求換手，吧台與公關在小店裡如何互相支援。特別要確認郭一邊處理杯具、一邊看見短走道的工作負荷是否合理。</w:t>
      </w:r>
    </w:p>
    <w:p>
      <w:pPr>
        <w:kinsoku w:val="1"/>
      </w:pPr>
      <w:r>
        <w:t>班前與收班資料通常如何留下，簡短紙表是否符合所選店型。若現職者指出紙表少見，可改用同等功能的工作群記錄，保留登記完成不等於身在現場的線索原理。</w:t>
      </w:r>
    </w:p>
    <w:p>
      <w:pPr>
        <w:kinsoku w:val="1"/>
      </w:pPr>
      <w:r>
        <w:t>下班後聚會、離職者回來幫忙、店長對工作帳號的權限，應分別向從業者確認。不能因某次同意協助，就推定任何後續安排皆可代為接受。</w:t>
      </w:r>
    </w:p>
    <w:p>
      <w:pPr>
        <w:kinsoku w:val="1"/>
      </w:pPr>
      <w:r>
        <w:t>命案動線須用實際比例的簡單平面草圖核對；醫療與正式偵查用語另請適當專業者校閱。這些複核校正細節，不增加未經鋪陳的特殊機關或鑑定捷徑。</w:t>
      </w:r>
    </w:p>
    <w:p>
      <w:pPr>
        <w:pStyle w:val="Heading2"/>
        <w:kinsoku w:val="1"/>
      </w:pPr>
      <w:r>
        <w:t>二稿的情節檢查</w:t>
      </w:r>
    </w:p>
    <w:p>
      <w:pPr>
        <w:kinsoku w:val="1"/>
      </w:pPr>
      <w:r>
        <w:t>第一章是否已讓陳具有值得被記得、也會令人生氣的活人樣貌？殺人事件是否在第一章出現並在第二章明確進入他殺調查？七名人物是否各自有合理到場、離場與提供資料的原因？</w:t>
      </w:r>
    </w:p>
    <w:p>
      <w:pPr>
        <w:kinsoku w:val="1"/>
      </w:pPr>
      <w:r>
        <w:t>一點二十一分通話是否與謝返前廳的順序清楚扣合？郭的放水是否從第一章就能看出不等於入房？方的補貨記號是否只是一項誤導，沒有被誇大成必然的身分或位置證明？</w:t>
      </w:r>
    </w:p>
    <w:p>
      <w:pPr>
        <w:kinsoku w:val="1"/>
      </w:pPr>
      <w:r>
        <w:t>四次反轉是否都改變案件理解及下一步行動？揭曉是否同時回答誰殺人、為何殺、如何取得機會及事後如何誤導？邱的陳述是否被及時寫出，未為懸念犧牲當事人的知情？</w:t>
      </w:r>
    </w:p>
    <w:p>
      <w:pPr>
        <w:kinsoku w:val="1"/>
      </w:pPr>
      <w:r>
        <w:t>終章是否完成具體更正與署名爭議，而非只停在一句沉重意象？雙男主是否保留各自決定，沒有把職場上下游縮成兩人之間的控制關係？</w:t>
      </w:r>
    </w:p>
    <w:p>
      <w:pPr>
        <w:pStyle w:val="Heading2"/>
        <w:pageBreakBefore/>
        <w:kinsoku w:val="1"/>
      </w:pPr>
      <w:r>
        <w:t>開場語調示例</w:t>
      </w:r>
    </w:p>
    <w:p>
      <w:pPr>
        <w:spacing w:after="80"/>
        <w:kinsoku w:val="1"/>
      </w:pPr>
      <w:r>
        <w:t>陳則安進門時，江以衡正把一只杯墊蓋到杯口上。</w:t>
      </w:r>
    </w:p>
    <w:p>
      <w:pPr>
        <w:spacing w:after="80"/>
        <w:kinsoku w:val="1"/>
      </w:pPr>
      <w:r>
        <w:t>郭奕辰看見了，伸手接過那只杯子。陳比他們更快，已經拉開吧台下面的抽屜，拿出江要用的乾布。</w:t>
      </w:r>
    </w:p>
    <w:p>
      <w:pPr>
        <w:spacing w:after="80"/>
        <w:kinsoku w:val="1"/>
      </w:pPr>
      <w:r>
        <w:t>還是放這裡喔。</w:t>
      </w:r>
    </w:p>
    <w:p>
      <w:pPr>
        <w:spacing w:after="80"/>
        <w:kinsoku w:val="1"/>
      </w:pPr>
      <w:r>
        <w:t>江以衡接過來，說謝謝。他來了九個月，前兩週才記住那個抽屜。陳說自己最近很忙，好一陣子沒來。</w:t>
      </w:r>
    </w:p>
    <w:p>
      <w:pPr>
        <w:spacing w:after="80"/>
        <w:kinsoku w:val="1"/>
      </w:pPr>
      <w:r>
        <w:t>方立勤從後面探出頭，要陳先幫忙接一下。</w:t>
      </w:r>
    </w:p>
    <w:p>
      <w:pPr>
        <w:spacing w:after="80"/>
        <w:kinsoku w:val="1"/>
      </w:pPr>
      <w:r>
        <w:t>陳沒有問接誰。他把外套掛好，坐進江剛離開的位置，轉身和桌邊的人說話。江站在吧台裡擦手，聽他用自己剛才的語氣問，今天怎麼這麼晚。</w:t>
      </w:r>
    </w:p>
    <w:p>
      <w:pPr>
        <w:spacing w:after="80"/>
        <w:kinsoku w:val="1"/>
      </w:pPr>
      <w:r>
        <w:t>那時候，江以衡還覺得這個人很好相處。</w:t>
      </w:r>
    </w:p>
    <w:p>
      <w:pPr>
        <w:pStyle w:val="Heading1"/>
        <w:kinsoku w:val="1"/>
      </w:pPr>
      <w:r>
        <w:t>研究依據與虛構範圍</w:t>
      </w:r>
    </w:p>
    <w:p>
      <w:pPr>
        <w:pStyle w:val="ReferenceNote"/>
        <w:kinsoku w:val="1"/>
      </w:pPr>
      <w:r>
        <w:t>本版沿用前輪公開資料普查，未新增現場訪談。舊訪談提供待核對的職業問題，不能直接證成二〇二六年每家店的制度。岸邊、七名人物、傷害與殺人事件、稿件、交接表及流量反應均為本案虛構。</w:t>
      </w:r>
    </w:p>
    <w:p>
      <w:pPr>
        <w:pStyle w:val="ReferenceNote"/>
        <w:kinsoku w:val="1"/>
      </w:pPr>
      <w:r>
        <w:t>許仁豪二〇一八年對六條通 IF 酒吧演出的評論，記錄小型長吧台空間、串場及公關與客人的長期往來，可作空間與接待氣氛參考。本輪重新核對到原站文章；它不是勞動制度調查。</w:t>
      </w:r>
      <w:hyperlink r:id="rId11">
        <w:r>
          <w:rPr>
            <w:color w:val="2E74B5"/>
            <w:u w:val="single"/>
          </w:rPr>
          <w:t>許仁豪，怎樣目擊？如何在場？，2018-07-10</w:t>
        </w:r>
      </w:hyperlink>
    </w:p>
    <w:p>
      <w:pPr>
        <w:pStyle w:val="ReferenceNote"/>
        <w:kinsoku w:val="1"/>
      </w:pPr>
      <w:r>
        <w:t>前輪已核對的男公關訪談，談及班前了解客人、資深者傳授應對及熟客影響原訂休假等經驗。受訪者所處店型不一，本文只沿用職業提問，不套成岸邊必備制度；本輪原頁存取受限，未宣稱新增查核。</w:t>
      </w:r>
      <w:hyperlink r:id="rId12">
        <w:r>
          <w:rPr>
            <w:color w:val="2E74B5"/>
            <w:u w:val="single"/>
          </w:rPr>
          <w:t>廖宏杰，男公關訪談中篇，2018-09-23</w:t>
        </w:r>
      </w:hyperlink>
    </w:p>
    <w:p>
      <w:pPr>
        <w:pStyle w:val="ReferenceNote"/>
        <w:kinsoku w:val="1"/>
      </w:pPr>
      <w:r>
        <w:t>前輪讀過的年輕男同志工作研究摘要，可提醒人物社交機會包含階級與工作條件；研究對象並非全是男公關。本版的共同署名、流量誤導及管理方式屬敘事推論，不宣稱由該研究證實。</w:t>
      </w:r>
      <w:hyperlink r:id="rId13">
        <w:r>
          <w:rPr>
            <w:color w:val="2E74B5"/>
            <w:u w:val="single"/>
          </w:rPr>
          <w:t>鄭宇廉，年輕男同志的危殆工作與親密生活，2023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完整謎底版　｜　</w:t>
    </w: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猶安  /  熟客　　　　　　　　　　　　　　　　　創作計畫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Noto Sans CJK TC" w:hAnsi="Noto Sans CJK TC" w:eastAsia="Noto Sans CJK TC" w:cs="Noto Sans CJK TC"/>
      <w:b w:val="0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TC" w:hAnsi="Noto Sans CJK TC" w:eastAsia="Noto Sans CJK TC" w:cs="Noto Sans CJK TC"/>
      <w:b w:val="0"/>
      <w:color w:val="64707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TC" w:hAnsi="Noto Sans CJK TC" w:eastAsia="Noto Sans CJK TC" w:cs="Noto Sans CJK TC"/>
      <w:b w:val="0"/>
      <w:color w:val="64707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20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20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320" w:lineRule="auto"/>
      <w:outlineLvl w:val="2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320" w:lineRule="auto" w:before="800"/>
      <w:contextualSpacing/>
    </w:pPr>
    <w:rPr>
      <w:rFonts w:asciiTheme="majorHAnsi" w:eastAsiaTheme="majorEastAsia" w:hAnsiTheme="majorHAnsi" w:cstheme="majorBidi" w:ascii="Noto Sans CJK TC" w:hAnsi="Noto Sans CJK TC" w:eastAsia="Noto Sans CJK TC" w:cs="Noto Sans CJK TC"/>
      <w:b w:val="0"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20" w:lineRule="auto"/>
    </w:pPr>
    <w:rPr>
      <w:rFonts w:asciiTheme="majorHAnsi" w:eastAsiaTheme="majorEastAsia" w:hAnsiTheme="majorHAnsi" w:cstheme="majorBidi" w:ascii="Noto Sans CJK TC" w:hAnsi="Noto Sans CJK TC" w:eastAsia="Noto Sans CJK TC" w:cs="Noto Sans CJK TC"/>
      <w:b w:val="0"/>
      <w:i/>
      <w:iCs/>
      <w:color w:val="465B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0" w:lineRule="auto" w:before="80" w:after="80"/>
    </w:pPr>
    <w:rPr>
      <w:rFonts w:ascii="Noto Sans CJK TC" w:hAnsi="Noto Sans CJK TC" w:eastAsia="Noto Sans CJK TC" w:cs="Noto Sans CJK TC"/>
      <w:b w:val="0"/>
      <w:bCs/>
      <w:color w:val="52617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widowControl/>
      <w:spacing w:before="0" w:after="60" w:line="280" w:lineRule="auto"/>
      <w:jc w:val="left"/>
    </w:pPr>
    <w:rPr>
      <w:rFonts w:ascii="Noto Sans CJK TC" w:hAnsi="Noto Sans CJK TC" w:eastAsia="Noto Sans CJK TC" w:cs="Noto Sans CJK TC"/>
      <w:b w:val="0"/>
      <w:color w:val="334452"/>
      <w:sz w:val="19"/>
    </w:rPr>
  </w:style>
  <w:style w:type="paragraph" w:customStyle="1" w:styleId="TableHeader">
    <w:name w:val="Table Header"/>
    <w:pPr>
      <w:keepNext w:val="0"/>
      <w:widowControl/>
      <w:spacing w:before="0" w:after="60" w:line="280" w:lineRule="auto"/>
      <w:jc w:val="left"/>
    </w:pPr>
    <w:rPr>
      <w:rFonts w:ascii="Noto Sans CJK TC" w:hAnsi="Noto Sans CJK TC" w:eastAsia="Noto Sans CJK TC" w:cs="Noto Sans CJK TC"/>
      <w:b/>
      <w:color w:val="334452"/>
      <w:sz w:val="19"/>
    </w:rPr>
  </w:style>
  <w:style w:type="paragraph" w:customStyle="1" w:styleId="Metadata">
    <w:name w:val="Metadata"/>
    <w:pPr>
      <w:widowControl/>
      <w:spacing w:before="0" w:after="200" w:line="280" w:lineRule="auto"/>
      <w:jc w:val="left"/>
    </w:pPr>
    <w:rPr>
      <w:rFonts w:ascii="Noto Sans CJK TC" w:hAnsi="Noto Sans CJK TC" w:eastAsia="Noto Sans CJK TC" w:cs="Noto Sans CJK TC"/>
      <w:b w:val="0"/>
      <w:color w:val="334452"/>
      <w:sz w:val="20"/>
    </w:rPr>
  </w:style>
  <w:style w:type="paragraph" w:customStyle="1" w:styleId="ReferenceNote">
    <w:name w:val="Reference Note"/>
    <w:pPr>
      <w:widowControl/>
      <w:spacing w:before="0" w:after="80" w:line="280" w:lineRule="auto"/>
      <w:jc w:val="left"/>
    </w:pPr>
    <w:rPr>
      <w:rFonts w:ascii="Noto Sans CJK TC" w:hAnsi="Noto Sans CJK TC" w:eastAsia="Noto Sans CJK TC" w:cs="Noto Sans CJK TC"/>
      <w:b w:val="0"/>
      <w:color w:val="202A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reviews.ncafroc.org.tw/?p=30339" TargetMode="External"/><Relationship Id="rId12" Type="http://schemas.openxmlformats.org/officeDocument/2006/relationships/hyperlink" Target="https://hornet.com/stories/zh-hant/the-interview-of-gay-gigolo-two/" TargetMode="External"/><Relationship Id="rId13" Type="http://schemas.openxmlformats.org/officeDocument/2006/relationships/hyperlink" Target="https://tdr.lib.ntu.edu.tw/jspui/handle/123456789/888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熟客｜寫作計畫與人物設定</dc:title>
  <dc:subject>命案重構版：創作計畫、大綱、人物、六章內容、懸念、反轉、真相與社會現狀反射弧</dc:subject>
  <dc:creator>猶安</dc:creator>
  <cp:keywords>猶安,熟客,恐懼熟悉感,情感懸疑,創作計畫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